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566963" w14:textId="77777777" w:rsidR="0047457E" w:rsidRDefault="0047457E" w:rsidP="0047457E">
      <w:pPr>
        <w:widowControl w:val="0"/>
        <w:autoSpaceDE w:val="0"/>
        <w:autoSpaceDN w:val="0"/>
        <w:adjustRightInd w:val="0"/>
        <w:jc w:val="center"/>
        <w:outlineLvl w:val="0"/>
        <w:rPr>
          <w:b/>
        </w:rPr>
      </w:pPr>
      <w:bookmarkStart w:id="0" w:name="_GoBack"/>
      <w:bookmarkEnd w:id="0"/>
      <w:r>
        <w:rPr>
          <w:rFonts w:eastAsia="맑은 고딕"/>
          <w:b/>
          <w:lang w:eastAsia="ko-KR"/>
        </w:rPr>
        <w:t xml:space="preserve">The Determinants of </w:t>
      </w:r>
      <w:r>
        <w:rPr>
          <w:rFonts w:hint="eastAsia"/>
          <w:b/>
        </w:rPr>
        <w:t xml:space="preserve">Detecting </w:t>
      </w:r>
      <w:r w:rsidRPr="00D17810">
        <w:rPr>
          <w:rFonts w:eastAsia="맑은 고딕"/>
          <w:b/>
          <w:lang w:eastAsia="ko-KR"/>
        </w:rPr>
        <w:t xml:space="preserve">Veterinary Drugs </w:t>
      </w:r>
      <w:r>
        <w:rPr>
          <w:rFonts w:hint="eastAsia"/>
          <w:b/>
        </w:rPr>
        <w:t>Residues</w:t>
      </w:r>
      <w:r>
        <w:rPr>
          <w:rFonts w:eastAsia="맑은 고딕"/>
          <w:b/>
          <w:lang w:eastAsia="ko-KR"/>
        </w:rPr>
        <w:t xml:space="preserve">: Evidence from </w:t>
      </w:r>
      <w:r>
        <w:rPr>
          <w:rFonts w:hint="eastAsia"/>
          <w:b/>
        </w:rPr>
        <w:t xml:space="preserve">Shrimp Farmers in </w:t>
      </w:r>
      <w:r>
        <w:rPr>
          <w:rFonts w:eastAsia="맑은 고딕"/>
          <w:b/>
          <w:lang w:eastAsia="ko-KR"/>
        </w:rPr>
        <w:t xml:space="preserve">Southern </w:t>
      </w:r>
      <w:r>
        <w:rPr>
          <w:b/>
        </w:rPr>
        <w:t>Viet Nam</w:t>
      </w:r>
    </w:p>
    <w:p w14:paraId="3715C6DE" w14:textId="77777777" w:rsidR="0047457E" w:rsidRDefault="0047457E" w:rsidP="0047457E">
      <w:pPr>
        <w:widowControl w:val="0"/>
        <w:autoSpaceDE w:val="0"/>
        <w:autoSpaceDN w:val="0"/>
        <w:adjustRightInd w:val="0"/>
        <w:jc w:val="center"/>
        <w:outlineLvl w:val="0"/>
        <w:rPr>
          <w:b/>
        </w:rPr>
      </w:pPr>
    </w:p>
    <w:p w14:paraId="597B0C90" w14:textId="77777777" w:rsidR="0047457E" w:rsidRDefault="0047457E" w:rsidP="0047457E">
      <w:pPr>
        <w:widowControl w:val="0"/>
        <w:autoSpaceDE w:val="0"/>
        <w:autoSpaceDN w:val="0"/>
        <w:adjustRightInd w:val="0"/>
        <w:jc w:val="center"/>
        <w:outlineLvl w:val="0"/>
        <w:rPr>
          <w:b/>
        </w:rPr>
      </w:pPr>
    </w:p>
    <w:p w14:paraId="609DC8F3" w14:textId="77777777" w:rsidR="0047457E" w:rsidRPr="0098751E" w:rsidRDefault="0047457E" w:rsidP="0047457E">
      <w:pPr>
        <w:widowControl w:val="0"/>
        <w:autoSpaceDE w:val="0"/>
        <w:autoSpaceDN w:val="0"/>
        <w:adjustRightInd w:val="0"/>
        <w:jc w:val="center"/>
        <w:outlineLvl w:val="0"/>
        <w:rPr>
          <w:b/>
        </w:rPr>
      </w:pPr>
      <w:r>
        <w:rPr>
          <w:b/>
        </w:rPr>
        <w:t>Guenwoo Lee</w:t>
      </w:r>
      <w:r>
        <w:rPr>
          <w:rStyle w:val="a5"/>
          <w:b/>
        </w:rPr>
        <w:footnoteReference w:id="2"/>
      </w:r>
      <w:r>
        <w:rPr>
          <w:b/>
        </w:rPr>
        <w:t>, Aya Suzuki</w:t>
      </w:r>
      <w:r>
        <w:rPr>
          <w:rStyle w:val="a5"/>
          <w:b/>
        </w:rPr>
        <w:footnoteReference w:id="3"/>
      </w:r>
      <w:r>
        <w:rPr>
          <w:b/>
        </w:rPr>
        <w:t>, and Vu Hoang Nam</w:t>
      </w:r>
      <w:r>
        <w:rPr>
          <w:rStyle w:val="a5"/>
          <w:b/>
        </w:rPr>
        <w:footnoteReference w:id="4"/>
      </w:r>
    </w:p>
    <w:p w14:paraId="20330DE9" w14:textId="77777777" w:rsidR="0047457E" w:rsidRDefault="0047457E" w:rsidP="0047457E">
      <w:pPr>
        <w:widowControl w:val="0"/>
        <w:autoSpaceDE w:val="0"/>
        <w:autoSpaceDN w:val="0"/>
        <w:adjustRightInd w:val="0"/>
        <w:jc w:val="both"/>
        <w:rPr>
          <w:rFonts w:eastAsia="맑은 고딕"/>
          <w:b/>
          <w:lang w:eastAsia="ko-KR"/>
        </w:rPr>
      </w:pPr>
    </w:p>
    <w:p w14:paraId="61A9723E" w14:textId="77777777" w:rsidR="0047457E" w:rsidRDefault="0047457E" w:rsidP="0047457E">
      <w:pPr>
        <w:widowControl w:val="0"/>
        <w:autoSpaceDE w:val="0"/>
        <w:autoSpaceDN w:val="0"/>
        <w:adjustRightInd w:val="0"/>
        <w:jc w:val="both"/>
        <w:rPr>
          <w:rFonts w:eastAsia="맑은 고딕"/>
          <w:b/>
          <w:lang w:eastAsia="ko-KR"/>
        </w:rPr>
      </w:pPr>
    </w:p>
    <w:p w14:paraId="38727395" w14:textId="77777777" w:rsidR="0047457E" w:rsidRDefault="0047457E" w:rsidP="0047457E">
      <w:pPr>
        <w:widowControl w:val="0"/>
        <w:autoSpaceDE w:val="0"/>
        <w:autoSpaceDN w:val="0"/>
        <w:adjustRightInd w:val="0"/>
        <w:jc w:val="both"/>
        <w:rPr>
          <w:rFonts w:eastAsia="맑은 고딕"/>
          <w:b/>
        </w:rPr>
      </w:pPr>
    </w:p>
    <w:p w14:paraId="19C8FCEA" w14:textId="77777777" w:rsidR="0047457E" w:rsidRDefault="0047457E" w:rsidP="0047457E">
      <w:pPr>
        <w:widowControl w:val="0"/>
        <w:autoSpaceDE w:val="0"/>
        <w:autoSpaceDN w:val="0"/>
        <w:adjustRightInd w:val="0"/>
        <w:jc w:val="both"/>
        <w:rPr>
          <w:rFonts w:eastAsia="맑은 고딕"/>
          <w:b/>
          <w:lang w:eastAsia="ko-KR"/>
        </w:rPr>
      </w:pPr>
    </w:p>
    <w:p w14:paraId="4E9B520E" w14:textId="77777777" w:rsidR="0047457E" w:rsidRPr="007970AE" w:rsidRDefault="0047457E" w:rsidP="0047457E">
      <w:pPr>
        <w:widowControl w:val="0"/>
        <w:autoSpaceDE w:val="0"/>
        <w:autoSpaceDN w:val="0"/>
        <w:adjustRightInd w:val="0"/>
        <w:jc w:val="both"/>
        <w:rPr>
          <w:rFonts w:eastAsia="맑은 고딕"/>
          <w:b/>
          <w:lang w:eastAsia="ko-KR"/>
        </w:rPr>
      </w:pPr>
      <w:r w:rsidRPr="00BD503C">
        <w:rPr>
          <w:rFonts w:eastAsia="맑은 고딕"/>
          <w:b/>
          <w:lang w:eastAsia="ko-KR"/>
        </w:rPr>
        <w:t>Abstract</w:t>
      </w:r>
      <w:r>
        <w:rPr>
          <w:rFonts w:eastAsia="맑은 고딕" w:hint="eastAsia"/>
          <w:b/>
        </w:rPr>
        <w:t xml:space="preserve">　</w:t>
      </w:r>
      <w:r w:rsidRPr="00291194">
        <w:rPr>
          <w:rFonts w:hint="eastAsia"/>
        </w:rPr>
        <w:t xml:space="preserve">While export-oriented shrimp farming has become an important source of income for many small-scale farmers in developing countries, the rate </w:t>
      </w:r>
      <w:r w:rsidRPr="00291194">
        <w:t xml:space="preserve">at which </w:t>
      </w:r>
      <w:r w:rsidRPr="00291194">
        <w:rPr>
          <w:rFonts w:hint="eastAsia"/>
        </w:rPr>
        <w:t xml:space="preserve">products </w:t>
      </w:r>
      <w:r w:rsidRPr="00291194">
        <w:t xml:space="preserve">are </w:t>
      </w:r>
      <w:r w:rsidRPr="00291194">
        <w:rPr>
          <w:rFonts w:hint="eastAsia"/>
        </w:rPr>
        <w:t xml:space="preserve">rejected at the ports of developed countries has remained high mainly due to the overuse of prohibited substances. To reveal what determines the </w:t>
      </w:r>
      <w:r w:rsidRPr="00291194">
        <w:t xml:space="preserve">overuse </w:t>
      </w:r>
      <w:r w:rsidRPr="00291194">
        <w:rPr>
          <w:rFonts w:hint="eastAsia"/>
        </w:rPr>
        <w:t>of such substances, w</w:t>
      </w:r>
      <w:r w:rsidRPr="00291194">
        <w:t>e interviewe</w:t>
      </w:r>
      <w:r>
        <w:t xml:space="preserve">d 201 shrimp farmers in </w:t>
      </w:r>
      <w:r w:rsidRPr="00291194">
        <w:rPr>
          <w:rFonts w:hint="eastAsia"/>
        </w:rPr>
        <w:t xml:space="preserve">Vietnam in 2015 </w:t>
      </w:r>
      <w:r w:rsidRPr="00291194">
        <w:t xml:space="preserve">and </w:t>
      </w:r>
      <w:r>
        <w:rPr>
          <w:lang w:eastAsia="ko-KR"/>
        </w:rPr>
        <w:t>collected shrimp samples</w:t>
      </w:r>
      <w:r w:rsidRPr="00291194">
        <w:rPr>
          <w:lang w:eastAsia="ko-KR"/>
        </w:rPr>
        <w:t xml:space="preserve"> from each household’s pond for the screening of residual drugs</w:t>
      </w:r>
      <w:r w:rsidRPr="00291194">
        <w:rPr>
          <w:rFonts w:hint="eastAsia"/>
        </w:rPr>
        <w:t xml:space="preserve">. </w:t>
      </w:r>
      <w:r w:rsidRPr="00291194">
        <w:rPr>
          <w:rFonts w:eastAsia="맑은 고딕"/>
          <w:lang w:eastAsia="ko-KR"/>
        </w:rPr>
        <w:t>T</w:t>
      </w:r>
      <w:r w:rsidRPr="00291194">
        <w:rPr>
          <w:lang w:eastAsia="ko-KR"/>
        </w:rPr>
        <w:t xml:space="preserve">hese tests revealed that residual </w:t>
      </w:r>
      <w:r w:rsidRPr="00291194">
        <w:t xml:space="preserve">drugs exceeding acceptable limits by </w:t>
      </w:r>
      <w:r w:rsidRPr="00291194">
        <w:rPr>
          <w:rFonts w:eastAsia="맑은 고딕"/>
          <w:lang w:eastAsia="ko-KR"/>
        </w:rPr>
        <w:t>Japanese standards</w:t>
      </w:r>
      <w:r w:rsidRPr="00291194">
        <w:t xml:space="preserve"> were found in the samples of </w:t>
      </w:r>
      <w:r w:rsidRPr="00291194">
        <w:rPr>
          <w:lang w:eastAsia="ko-KR"/>
        </w:rPr>
        <w:t xml:space="preserve">40 farmers. </w:t>
      </w:r>
      <w:r w:rsidRPr="00291194">
        <w:t xml:space="preserve">We </w:t>
      </w:r>
      <w:r w:rsidRPr="00291194">
        <w:rPr>
          <w:rFonts w:hint="eastAsia"/>
        </w:rPr>
        <w:t>conducted</w:t>
      </w:r>
      <w:r w:rsidRPr="00291194">
        <w:t xml:space="preserve"> cross-sectional Probit and Tobit regression</w:t>
      </w:r>
      <w:r w:rsidRPr="00291194">
        <w:rPr>
          <w:rFonts w:hint="eastAsia"/>
        </w:rPr>
        <w:t>s</w:t>
      </w:r>
      <w:r w:rsidRPr="00291194">
        <w:t xml:space="preserve"> to </w:t>
      </w:r>
      <w:r w:rsidRPr="00291194">
        <w:rPr>
          <w:rFonts w:hint="eastAsia"/>
        </w:rPr>
        <w:t>examine</w:t>
      </w:r>
      <w:r w:rsidRPr="00291194">
        <w:t xml:space="preserve"> </w:t>
      </w:r>
      <w:r w:rsidRPr="00291194">
        <w:rPr>
          <w:rFonts w:hint="eastAsia"/>
        </w:rPr>
        <w:t>whether results of the residue tests</w:t>
      </w:r>
      <w:r w:rsidRPr="00291194">
        <w:t xml:space="preserve"> are significantly associated </w:t>
      </w:r>
      <w:r w:rsidRPr="00AE51C7">
        <w:t>with</w:t>
      </w:r>
      <w:r w:rsidRPr="00AE51C7">
        <w:rPr>
          <w:rFonts w:hint="eastAsia"/>
        </w:rPr>
        <w:t xml:space="preserve"> farmers</w:t>
      </w:r>
      <w:r w:rsidRPr="00AE51C7">
        <w:t>’</w:t>
      </w:r>
      <w:r w:rsidRPr="00B75AAF">
        <w:rPr>
          <w:rFonts w:hint="eastAsia"/>
        </w:rPr>
        <w:t xml:space="preserve"> characteristics and management practices</w:t>
      </w:r>
      <w:r w:rsidRPr="00B75AAF">
        <w:t xml:space="preserve">. </w:t>
      </w:r>
      <w:r w:rsidRPr="00BD503C">
        <w:rPr>
          <w:rFonts w:eastAsia="맑은 고딕"/>
          <w:lang w:eastAsia="ko-KR"/>
        </w:rPr>
        <w:t>This study finds that:</w:t>
      </w:r>
      <w:r w:rsidRPr="00CE4178">
        <w:rPr>
          <w:rFonts w:eastAsia="맑은 고딕"/>
          <w:lang w:eastAsia="ko-KR"/>
        </w:rPr>
        <w:t xml:space="preserve"> </w:t>
      </w:r>
      <w:r w:rsidRPr="00B80E11">
        <w:rPr>
          <w:rFonts w:eastAsia="맑은 고딕"/>
          <w:lang w:eastAsia="ko-KR"/>
        </w:rPr>
        <w:t xml:space="preserve">1) receiving BMPs training and keeping a record of shrimp seed have significant and positive effects on reducing </w:t>
      </w:r>
      <w:r w:rsidRPr="00B80E11">
        <w:rPr>
          <w:lang w:eastAsia="ko-KR"/>
        </w:rPr>
        <w:t>residual drugs</w:t>
      </w:r>
      <w:r w:rsidRPr="00B80E11">
        <w:rPr>
          <w:rFonts w:eastAsia="맑은 고딕"/>
          <w:lang w:eastAsia="ko-KR"/>
        </w:rPr>
        <w:t xml:space="preserve">; 2) </w:t>
      </w:r>
      <w:r w:rsidRPr="00BD503C">
        <w:rPr>
          <w:rFonts w:eastAsia="맑은 고딕"/>
          <w:lang w:eastAsia="ko-KR"/>
        </w:rPr>
        <w:t xml:space="preserve">risk aversion </w:t>
      </w:r>
      <w:r w:rsidRPr="00CE4178">
        <w:rPr>
          <w:rFonts w:eastAsia="맑은 고딕"/>
          <w:lang w:eastAsia="ko-KR"/>
        </w:rPr>
        <w:t>is positively and significantly related to</w:t>
      </w:r>
      <w:r>
        <w:rPr>
          <w:rFonts w:eastAsia="맑은 고딕"/>
          <w:lang w:eastAsia="ko-KR"/>
        </w:rPr>
        <w:t xml:space="preserve"> </w:t>
      </w:r>
      <w:r w:rsidRPr="00825B90">
        <w:rPr>
          <w:rFonts w:eastAsia="맑은 고딕"/>
          <w:lang w:eastAsia="ko-KR"/>
        </w:rPr>
        <w:t>residual</w:t>
      </w:r>
      <w:r>
        <w:rPr>
          <w:rFonts w:eastAsia="맑은 고딕"/>
          <w:lang w:eastAsia="ko-KR"/>
        </w:rPr>
        <w:t xml:space="preserve"> drugs</w:t>
      </w:r>
      <w:r w:rsidRPr="00B80E11">
        <w:rPr>
          <w:rFonts w:eastAsia="맑은 고딕"/>
          <w:lang w:eastAsia="ko-KR"/>
        </w:rPr>
        <w:t xml:space="preserve">; 3) </w:t>
      </w:r>
      <w:r>
        <w:rPr>
          <w:rFonts w:eastAsia="맑은 고딕"/>
          <w:lang w:eastAsia="ko-KR"/>
        </w:rPr>
        <w:t>t</w:t>
      </w:r>
      <w:r w:rsidRPr="00825B90">
        <w:rPr>
          <w:rFonts w:eastAsia="맑은 고딕"/>
          <w:lang w:eastAsia="ko-KR"/>
        </w:rPr>
        <w:t>here is a positive correlation between residual drugs and a dummy for time-inco</w:t>
      </w:r>
      <w:r>
        <w:rPr>
          <w:rFonts w:eastAsia="맑은 고딕"/>
          <w:lang w:eastAsia="ko-KR"/>
        </w:rPr>
        <w:t>nsistent preferences of farmers</w:t>
      </w:r>
      <w:r w:rsidRPr="00B80E11">
        <w:rPr>
          <w:rFonts w:eastAsia="맑은 고딕"/>
          <w:lang w:eastAsia="ko-KR"/>
        </w:rPr>
        <w:t xml:space="preserve">; 4) if farmers know multiple extension officers, these relationships have significant and positive effects on reducing </w:t>
      </w:r>
      <w:r w:rsidRPr="00B80E11">
        <w:rPr>
          <w:szCs w:val="21"/>
        </w:rPr>
        <w:t>residual drugs</w:t>
      </w:r>
      <w:r w:rsidRPr="00B80E11">
        <w:rPr>
          <w:rFonts w:eastAsia="맑은 고딕"/>
          <w:lang w:eastAsia="ko-KR"/>
        </w:rPr>
        <w:t xml:space="preserve">; 5) farmers with experience of shrimp disease outbreaks reduce use of </w:t>
      </w:r>
      <w:r>
        <w:rPr>
          <w:rFonts w:eastAsia="맑은 고딕"/>
          <w:lang w:eastAsia="ko-KR"/>
        </w:rPr>
        <w:t>antibiotic</w:t>
      </w:r>
      <w:r w:rsidRPr="00B80E11">
        <w:rPr>
          <w:rFonts w:eastAsia="맑은 고딕"/>
          <w:lang w:eastAsia="ko-KR"/>
        </w:rPr>
        <w:t>s</w:t>
      </w:r>
      <w:r>
        <w:rPr>
          <w:rFonts w:eastAsia="맑은 고딕"/>
          <w:lang w:eastAsia="ko-KR"/>
        </w:rPr>
        <w:t>.</w:t>
      </w:r>
    </w:p>
    <w:p w14:paraId="37A7D401" w14:textId="77777777" w:rsidR="0047457E" w:rsidRPr="002706C2" w:rsidRDefault="0047457E" w:rsidP="0047457E">
      <w:pPr>
        <w:widowControl w:val="0"/>
        <w:autoSpaceDE w:val="0"/>
        <w:autoSpaceDN w:val="0"/>
        <w:adjustRightInd w:val="0"/>
        <w:outlineLvl w:val="0"/>
        <w:rPr>
          <w:rFonts w:eastAsia="맑은 고딕"/>
          <w:lang w:eastAsia="ko-KR"/>
        </w:rPr>
      </w:pPr>
      <w:r w:rsidRPr="002706C2">
        <w:rPr>
          <w:rFonts w:eastAsia="맑은 고딕"/>
          <w:b/>
          <w:lang w:eastAsia="ko-KR"/>
        </w:rPr>
        <w:t>Keywords</w:t>
      </w:r>
      <w:r>
        <w:rPr>
          <w:rFonts w:eastAsia="맑은 고딕"/>
          <w:lang w:eastAsia="ko-KR"/>
        </w:rPr>
        <w:t xml:space="preserve">    </w:t>
      </w:r>
      <w:r w:rsidRPr="002706C2">
        <w:rPr>
          <w:rFonts w:eastAsia="맑은 고딕"/>
          <w:lang w:eastAsia="ko-KR"/>
        </w:rPr>
        <w:t>Better management practices, Shrimp aquaculture, Veterinary drug, Viet Nam</w:t>
      </w:r>
    </w:p>
    <w:p w14:paraId="3C7CF9F0" w14:textId="77777777" w:rsidR="0047457E" w:rsidRDefault="0047457E" w:rsidP="0047457E">
      <w:pPr>
        <w:widowControl w:val="0"/>
        <w:autoSpaceDE w:val="0"/>
        <w:autoSpaceDN w:val="0"/>
        <w:adjustRightInd w:val="0"/>
        <w:rPr>
          <w:rFonts w:eastAsia="맑은 고딕"/>
          <w:b/>
          <w:lang w:eastAsia="ko-KR"/>
        </w:rPr>
      </w:pPr>
    </w:p>
    <w:p w14:paraId="218D4248" w14:textId="77777777" w:rsidR="0047457E" w:rsidRDefault="0047457E" w:rsidP="0047457E">
      <w:pPr>
        <w:widowControl w:val="0"/>
        <w:autoSpaceDE w:val="0"/>
        <w:autoSpaceDN w:val="0"/>
        <w:adjustRightInd w:val="0"/>
        <w:rPr>
          <w:rFonts w:eastAsia="맑은 고딕"/>
          <w:b/>
          <w:lang w:eastAsia="ko-KR"/>
        </w:rPr>
      </w:pPr>
      <w:r>
        <w:rPr>
          <w:rFonts w:eastAsia="맑은 고딕"/>
          <w:b/>
          <w:lang w:eastAsia="ko-KR"/>
        </w:rPr>
        <w:t xml:space="preserve">JEL Classification    </w:t>
      </w:r>
      <w:r w:rsidRPr="00130578">
        <w:rPr>
          <w:rFonts w:eastAsia="맑은 고딕"/>
          <w:lang w:eastAsia="ko-KR"/>
        </w:rPr>
        <w:t>D80</w:t>
      </w:r>
      <w:r>
        <w:rPr>
          <w:rFonts w:eastAsia="맑은 고딕"/>
          <w:b/>
          <w:lang w:eastAsia="ko-KR"/>
        </w:rPr>
        <w:t xml:space="preserve">, </w:t>
      </w:r>
      <w:r w:rsidRPr="002B6DBF">
        <w:rPr>
          <w:rFonts w:eastAsia="맑은 고딕"/>
          <w:lang w:eastAsia="ko-KR"/>
        </w:rPr>
        <w:t>Q01</w:t>
      </w:r>
      <w:r>
        <w:rPr>
          <w:rFonts w:eastAsia="맑은 고딕"/>
          <w:b/>
          <w:lang w:eastAsia="ko-KR"/>
        </w:rPr>
        <w:t xml:space="preserve">, </w:t>
      </w:r>
      <w:r w:rsidRPr="002B6DBF">
        <w:rPr>
          <w:rFonts w:eastAsia="맑은 고딕"/>
          <w:lang w:eastAsia="ko-KR"/>
        </w:rPr>
        <w:t>Q12</w:t>
      </w:r>
      <w:r>
        <w:rPr>
          <w:rFonts w:eastAsia="맑은 고딕"/>
          <w:b/>
          <w:lang w:eastAsia="ko-KR"/>
        </w:rPr>
        <w:t xml:space="preserve">    </w:t>
      </w:r>
    </w:p>
    <w:p w14:paraId="433492AE" w14:textId="77777777" w:rsidR="0047457E" w:rsidRDefault="0047457E" w:rsidP="0047457E">
      <w:pPr>
        <w:widowControl w:val="0"/>
        <w:autoSpaceDE w:val="0"/>
        <w:autoSpaceDN w:val="0"/>
        <w:adjustRightInd w:val="0"/>
        <w:jc w:val="both"/>
        <w:rPr>
          <w:rFonts w:eastAsia="맑은 고딕"/>
          <w:b/>
        </w:rPr>
      </w:pPr>
    </w:p>
    <w:p w14:paraId="685BDC29" w14:textId="77777777" w:rsidR="0047457E" w:rsidRDefault="0047457E" w:rsidP="0047457E">
      <w:pPr>
        <w:widowControl w:val="0"/>
        <w:autoSpaceDE w:val="0"/>
        <w:autoSpaceDN w:val="0"/>
        <w:adjustRightInd w:val="0"/>
        <w:jc w:val="both"/>
        <w:rPr>
          <w:rFonts w:eastAsia="맑은 고딕"/>
          <w:b/>
        </w:rPr>
      </w:pPr>
    </w:p>
    <w:p w14:paraId="271A0735" w14:textId="77777777" w:rsidR="0047457E" w:rsidRDefault="0047457E" w:rsidP="0047457E">
      <w:pPr>
        <w:widowControl w:val="0"/>
        <w:autoSpaceDE w:val="0"/>
        <w:autoSpaceDN w:val="0"/>
        <w:adjustRightInd w:val="0"/>
        <w:jc w:val="both"/>
        <w:rPr>
          <w:rFonts w:eastAsia="맑은 고딕"/>
          <w:b/>
        </w:rPr>
      </w:pPr>
    </w:p>
    <w:p w14:paraId="2C934ED4" w14:textId="77777777" w:rsidR="0047457E" w:rsidRDefault="0047457E" w:rsidP="0047457E">
      <w:pPr>
        <w:widowControl w:val="0"/>
        <w:autoSpaceDE w:val="0"/>
        <w:autoSpaceDN w:val="0"/>
        <w:adjustRightInd w:val="0"/>
        <w:jc w:val="both"/>
        <w:rPr>
          <w:rFonts w:eastAsia="맑은 고딕"/>
          <w:b/>
        </w:rPr>
      </w:pPr>
    </w:p>
    <w:p w14:paraId="39C42884" w14:textId="77777777" w:rsidR="00FD4EE3" w:rsidRPr="00291194" w:rsidRDefault="00FD4EE3" w:rsidP="0047457E">
      <w:pPr>
        <w:widowControl w:val="0"/>
        <w:autoSpaceDE w:val="0"/>
        <w:autoSpaceDN w:val="0"/>
        <w:adjustRightInd w:val="0"/>
        <w:jc w:val="both"/>
        <w:rPr>
          <w:rFonts w:eastAsia="맑은 고딕"/>
          <w:b/>
          <w:lang w:eastAsia="ko-KR"/>
        </w:rPr>
      </w:pPr>
      <w:r w:rsidRPr="00291194">
        <w:rPr>
          <w:rFonts w:eastAsia="맑은 고딕"/>
          <w:b/>
          <w:lang w:eastAsia="ko-KR"/>
        </w:rPr>
        <w:t>1. Introduction</w:t>
      </w:r>
    </w:p>
    <w:p w14:paraId="0F6DF49C" w14:textId="5E54F0C3" w:rsidR="00FB0CAE" w:rsidRPr="00291194" w:rsidRDefault="00BC2AA8" w:rsidP="0047457E">
      <w:pPr>
        <w:widowControl w:val="0"/>
        <w:autoSpaceDE w:val="0"/>
        <w:autoSpaceDN w:val="0"/>
        <w:adjustRightInd w:val="0"/>
        <w:jc w:val="both"/>
        <w:rPr>
          <w:rFonts w:eastAsia="맑은 고딕"/>
          <w:lang w:eastAsia="ko-KR"/>
        </w:rPr>
      </w:pPr>
      <w:r w:rsidRPr="00291194">
        <w:rPr>
          <w:rFonts w:eastAsia="맑은 고딕"/>
          <w:lang w:eastAsia="ko-KR"/>
        </w:rPr>
        <w:t>The Food and Agriculture Organization of the United Nations (</w:t>
      </w:r>
      <w:r w:rsidRPr="00291194">
        <w:rPr>
          <w:rFonts w:eastAsia="맑은 고딕"/>
          <w:bCs/>
          <w:lang w:eastAsia="ko-KR"/>
        </w:rPr>
        <w:t>FAO</w:t>
      </w:r>
      <w:r w:rsidRPr="00291194">
        <w:rPr>
          <w:rFonts w:eastAsia="맑은 고딕"/>
          <w:lang w:eastAsia="ko-KR"/>
        </w:rPr>
        <w:t xml:space="preserve">) </w:t>
      </w:r>
      <w:r w:rsidR="00947941" w:rsidRPr="00291194">
        <w:rPr>
          <w:rFonts w:eastAsia="맑은 고딕"/>
          <w:lang w:eastAsia="ko-KR"/>
        </w:rPr>
        <w:t xml:space="preserve">has </w:t>
      </w:r>
      <w:r w:rsidR="00FB0CAE" w:rsidRPr="00291194">
        <w:rPr>
          <w:rFonts w:eastAsia="맑은 고딕"/>
          <w:lang w:eastAsia="ko-KR"/>
        </w:rPr>
        <w:t xml:space="preserve">released statistics showing that developing countries account for about 78 percent of total shrimp exports (FAO, 2016). For developing countries, intensive shrimp aquaculture is </w:t>
      </w:r>
      <w:r w:rsidR="00AA4EAF" w:rsidRPr="00291194">
        <w:rPr>
          <w:rFonts w:eastAsia="맑은 고딕"/>
          <w:lang w:eastAsia="ko-KR"/>
        </w:rPr>
        <w:t xml:space="preserve">a </w:t>
      </w:r>
      <w:r w:rsidR="00FB0CAE" w:rsidRPr="00291194">
        <w:rPr>
          <w:rFonts w:eastAsia="맑은 고딕"/>
          <w:lang w:eastAsia="ko-KR"/>
        </w:rPr>
        <w:t>profitable business</w:t>
      </w:r>
      <w:r w:rsidR="00AA4EAF" w:rsidRPr="00291194">
        <w:rPr>
          <w:rFonts w:eastAsia="맑은 고딕"/>
          <w:lang w:eastAsia="ko-KR"/>
        </w:rPr>
        <w:t>, and a means</w:t>
      </w:r>
      <w:r w:rsidR="00880608" w:rsidRPr="00291194">
        <w:rPr>
          <w:rFonts w:eastAsia="맑은 고딕"/>
          <w:lang w:eastAsia="ko-KR"/>
        </w:rPr>
        <w:t xml:space="preserve"> </w:t>
      </w:r>
      <w:r w:rsidR="00FB0CAE" w:rsidRPr="00291194">
        <w:rPr>
          <w:rFonts w:eastAsia="맑은 고딕"/>
          <w:lang w:eastAsia="ko-KR"/>
        </w:rPr>
        <w:t>of acquiring foreign currency.</w:t>
      </w:r>
      <w:r w:rsidR="00947518" w:rsidRPr="00291194">
        <w:rPr>
          <w:rFonts w:eastAsia="맑은 고딕"/>
          <w:lang w:eastAsia="ko-KR"/>
        </w:rPr>
        <w:t xml:space="preserve"> </w:t>
      </w:r>
      <w:r w:rsidR="00544DEC" w:rsidRPr="00291194">
        <w:rPr>
          <w:rFonts w:eastAsia="맑은 고딕"/>
          <w:lang w:eastAsia="ko-KR"/>
        </w:rPr>
        <w:t>T</w:t>
      </w:r>
      <w:r w:rsidR="00E1763A" w:rsidRPr="00291194">
        <w:rPr>
          <w:rFonts w:eastAsia="맑은 고딕"/>
          <w:lang w:eastAsia="ko-KR"/>
        </w:rPr>
        <w:t>he producing countries</w:t>
      </w:r>
      <w:r w:rsidR="00E1763A" w:rsidRPr="00291194">
        <w:rPr>
          <w:rFonts w:eastAsia="맑은 고딕" w:hint="eastAsia"/>
          <w:lang w:eastAsia="ko-KR"/>
        </w:rPr>
        <w:t xml:space="preserve"> </w:t>
      </w:r>
      <w:r w:rsidR="00E1763A" w:rsidRPr="00291194">
        <w:rPr>
          <w:rFonts w:eastAsia="맑은 고딕"/>
          <w:lang w:eastAsia="ko-KR"/>
        </w:rPr>
        <w:t>use veterinary medicinal drugs</w:t>
      </w:r>
      <w:r w:rsidR="00544DEC" w:rsidRPr="00291194">
        <w:rPr>
          <w:rFonts w:eastAsia="맑은 고딕"/>
          <w:lang w:eastAsia="ko-KR"/>
        </w:rPr>
        <w:t xml:space="preserve"> to </w:t>
      </w:r>
      <w:r w:rsidR="007055AB" w:rsidRPr="00291194">
        <w:rPr>
          <w:rFonts w:eastAsia="맑은 고딕"/>
          <w:lang w:eastAsia="ko-KR"/>
        </w:rPr>
        <w:t xml:space="preserve">mitigate the </w:t>
      </w:r>
      <w:r w:rsidR="00544DEC" w:rsidRPr="00291194">
        <w:rPr>
          <w:rFonts w:eastAsia="맑은 고딕"/>
          <w:lang w:eastAsia="ko-KR"/>
        </w:rPr>
        <w:t>risk of crop failures due to shrimp viral diseases,</w:t>
      </w:r>
      <w:r w:rsidR="00E1763A" w:rsidRPr="00291194">
        <w:rPr>
          <w:rFonts w:eastAsia="맑은 고딕"/>
          <w:lang w:eastAsia="ko-KR"/>
        </w:rPr>
        <w:t xml:space="preserve"> but </w:t>
      </w:r>
      <w:r w:rsidR="007055AB" w:rsidRPr="00291194">
        <w:rPr>
          <w:rFonts w:eastAsia="맑은 고딕"/>
          <w:lang w:eastAsia="ko-KR"/>
        </w:rPr>
        <w:t>such</w:t>
      </w:r>
      <w:r w:rsidR="00E1763A" w:rsidRPr="00291194">
        <w:rPr>
          <w:rFonts w:eastAsia="맑은 고딕"/>
          <w:lang w:eastAsia="ko-KR"/>
        </w:rPr>
        <w:t xml:space="preserve"> input</w:t>
      </w:r>
      <w:r w:rsidR="007055AB" w:rsidRPr="00291194">
        <w:rPr>
          <w:rFonts w:eastAsia="맑은 고딕"/>
          <w:lang w:eastAsia="ko-KR"/>
        </w:rPr>
        <w:t>s</w:t>
      </w:r>
      <w:r w:rsidR="00E1763A" w:rsidRPr="00291194">
        <w:rPr>
          <w:rFonts w:eastAsia="맑은 고딕"/>
          <w:lang w:eastAsia="ko-KR"/>
        </w:rPr>
        <w:t xml:space="preserve"> contain substances harmful to the human body such as chloramphenicol, enrofloxacin, ciprofloxacin, and oxytetracycline. </w:t>
      </w:r>
      <w:r w:rsidR="0036295D" w:rsidRPr="00291194">
        <w:rPr>
          <w:rFonts w:eastAsia="맑은 고딕"/>
          <w:lang w:eastAsia="ko-KR"/>
        </w:rPr>
        <w:t>A</w:t>
      </w:r>
      <w:r w:rsidR="007055AB" w:rsidRPr="00291194">
        <w:rPr>
          <w:rFonts w:eastAsia="맑은 고딕"/>
          <w:lang w:eastAsia="ko-KR"/>
        </w:rPr>
        <w:t>ccordingly, the</w:t>
      </w:r>
      <w:r w:rsidR="00E1763A" w:rsidRPr="00291194">
        <w:rPr>
          <w:rFonts w:eastAsia="맑은 고딕"/>
          <w:lang w:eastAsia="ko-KR"/>
        </w:rPr>
        <w:t xml:space="preserve"> EU, Japan, and the US, the major importers of </w:t>
      </w:r>
      <w:r w:rsidR="00947941" w:rsidRPr="00291194">
        <w:rPr>
          <w:rFonts w:eastAsia="맑은 고딕"/>
          <w:lang w:eastAsia="ko-KR"/>
        </w:rPr>
        <w:t>shrimps</w:t>
      </w:r>
      <w:r w:rsidR="0036295D" w:rsidRPr="00291194">
        <w:rPr>
          <w:rFonts w:eastAsia="맑은 고딕"/>
          <w:lang w:eastAsia="ko-KR"/>
        </w:rPr>
        <w:t>, have been</w:t>
      </w:r>
      <w:r w:rsidR="00E1763A" w:rsidRPr="00291194">
        <w:rPr>
          <w:rFonts w:eastAsia="맑은 고딕"/>
          <w:lang w:eastAsia="ko-KR"/>
        </w:rPr>
        <w:t xml:space="preserve"> raising the standards of quarantine inspections on shrimps from developing countries</w:t>
      </w:r>
      <w:r w:rsidR="00730E6E" w:rsidRPr="00291194">
        <w:rPr>
          <w:rFonts w:eastAsia="맑은 고딕"/>
          <w:lang w:eastAsia="ko-KR"/>
        </w:rPr>
        <w:t xml:space="preserve"> (UNIDO</w:t>
      </w:r>
      <w:r w:rsidR="006C79A0" w:rsidRPr="00291194">
        <w:rPr>
          <w:rFonts w:eastAsia="맑은 고딕"/>
          <w:lang w:eastAsia="ko-KR"/>
        </w:rPr>
        <w:t>,</w:t>
      </w:r>
      <w:r w:rsidR="00730E6E" w:rsidRPr="00291194">
        <w:rPr>
          <w:rFonts w:eastAsia="맑은 고딕"/>
          <w:lang w:eastAsia="ko-KR"/>
        </w:rPr>
        <w:t xml:space="preserve"> 2013)</w:t>
      </w:r>
      <w:r w:rsidR="00E1763A" w:rsidRPr="00291194">
        <w:rPr>
          <w:rFonts w:eastAsia="맑은 고딕"/>
          <w:lang w:eastAsia="ko-KR"/>
        </w:rPr>
        <w:t>.</w:t>
      </w:r>
    </w:p>
    <w:p w14:paraId="501B9494" w14:textId="033F7622" w:rsidR="00FD4EE3" w:rsidRPr="00291194" w:rsidRDefault="0002745E" w:rsidP="0047457E">
      <w:pPr>
        <w:widowControl w:val="0"/>
        <w:autoSpaceDE w:val="0"/>
        <w:autoSpaceDN w:val="0"/>
        <w:adjustRightInd w:val="0"/>
        <w:ind w:firstLine="720"/>
        <w:jc w:val="both"/>
        <w:rPr>
          <w:rFonts w:eastAsia="맑은 고딕"/>
          <w:lang w:eastAsia="ko-KR"/>
        </w:rPr>
      </w:pPr>
      <w:r w:rsidRPr="00291194">
        <w:rPr>
          <w:rFonts w:eastAsia="맑은 고딕"/>
          <w:lang w:eastAsia="ko-KR"/>
        </w:rPr>
        <w:t xml:space="preserve">Unless the </w:t>
      </w:r>
      <w:r w:rsidR="007055AB" w:rsidRPr="00291194">
        <w:rPr>
          <w:rFonts w:eastAsia="맑은 고딕"/>
          <w:lang w:eastAsia="ko-KR"/>
        </w:rPr>
        <w:t xml:space="preserve">exporting </w:t>
      </w:r>
      <w:r w:rsidRPr="00291194">
        <w:rPr>
          <w:rFonts w:eastAsia="맑은 고딕"/>
          <w:lang w:eastAsia="ko-KR"/>
        </w:rPr>
        <w:t>countries</w:t>
      </w:r>
      <w:r w:rsidR="00FD4EE3" w:rsidRPr="00291194">
        <w:rPr>
          <w:rFonts w:eastAsia="맑은 고딕"/>
          <w:lang w:eastAsia="ko-KR"/>
        </w:rPr>
        <w:t xml:space="preserve"> can change the situation, the export volume of shrimps will decline, and it is expected to h</w:t>
      </w:r>
      <w:r w:rsidRPr="00291194">
        <w:rPr>
          <w:rFonts w:eastAsia="맑은 고딕"/>
          <w:lang w:eastAsia="ko-KR"/>
        </w:rPr>
        <w:t xml:space="preserve">old back the </w:t>
      </w:r>
      <w:r w:rsidR="00947941" w:rsidRPr="00291194">
        <w:rPr>
          <w:rFonts w:eastAsia="맑은 고딕"/>
          <w:lang w:eastAsia="ko-KR"/>
        </w:rPr>
        <w:t xml:space="preserve">economies </w:t>
      </w:r>
      <w:r w:rsidRPr="00291194">
        <w:rPr>
          <w:rFonts w:eastAsia="맑은 고딕"/>
          <w:lang w:eastAsia="ko-KR"/>
        </w:rPr>
        <w:t xml:space="preserve">of the producing countries </w:t>
      </w:r>
      <w:r w:rsidR="00FD4EE3" w:rsidRPr="00291194">
        <w:rPr>
          <w:rFonts w:eastAsia="맑은 고딕"/>
          <w:lang w:eastAsia="ko-KR"/>
        </w:rPr>
        <w:t>(Su</w:t>
      </w:r>
      <w:r w:rsidRPr="00291194">
        <w:rPr>
          <w:rFonts w:eastAsia="맑은 고딕"/>
          <w:lang w:eastAsia="ko-KR"/>
        </w:rPr>
        <w:t xml:space="preserve">zuki </w:t>
      </w:r>
      <w:r w:rsidR="00947941" w:rsidRPr="00291194">
        <w:rPr>
          <w:rFonts w:eastAsia="맑은 고딕"/>
          <w:lang w:eastAsia="ko-KR"/>
        </w:rPr>
        <w:t xml:space="preserve">&amp; </w:t>
      </w:r>
      <w:r w:rsidRPr="00291194">
        <w:rPr>
          <w:rFonts w:eastAsia="맑은 고딕"/>
          <w:lang w:eastAsia="ko-KR"/>
        </w:rPr>
        <w:t>Vu</w:t>
      </w:r>
      <w:r w:rsidR="006C79A0" w:rsidRPr="00291194">
        <w:rPr>
          <w:rFonts w:eastAsia="맑은 고딕"/>
          <w:lang w:eastAsia="ko-KR"/>
        </w:rPr>
        <w:t>,</w:t>
      </w:r>
      <w:r w:rsidRPr="00291194">
        <w:rPr>
          <w:rFonts w:eastAsia="맑은 고딕"/>
          <w:lang w:eastAsia="ko-KR"/>
        </w:rPr>
        <w:t xml:space="preserve"> 2013</w:t>
      </w:r>
      <w:r w:rsidR="00880608" w:rsidRPr="00291194">
        <w:rPr>
          <w:rFonts w:eastAsia="맑은 고딕"/>
          <w:lang w:eastAsia="ko-KR"/>
        </w:rPr>
        <w:t xml:space="preserve">; </w:t>
      </w:r>
      <w:r w:rsidRPr="00291194">
        <w:rPr>
          <w:rFonts w:eastAsia="맑은 고딕"/>
          <w:lang w:eastAsia="ko-KR"/>
        </w:rPr>
        <w:t>UNIDO</w:t>
      </w:r>
      <w:r w:rsidR="006C79A0" w:rsidRPr="00291194">
        <w:rPr>
          <w:rFonts w:eastAsia="맑은 고딕"/>
          <w:lang w:eastAsia="ko-KR"/>
        </w:rPr>
        <w:t>,</w:t>
      </w:r>
      <w:r w:rsidRPr="00291194">
        <w:rPr>
          <w:rFonts w:eastAsia="맑은 고딕"/>
          <w:lang w:eastAsia="ko-KR"/>
        </w:rPr>
        <w:t xml:space="preserve"> 2013). </w:t>
      </w:r>
      <w:r w:rsidR="00FD4EE3" w:rsidRPr="00291194">
        <w:rPr>
          <w:rFonts w:eastAsia="맑은 고딕"/>
          <w:lang w:eastAsia="ko-KR"/>
        </w:rPr>
        <w:t xml:space="preserve">Further, another serious problem is the effect of waste water on the residents in surrounding villages as farmers discharge water to canals (Dierberg </w:t>
      </w:r>
      <w:r w:rsidR="00947941" w:rsidRPr="00291194">
        <w:rPr>
          <w:rFonts w:eastAsia="맑은 고딕"/>
          <w:lang w:eastAsia="ko-KR"/>
        </w:rPr>
        <w:t xml:space="preserve">&amp; </w:t>
      </w:r>
      <w:r w:rsidR="00FD4EE3" w:rsidRPr="00291194">
        <w:rPr>
          <w:rFonts w:eastAsia="맑은 고딕"/>
          <w:lang w:eastAsia="ko-KR"/>
        </w:rPr>
        <w:t>Kiattisimkul</w:t>
      </w:r>
      <w:r w:rsidR="006C79A0" w:rsidRPr="00291194">
        <w:rPr>
          <w:rFonts w:eastAsia="맑은 고딕"/>
          <w:lang w:eastAsia="ko-KR"/>
        </w:rPr>
        <w:t>,</w:t>
      </w:r>
      <w:r w:rsidR="00FD4EE3" w:rsidRPr="00291194">
        <w:rPr>
          <w:rFonts w:eastAsia="맑은 고딕"/>
          <w:lang w:eastAsia="ko-KR"/>
        </w:rPr>
        <w:t xml:space="preserve"> 1996; Jackson, Preston</w:t>
      </w:r>
      <w:r w:rsidR="00947941" w:rsidRPr="00291194">
        <w:rPr>
          <w:rFonts w:eastAsia="맑은 고딕"/>
          <w:lang w:eastAsia="ko-KR"/>
        </w:rPr>
        <w:t>,</w:t>
      </w:r>
      <w:r w:rsidR="00FD4EE3" w:rsidRPr="00291194">
        <w:rPr>
          <w:rFonts w:eastAsia="맑은 고딕"/>
          <w:lang w:eastAsia="ko-KR"/>
        </w:rPr>
        <w:t xml:space="preserve"> </w:t>
      </w:r>
      <w:r w:rsidR="00947941" w:rsidRPr="00291194">
        <w:rPr>
          <w:rFonts w:eastAsia="맑은 고딕"/>
          <w:lang w:eastAsia="ko-KR"/>
        </w:rPr>
        <w:t xml:space="preserve">&amp; </w:t>
      </w:r>
      <w:r w:rsidR="00FD4EE3" w:rsidRPr="00291194">
        <w:rPr>
          <w:rFonts w:eastAsia="맑은 고딕"/>
          <w:lang w:eastAsia="ko-KR"/>
        </w:rPr>
        <w:t>Thompson</w:t>
      </w:r>
      <w:r w:rsidR="006C79A0" w:rsidRPr="00291194">
        <w:rPr>
          <w:rFonts w:eastAsia="맑은 고딕"/>
          <w:lang w:eastAsia="ko-KR"/>
        </w:rPr>
        <w:t>,</w:t>
      </w:r>
      <w:r w:rsidR="00FD4EE3" w:rsidRPr="00291194">
        <w:rPr>
          <w:rFonts w:eastAsia="맑은 고딕"/>
          <w:lang w:eastAsia="ko-KR"/>
        </w:rPr>
        <w:t xml:space="preserve"> 2004; Pham et al.</w:t>
      </w:r>
      <w:r w:rsidR="006C79A0" w:rsidRPr="00291194">
        <w:rPr>
          <w:rFonts w:eastAsia="맑은 고딕"/>
          <w:lang w:eastAsia="ko-KR"/>
        </w:rPr>
        <w:t>,</w:t>
      </w:r>
      <w:r w:rsidR="00FD4EE3" w:rsidRPr="00291194">
        <w:rPr>
          <w:rFonts w:eastAsia="맑은 고딕"/>
          <w:lang w:eastAsia="ko-KR"/>
        </w:rPr>
        <w:t xml:space="preserve"> 2010; Senarath </w:t>
      </w:r>
      <w:r w:rsidR="00947941" w:rsidRPr="00291194">
        <w:rPr>
          <w:rFonts w:eastAsia="맑은 고딕"/>
          <w:lang w:eastAsia="ko-KR"/>
        </w:rPr>
        <w:t xml:space="preserve">&amp; </w:t>
      </w:r>
      <w:r w:rsidR="00FD4EE3" w:rsidRPr="00291194">
        <w:rPr>
          <w:rFonts w:eastAsia="맑은 고딕"/>
          <w:lang w:eastAsia="ko-KR"/>
        </w:rPr>
        <w:t>Visvanathan</w:t>
      </w:r>
      <w:r w:rsidR="006C79A0" w:rsidRPr="00291194">
        <w:rPr>
          <w:rFonts w:eastAsia="맑은 고딕"/>
          <w:lang w:eastAsia="ko-KR"/>
        </w:rPr>
        <w:t>,</w:t>
      </w:r>
      <w:r w:rsidR="00FD4EE3" w:rsidRPr="00291194">
        <w:rPr>
          <w:rFonts w:eastAsia="맑은 고딕"/>
          <w:lang w:eastAsia="ko-KR"/>
        </w:rPr>
        <w:t xml:space="preserve"> 2001; Taya</w:t>
      </w:r>
      <w:r w:rsidR="006C79A0" w:rsidRPr="00291194">
        <w:rPr>
          <w:rFonts w:eastAsia="맑은 고딕"/>
          <w:lang w:eastAsia="ko-KR"/>
        </w:rPr>
        <w:t>,</w:t>
      </w:r>
      <w:r w:rsidR="00FD4EE3" w:rsidRPr="00291194">
        <w:rPr>
          <w:rFonts w:eastAsia="맑은 고딕"/>
          <w:lang w:eastAsia="ko-KR"/>
        </w:rPr>
        <w:t xml:space="preserve"> 2003; Tzachi et al.</w:t>
      </w:r>
      <w:r w:rsidR="006C79A0" w:rsidRPr="00291194">
        <w:rPr>
          <w:rFonts w:eastAsia="맑은 고딕"/>
          <w:lang w:eastAsia="ko-KR"/>
        </w:rPr>
        <w:t>,</w:t>
      </w:r>
      <w:r w:rsidR="00FD4EE3" w:rsidRPr="00291194">
        <w:rPr>
          <w:rFonts w:eastAsia="맑은 고딕"/>
          <w:lang w:eastAsia="ko-KR"/>
        </w:rPr>
        <w:t xml:space="preserve"> 2004). According to Taya (2003</w:t>
      </w:r>
      <w:r w:rsidR="00880608" w:rsidRPr="00291194">
        <w:rPr>
          <w:rFonts w:eastAsia="맑은 고딕"/>
          <w:lang w:eastAsia="ko-KR"/>
        </w:rPr>
        <w:t xml:space="preserve">), </w:t>
      </w:r>
      <w:r w:rsidR="00FD4EE3" w:rsidRPr="00291194">
        <w:rPr>
          <w:rFonts w:eastAsia="맑은 고딕"/>
          <w:lang w:eastAsia="ko-KR"/>
        </w:rPr>
        <w:t xml:space="preserve">this is an </w:t>
      </w:r>
      <w:r w:rsidR="007055AB" w:rsidRPr="00291194">
        <w:rPr>
          <w:rFonts w:eastAsia="맑은 고딕"/>
          <w:lang w:eastAsia="ko-KR"/>
        </w:rPr>
        <w:t xml:space="preserve">important </w:t>
      </w:r>
      <w:r w:rsidR="00FD4EE3" w:rsidRPr="00291194">
        <w:rPr>
          <w:rFonts w:eastAsia="맑은 고딕"/>
          <w:lang w:eastAsia="ko-KR"/>
        </w:rPr>
        <w:t xml:space="preserve">issue </w:t>
      </w:r>
      <w:r w:rsidR="006C79A0" w:rsidRPr="00291194">
        <w:rPr>
          <w:rFonts w:eastAsia="맑은 고딕"/>
          <w:lang w:eastAsia="ko-KR"/>
        </w:rPr>
        <w:t xml:space="preserve">for </w:t>
      </w:r>
      <w:r w:rsidR="00FD4EE3" w:rsidRPr="00291194">
        <w:rPr>
          <w:rFonts w:eastAsia="맑은 고딕"/>
          <w:lang w:eastAsia="ko-KR"/>
        </w:rPr>
        <w:t xml:space="preserve">village people who use river water for </w:t>
      </w:r>
      <w:r w:rsidR="00947941" w:rsidRPr="00291194">
        <w:rPr>
          <w:rFonts w:eastAsia="맑은 고딕"/>
          <w:lang w:eastAsia="ko-KR"/>
        </w:rPr>
        <w:t xml:space="preserve">domestic </w:t>
      </w:r>
      <w:r w:rsidR="00FD4EE3" w:rsidRPr="00291194">
        <w:rPr>
          <w:rFonts w:eastAsia="맑은 고딕"/>
          <w:lang w:eastAsia="ko-KR"/>
        </w:rPr>
        <w:t xml:space="preserve">and agricultural purposes. </w:t>
      </w:r>
    </w:p>
    <w:p w14:paraId="4F372366" w14:textId="5C248A42" w:rsidR="00B5075D" w:rsidRPr="00291194" w:rsidRDefault="00FD4EE3" w:rsidP="0047457E">
      <w:pPr>
        <w:widowControl w:val="0"/>
        <w:autoSpaceDE w:val="0"/>
        <w:autoSpaceDN w:val="0"/>
        <w:adjustRightInd w:val="0"/>
        <w:ind w:firstLine="720"/>
        <w:jc w:val="both"/>
        <w:rPr>
          <w:rFonts w:eastAsia="맑은 고딕"/>
          <w:lang w:eastAsia="ko-KR"/>
        </w:rPr>
      </w:pPr>
      <w:r w:rsidRPr="00291194">
        <w:rPr>
          <w:rFonts w:eastAsia="맑은 고딕"/>
          <w:lang w:eastAsia="ko-KR"/>
        </w:rPr>
        <w:t xml:space="preserve">The difficulty in changing the situation lies in the fact that shrimps are mainly produced by small-scale farmers in many of the Asian countries, except </w:t>
      </w:r>
      <w:r w:rsidR="00947941" w:rsidRPr="00291194">
        <w:rPr>
          <w:rFonts w:eastAsia="맑은 고딕"/>
          <w:lang w:eastAsia="ko-KR"/>
        </w:rPr>
        <w:t xml:space="preserve">in </w:t>
      </w:r>
      <w:r w:rsidRPr="00291194">
        <w:rPr>
          <w:rFonts w:eastAsia="맑은 고딕"/>
          <w:lang w:eastAsia="ko-KR"/>
        </w:rPr>
        <w:t>the case of Indonesia.</w:t>
      </w:r>
      <w:r w:rsidR="00880608" w:rsidRPr="00291194">
        <w:rPr>
          <w:rFonts w:eastAsia="맑은 고딕"/>
          <w:lang w:eastAsia="ko-KR"/>
        </w:rPr>
        <w:t xml:space="preserve"> </w:t>
      </w:r>
      <w:r w:rsidRPr="00291194">
        <w:rPr>
          <w:rFonts w:eastAsia="맑은 고딕"/>
          <w:lang w:eastAsia="ko-KR"/>
        </w:rPr>
        <w:t>As the producers are numerous</w:t>
      </w:r>
      <w:r w:rsidR="007055AB" w:rsidRPr="00291194">
        <w:rPr>
          <w:rFonts w:eastAsia="맑은 고딕"/>
          <w:lang w:eastAsia="ko-KR"/>
        </w:rPr>
        <w:t xml:space="preserve"> and dispersed</w:t>
      </w:r>
      <w:r w:rsidRPr="00291194">
        <w:rPr>
          <w:rFonts w:eastAsia="맑은 고딕"/>
          <w:lang w:eastAsia="ko-KR"/>
        </w:rPr>
        <w:t>, it is hard to control the</w:t>
      </w:r>
      <w:r w:rsidR="007055AB" w:rsidRPr="00291194">
        <w:rPr>
          <w:rFonts w:eastAsia="맑은 고딕"/>
          <w:lang w:eastAsia="ko-KR"/>
        </w:rPr>
        <w:t>ir</w:t>
      </w:r>
      <w:r w:rsidRPr="00291194">
        <w:rPr>
          <w:rFonts w:eastAsia="맑은 고딕"/>
          <w:lang w:eastAsia="ko-KR"/>
        </w:rPr>
        <w:t xml:space="preserve"> farming practices. Collectors, who purchase shrimps from smallholders and sell to exporters, often mix </w:t>
      </w:r>
      <w:r w:rsidR="00172EA2">
        <w:rPr>
          <w:rFonts w:eastAsia="맑은 고딕"/>
          <w:lang w:eastAsia="ko-KR"/>
        </w:rPr>
        <w:t>shrimps</w:t>
      </w:r>
      <w:r w:rsidRPr="00291194">
        <w:rPr>
          <w:rFonts w:eastAsia="맑은 고딕"/>
          <w:lang w:eastAsia="ko-KR"/>
        </w:rPr>
        <w:t xml:space="preserve"> from many farmers to fill a container</w:t>
      </w:r>
      <w:r w:rsidR="007055AB" w:rsidRPr="00291194">
        <w:rPr>
          <w:rFonts w:eastAsia="맑은 고딕"/>
          <w:lang w:eastAsia="ko-KR"/>
        </w:rPr>
        <w:t xml:space="preserve">; </w:t>
      </w:r>
      <w:r w:rsidRPr="00291194">
        <w:rPr>
          <w:rFonts w:eastAsia="맑은 고딕"/>
          <w:lang w:eastAsia="ko-KR"/>
        </w:rPr>
        <w:t>this mak</w:t>
      </w:r>
      <w:r w:rsidR="007055AB" w:rsidRPr="00291194">
        <w:rPr>
          <w:rFonts w:eastAsia="맑은 고딕"/>
          <w:lang w:eastAsia="ko-KR"/>
        </w:rPr>
        <w:t xml:space="preserve">es it </w:t>
      </w:r>
      <w:r w:rsidRPr="00291194">
        <w:rPr>
          <w:rFonts w:eastAsia="맑은 고딕"/>
          <w:lang w:eastAsia="ko-KR"/>
        </w:rPr>
        <w:t xml:space="preserve">even harder to trace </w:t>
      </w:r>
      <w:r w:rsidR="007055AB" w:rsidRPr="00291194">
        <w:rPr>
          <w:rFonts w:eastAsia="맑은 고딕"/>
          <w:lang w:eastAsia="ko-KR"/>
        </w:rPr>
        <w:t xml:space="preserve">the source of </w:t>
      </w:r>
      <w:r w:rsidRPr="00291194">
        <w:rPr>
          <w:rFonts w:eastAsia="맑은 고딕"/>
          <w:lang w:eastAsia="ko-KR"/>
        </w:rPr>
        <w:t xml:space="preserve">problems (Suzuki </w:t>
      </w:r>
      <w:r w:rsidR="00947941" w:rsidRPr="00291194">
        <w:rPr>
          <w:rFonts w:eastAsia="맑은 고딕"/>
          <w:lang w:eastAsia="ko-KR"/>
        </w:rPr>
        <w:t xml:space="preserve">&amp; </w:t>
      </w:r>
      <w:r w:rsidRPr="00291194">
        <w:rPr>
          <w:rFonts w:eastAsia="맑은 고딕"/>
          <w:lang w:eastAsia="ko-KR"/>
        </w:rPr>
        <w:t>Vu</w:t>
      </w:r>
      <w:r w:rsidR="006C79A0" w:rsidRPr="00291194">
        <w:rPr>
          <w:rFonts w:eastAsia="맑은 고딕"/>
          <w:lang w:eastAsia="ko-KR"/>
        </w:rPr>
        <w:t>,</w:t>
      </w:r>
      <w:r w:rsidRPr="00291194">
        <w:rPr>
          <w:rFonts w:eastAsia="맑은 고딕"/>
          <w:lang w:eastAsia="ko-KR"/>
        </w:rPr>
        <w:t xml:space="preserve"> 2016). </w:t>
      </w:r>
    </w:p>
    <w:p w14:paraId="4D1FD785" w14:textId="1C6DD6D3" w:rsidR="00FD4EE3" w:rsidRPr="00291194" w:rsidRDefault="007055AB" w:rsidP="0047457E">
      <w:pPr>
        <w:widowControl w:val="0"/>
        <w:autoSpaceDE w:val="0"/>
        <w:autoSpaceDN w:val="0"/>
        <w:adjustRightInd w:val="0"/>
        <w:ind w:firstLine="720"/>
        <w:jc w:val="both"/>
        <w:rPr>
          <w:rFonts w:eastAsia="맑은 고딕"/>
          <w:lang w:eastAsia="ko-KR"/>
        </w:rPr>
      </w:pPr>
      <w:r w:rsidRPr="00291194">
        <w:rPr>
          <w:rFonts w:eastAsia="맑은 고딕"/>
          <w:lang w:eastAsia="ko-KR"/>
        </w:rPr>
        <w:t>S</w:t>
      </w:r>
      <w:r w:rsidR="00917621" w:rsidRPr="00291194">
        <w:rPr>
          <w:rFonts w:eastAsia="맑은 고딕"/>
          <w:lang w:eastAsia="ko-KR"/>
        </w:rPr>
        <w:t xml:space="preserve">hrimp aquaculture </w:t>
      </w:r>
      <w:r w:rsidRPr="00291194">
        <w:rPr>
          <w:rFonts w:eastAsia="맑은 고딕"/>
          <w:lang w:eastAsia="ko-KR"/>
        </w:rPr>
        <w:t>in</w:t>
      </w:r>
      <w:r w:rsidR="00917621" w:rsidRPr="00291194">
        <w:rPr>
          <w:rFonts w:eastAsia="맑은 고딕"/>
          <w:lang w:eastAsia="ko-KR"/>
        </w:rPr>
        <w:t xml:space="preserve"> Viet</w:t>
      </w:r>
      <w:r w:rsidR="004D5122" w:rsidRPr="00291194">
        <w:rPr>
          <w:rFonts w:eastAsia="맑은 고딕"/>
          <w:lang w:eastAsia="ko-KR"/>
        </w:rPr>
        <w:t>n</w:t>
      </w:r>
      <w:r w:rsidR="00917621" w:rsidRPr="00291194">
        <w:rPr>
          <w:rFonts w:eastAsia="맑은 고딕"/>
          <w:lang w:eastAsia="ko-KR"/>
        </w:rPr>
        <w:t xml:space="preserve">am </w:t>
      </w:r>
      <w:r w:rsidR="00B5075D" w:rsidRPr="00291194">
        <w:rPr>
          <w:rFonts w:eastAsia="맑은 고딕"/>
          <w:lang w:eastAsia="ko-KR"/>
        </w:rPr>
        <w:t xml:space="preserve">has been growing </w:t>
      </w:r>
      <w:r w:rsidR="006C79A0" w:rsidRPr="00291194">
        <w:rPr>
          <w:rFonts w:eastAsia="맑은 고딕"/>
          <w:lang w:eastAsia="ko-KR"/>
        </w:rPr>
        <w:t xml:space="preserve">discernibly </w:t>
      </w:r>
      <w:r w:rsidR="0002745E" w:rsidRPr="00291194">
        <w:rPr>
          <w:rFonts w:eastAsia="맑은 고딕"/>
          <w:lang w:eastAsia="ko-KR"/>
        </w:rPr>
        <w:t>since the Doi Moi</w:t>
      </w:r>
      <w:r w:rsidR="00287D07" w:rsidRPr="00291194">
        <w:rPr>
          <w:rFonts w:eastAsia="맑은 고딕"/>
          <w:lang w:eastAsia="ko-KR"/>
        </w:rPr>
        <w:t>.</w:t>
      </w:r>
      <w:r w:rsidR="001066DB">
        <w:rPr>
          <w:rStyle w:val="a5"/>
          <w:rFonts w:eastAsia="맑은 고딕"/>
          <w:lang w:eastAsia="ko-KR"/>
        </w:rPr>
        <w:footnoteReference w:id="5"/>
      </w:r>
      <w:r w:rsidR="00B5075D" w:rsidRPr="00291194">
        <w:rPr>
          <w:rFonts w:eastAsia="맑은 고딕"/>
          <w:lang w:eastAsia="ko-KR"/>
        </w:rPr>
        <w:t xml:space="preserve"> Between 1986 and 2013, the country’s shrimp exports increased from 20 </w:t>
      </w:r>
      <w:r w:rsidR="00947941" w:rsidRPr="00291194">
        <w:rPr>
          <w:rFonts w:eastAsia="맑은 고딕"/>
          <w:lang w:eastAsia="ko-KR"/>
        </w:rPr>
        <w:t xml:space="preserve">000 </w:t>
      </w:r>
      <w:r w:rsidR="00B5075D" w:rsidRPr="00291194">
        <w:rPr>
          <w:rFonts w:eastAsia="맑은 고딕"/>
          <w:lang w:eastAsia="ko-KR"/>
        </w:rPr>
        <w:t xml:space="preserve">tons to 358 </w:t>
      </w:r>
      <w:r w:rsidR="00947941" w:rsidRPr="00291194">
        <w:rPr>
          <w:rFonts w:eastAsia="맑은 고딕"/>
          <w:lang w:eastAsia="ko-KR"/>
        </w:rPr>
        <w:t xml:space="preserve">000 </w:t>
      </w:r>
      <w:r w:rsidR="00B5075D" w:rsidRPr="00291194">
        <w:rPr>
          <w:rFonts w:eastAsia="맑은 고딕"/>
          <w:lang w:eastAsia="ko-KR"/>
        </w:rPr>
        <w:t>tons</w:t>
      </w:r>
      <w:r w:rsidRPr="00291194">
        <w:rPr>
          <w:rFonts w:eastAsia="맑은 고딕"/>
          <w:lang w:eastAsia="ko-KR"/>
        </w:rPr>
        <w:t>; in terms of</w:t>
      </w:r>
      <w:r w:rsidR="00B5075D" w:rsidRPr="00291194">
        <w:rPr>
          <w:rFonts w:eastAsia="맑은 고딕"/>
          <w:lang w:eastAsia="ko-KR"/>
        </w:rPr>
        <w:t xml:space="preserve"> dollar value, it rose from $75 million to over $3 billion</w:t>
      </w:r>
      <w:r w:rsidRPr="00291194">
        <w:rPr>
          <w:rFonts w:eastAsia="맑은 고딕"/>
          <w:lang w:eastAsia="ko-KR"/>
        </w:rPr>
        <w:t xml:space="preserve"> over the same period</w:t>
      </w:r>
      <w:r w:rsidR="00B5075D" w:rsidRPr="00291194">
        <w:rPr>
          <w:rFonts w:eastAsia="맑은 고딕"/>
          <w:lang w:eastAsia="ko-KR"/>
        </w:rPr>
        <w:t xml:space="preserve">. </w:t>
      </w:r>
      <w:r w:rsidR="00184B21" w:rsidRPr="00291194">
        <w:rPr>
          <w:rFonts w:eastAsia="맑은 고딕"/>
          <w:lang w:eastAsia="ko-KR"/>
        </w:rPr>
        <w:t>This represents</w:t>
      </w:r>
      <w:r w:rsidR="00880608" w:rsidRPr="00291194">
        <w:rPr>
          <w:rFonts w:eastAsia="맑은 고딕"/>
          <w:lang w:eastAsia="ko-KR"/>
        </w:rPr>
        <w:t xml:space="preserve"> </w:t>
      </w:r>
      <w:r w:rsidR="00B5075D" w:rsidRPr="00291194">
        <w:rPr>
          <w:rFonts w:eastAsia="맑은 고딕"/>
          <w:lang w:eastAsia="ko-KR"/>
        </w:rPr>
        <w:t xml:space="preserve">nearly </w:t>
      </w:r>
      <w:r w:rsidR="00184B21" w:rsidRPr="00291194">
        <w:rPr>
          <w:rFonts w:eastAsia="맑은 고딕"/>
          <w:lang w:eastAsia="ko-KR"/>
        </w:rPr>
        <w:t xml:space="preserve">an </w:t>
      </w:r>
      <w:r w:rsidR="00B5075D" w:rsidRPr="00291194">
        <w:rPr>
          <w:rFonts w:eastAsia="맑은 고딕"/>
          <w:lang w:eastAsia="ko-KR"/>
        </w:rPr>
        <w:t>18</w:t>
      </w:r>
      <w:r w:rsidR="006C79A0" w:rsidRPr="00291194">
        <w:rPr>
          <w:rFonts w:eastAsia="맑은 고딕"/>
          <w:lang w:eastAsia="ko-KR"/>
        </w:rPr>
        <w:t>-fold</w:t>
      </w:r>
      <w:r w:rsidR="00B5075D" w:rsidRPr="00291194">
        <w:rPr>
          <w:rFonts w:eastAsia="맑은 고딕"/>
          <w:lang w:eastAsia="ko-KR"/>
        </w:rPr>
        <w:t xml:space="preserve"> increase in volume and </w:t>
      </w:r>
      <w:r w:rsidR="006C79A0" w:rsidRPr="00291194">
        <w:rPr>
          <w:rFonts w:eastAsia="맑은 고딕"/>
          <w:lang w:eastAsia="ko-KR"/>
        </w:rPr>
        <w:t xml:space="preserve">a </w:t>
      </w:r>
      <w:r w:rsidR="00B5075D" w:rsidRPr="00291194">
        <w:rPr>
          <w:rFonts w:eastAsia="맑은 고딕"/>
          <w:lang w:eastAsia="ko-KR"/>
        </w:rPr>
        <w:t>40</w:t>
      </w:r>
      <w:r w:rsidR="006C79A0" w:rsidRPr="00291194">
        <w:rPr>
          <w:rFonts w:eastAsia="맑은 고딕"/>
          <w:lang w:eastAsia="ko-KR"/>
        </w:rPr>
        <w:t>-fold</w:t>
      </w:r>
      <w:r w:rsidR="00B5075D" w:rsidRPr="00291194">
        <w:rPr>
          <w:rFonts w:eastAsia="맑은 고딕"/>
          <w:lang w:eastAsia="ko-KR"/>
        </w:rPr>
        <w:t xml:space="preserve"> increase in monetary value, </w:t>
      </w:r>
      <w:r w:rsidR="00184B21" w:rsidRPr="00291194">
        <w:rPr>
          <w:rFonts w:eastAsia="맑은 고딕"/>
          <w:lang w:eastAsia="ko-KR"/>
        </w:rPr>
        <w:lastRenderedPageBreak/>
        <w:t xml:space="preserve">testifying to </w:t>
      </w:r>
      <w:r w:rsidR="00B5075D" w:rsidRPr="00291194">
        <w:rPr>
          <w:rFonts w:eastAsia="맑은 고딕"/>
          <w:lang w:eastAsia="ko-KR"/>
        </w:rPr>
        <w:t xml:space="preserve">the remarkable growth achieved by the Vietnamese shrimp industry (FAO, 2016). However, despite the high growth, the port rejection rate, or the share of </w:t>
      </w:r>
      <w:r w:rsidR="00184B21" w:rsidRPr="00291194">
        <w:rPr>
          <w:rFonts w:eastAsia="맑은 고딕"/>
          <w:lang w:eastAsia="ko-KR"/>
        </w:rPr>
        <w:t>Vietnamese shrimps</w:t>
      </w:r>
      <w:r w:rsidR="00B5075D" w:rsidRPr="00291194">
        <w:rPr>
          <w:rFonts w:eastAsia="맑은 고딕"/>
          <w:lang w:eastAsia="ko-KR"/>
        </w:rPr>
        <w:t xml:space="preserve"> </w:t>
      </w:r>
      <w:r w:rsidR="006C79A0" w:rsidRPr="00291194">
        <w:rPr>
          <w:rFonts w:eastAsia="맑은 고딕"/>
          <w:lang w:eastAsia="ko-KR"/>
        </w:rPr>
        <w:t xml:space="preserve">that </w:t>
      </w:r>
      <w:r w:rsidR="00184B21" w:rsidRPr="00291194">
        <w:rPr>
          <w:rFonts w:eastAsia="맑은 고딕"/>
          <w:lang w:eastAsia="ko-KR"/>
        </w:rPr>
        <w:t>are</w:t>
      </w:r>
      <w:r w:rsidR="00B5075D" w:rsidRPr="00291194">
        <w:rPr>
          <w:rFonts w:eastAsia="맑은 고딕"/>
          <w:lang w:eastAsia="ko-KR"/>
        </w:rPr>
        <w:t xml:space="preserve"> rejected at the ports of importing countries, continues </w:t>
      </w:r>
      <w:r w:rsidR="00184B21" w:rsidRPr="00291194">
        <w:rPr>
          <w:rFonts w:eastAsia="맑은 고딕"/>
          <w:lang w:eastAsia="ko-KR"/>
        </w:rPr>
        <w:t xml:space="preserve">to </w:t>
      </w:r>
      <w:r w:rsidR="00B5075D" w:rsidRPr="00291194">
        <w:rPr>
          <w:rFonts w:eastAsia="맑은 고딕"/>
          <w:lang w:eastAsia="ko-KR"/>
        </w:rPr>
        <w:t xml:space="preserve">grow, mainly due to the overuse of veterinary drugs (UNIDO, 2013). </w:t>
      </w:r>
    </w:p>
    <w:p w14:paraId="019F467D" w14:textId="315A00B4" w:rsidR="00906292" w:rsidRPr="00291194" w:rsidRDefault="00906292" w:rsidP="0047457E">
      <w:pPr>
        <w:widowControl w:val="0"/>
        <w:autoSpaceDE w:val="0"/>
        <w:autoSpaceDN w:val="0"/>
        <w:adjustRightInd w:val="0"/>
        <w:ind w:firstLine="720"/>
        <w:jc w:val="both"/>
        <w:rPr>
          <w:rFonts w:eastAsia="맑은 고딕"/>
          <w:lang w:eastAsia="ko-KR"/>
        </w:rPr>
      </w:pPr>
      <w:r w:rsidRPr="00291194">
        <w:rPr>
          <w:rFonts w:hint="eastAsia"/>
        </w:rPr>
        <w:t xml:space="preserve">To </w:t>
      </w:r>
      <w:r w:rsidRPr="00291194">
        <w:t>understand</w:t>
      </w:r>
      <w:r w:rsidRPr="00291194">
        <w:rPr>
          <w:rFonts w:hint="eastAsia"/>
        </w:rPr>
        <w:t xml:space="preserve"> why this issue </w:t>
      </w:r>
      <w:r w:rsidR="006C79A0" w:rsidRPr="00291194">
        <w:t>persists</w:t>
      </w:r>
      <w:r w:rsidRPr="00291194">
        <w:rPr>
          <w:rFonts w:hint="eastAsia"/>
        </w:rPr>
        <w:t>, we first need to understand what leads to the us</w:t>
      </w:r>
      <w:r w:rsidR="00184B21" w:rsidRPr="00291194">
        <w:t>e</w:t>
      </w:r>
      <w:r w:rsidRPr="00291194">
        <w:rPr>
          <w:rFonts w:hint="eastAsia"/>
        </w:rPr>
        <w:t xml:space="preserve"> of these prohibited substances among small-scale </w:t>
      </w:r>
      <w:r w:rsidR="006C79A0" w:rsidRPr="00291194">
        <w:t>producers</w:t>
      </w:r>
      <w:r w:rsidRPr="00291194">
        <w:rPr>
          <w:rFonts w:hint="eastAsia"/>
        </w:rPr>
        <w:t xml:space="preserve">. While </w:t>
      </w:r>
      <w:r w:rsidR="00947941" w:rsidRPr="00291194">
        <w:t>there are studies</w:t>
      </w:r>
      <w:r w:rsidRPr="00291194">
        <w:rPr>
          <w:rFonts w:hint="eastAsia"/>
        </w:rPr>
        <w:t xml:space="preserve"> examining </w:t>
      </w:r>
      <w:r w:rsidR="00947941" w:rsidRPr="00291194">
        <w:t xml:space="preserve">the </w:t>
      </w:r>
      <w:r w:rsidRPr="00291194">
        <w:rPr>
          <w:rFonts w:hint="eastAsia"/>
        </w:rPr>
        <w:t xml:space="preserve">determinants of chemical inputs in agriculture (such as </w:t>
      </w:r>
      <w:r w:rsidR="007556A1" w:rsidRPr="00291194">
        <w:rPr>
          <w:rFonts w:hint="eastAsia"/>
        </w:rPr>
        <w:t xml:space="preserve">Liu </w:t>
      </w:r>
      <w:r w:rsidR="00947941" w:rsidRPr="00291194">
        <w:t>&amp;</w:t>
      </w:r>
      <w:r w:rsidR="00947941" w:rsidRPr="00291194">
        <w:rPr>
          <w:rFonts w:hint="eastAsia"/>
        </w:rPr>
        <w:t xml:space="preserve"> </w:t>
      </w:r>
      <w:r w:rsidR="007556A1" w:rsidRPr="00291194">
        <w:rPr>
          <w:rFonts w:hint="eastAsia"/>
        </w:rPr>
        <w:t>Huang</w:t>
      </w:r>
      <w:r w:rsidR="004D5122" w:rsidRPr="00291194">
        <w:t>,</w:t>
      </w:r>
      <w:r w:rsidR="007556A1" w:rsidRPr="00291194">
        <w:rPr>
          <w:rFonts w:hint="eastAsia"/>
        </w:rPr>
        <w:t xml:space="preserve"> 2013</w:t>
      </w:r>
      <w:r w:rsidRPr="00291194">
        <w:rPr>
          <w:rFonts w:hint="eastAsia"/>
        </w:rPr>
        <w:t xml:space="preserve">), empirical </w:t>
      </w:r>
      <w:r w:rsidR="00184B21" w:rsidRPr="00291194">
        <w:t>studies in</w:t>
      </w:r>
      <w:r w:rsidRPr="00291194">
        <w:rPr>
          <w:rFonts w:hint="eastAsia"/>
        </w:rPr>
        <w:t xml:space="preserve"> an aquaculture context </w:t>
      </w:r>
      <w:r w:rsidR="00184B21" w:rsidRPr="00291194">
        <w:t>are</w:t>
      </w:r>
      <w:r w:rsidRPr="00291194">
        <w:rPr>
          <w:rFonts w:hint="eastAsia"/>
        </w:rPr>
        <w:t xml:space="preserve"> few and </w:t>
      </w:r>
      <w:r w:rsidR="00184B21" w:rsidRPr="00291194">
        <w:t xml:space="preserve">tend to </w:t>
      </w:r>
      <w:r w:rsidRPr="00291194">
        <w:rPr>
          <w:rFonts w:hint="eastAsia"/>
        </w:rPr>
        <w:t>rely on subjective data or use inappropriate methodolog</w:t>
      </w:r>
      <w:r w:rsidR="00184B21" w:rsidRPr="00291194">
        <w:t>ies</w:t>
      </w:r>
      <w:r w:rsidRPr="00291194">
        <w:rPr>
          <w:rFonts w:hint="eastAsia"/>
        </w:rPr>
        <w:t>.</w:t>
      </w:r>
      <w:r w:rsidR="00880608" w:rsidRPr="00291194">
        <w:rPr>
          <w:rFonts w:hint="eastAsia"/>
        </w:rPr>
        <w:t xml:space="preserve"> </w:t>
      </w:r>
      <w:r w:rsidRPr="00291194">
        <w:rPr>
          <w:rFonts w:hint="eastAsia"/>
        </w:rPr>
        <w:t xml:space="preserve">Thus, we </w:t>
      </w:r>
      <w:r w:rsidR="00184B21" w:rsidRPr="00291194">
        <w:t xml:space="preserve">focus on </w:t>
      </w:r>
      <w:r w:rsidRPr="00291194">
        <w:rPr>
          <w:rFonts w:hint="eastAsia"/>
        </w:rPr>
        <w:t>a case of small-scale farmers in southern Vietnam and examine the determinants of antibiotic use in shrimp farming</w:t>
      </w:r>
      <w:r w:rsidR="00715757" w:rsidRPr="00291194">
        <w:t>.</w:t>
      </w:r>
    </w:p>
    <w:p w14:paraId="599BD66B" w14:textId="158A43A0" w:rsidR="00FD4EE3" w:rsidRPr="00291194" w:rsidRDefault="00906292" w:rsidP="0047457E">
      <w:pPr>
        <w:widowControl w:val="0"/>
        <w:autoSpaceDE w:val="0"/>
        <w:autoSpaceDN w:val="0"/>
        <w:adjustRightInd w:val="0"/>
        <w:ind w:firstLine="720"/>
        <w:jc w:val="both"/>
        <w:rPr>
          <w:rFonts w:eastAsia="맑은 고딕"/>
          <w:lang w:eastAsia="ko-KR"/>
        </w:rPr>
      </w:pPr>
      <w:r w:rsidRPr="00291194">
        <w:rPr>
          <w:rFonts w:eastAsia="맑은 고딕"/>
          <w:lang w:eastAsia="ko-KR"/>
        </w:rPr>
        <w:t>We</w:t>
      </w:r>
      <w:r w:rsidR="00FD4EE3" w:rsidRPr="00291194">
        <w:rPr>
          <w:rFonts w:eastAsia="맑은 고딕"/>
          <w:lang w:eastAsia="ko-KR"/>
        </w:rPr>
        <w:t xml:space="preserve"> interviewed 201 shrimp farmers randomly selected from the population list in a district in Ca Mau province in southern Vietnam in 2015 and </w:t>
      </w:r>
      <w:r w:rsidR="00FD4EE3" w:rsidRPr="00CE4178">
        <w:rPr>
          <w:rFonts w:eastAsia="맑은 고딕"/>
          <w:lang w:eastAsia="ko-KR"/>
        </w:rPr>
        <w:t>collected shrimp samples from each household’s pond for the screening of residual drug</w:t>
      </w:r>
      <w:r w:rsidR="00FD4EE3" w:rsidRPr="00291194">
        <w:rPr>
          <w:rFonts w:eastAsia="맑은 고딕"/>
          <w:lang w:eastAsia="ko-KR"/>
        </w:rPr>
        <w:t xml:space="preserve">s. The drug residue tests were conducted in </w:t>
      </w:r>
      <w:r w:rsidR="00184B21" w:rsidRPr="00291194">
        <w:rPr>
          <w:rFonts w:eastAsia="맑은 고딕"/>
          <w:lang w:eastAsia="ko-KR"/>
        </w:rPr>
        <w:t>a</w:t>
      </w:r>
      <w:r w:rsidR="00FD4EE3" w:rsidRPr="00291194">
        <w:rPr>
          <w:rFonts w:eastAsia="맑은 고딕"/>
          <w:lang w:eastAsia="ko-KR"/>
        </w:rPr>
        <w:t xml:space="preserve"> laboratory at Can Tho Univ</w:t>
      </w:r>
      <w:r w:rsidR="00F92D85" w:rsidRPr="00291194">
        <w:rPr>
          <w:rFonts w:eastAsia="맑은 고딕"/>
          <w:lang w:eastAsia="ko-KR"/>
        </w:rPr>
        <w:t xml:space="preserve">ersity in 2016. </w:t>
      </w:r>
      <w:r w:rsidR="00FD4EE3" w:rsidRPr="00291194">
        <w:rPr>
          <w:rFonts w:eastAsia="맑은 고딕"/>
          <w:lang w:eastAsia="ko-KR"/>
        </w:rPr>
        <w:t>The test</w:t>
      </w:r>
      <w:r w:rsidR="00184B21" w:rsidRPr="00291194">
        <w:rPr>
          <w:rFonts w:eastAsia="맑은 고딕"/>
          <w:lang w:eastAsia="ko-KR"/>
        </w:rPr>
        <w:t>s</w:t>
      </w:r>
      <w:r w:rsidR="00FD4EE3" w:rsidRPr="00291194">
        <w:rPr>
          <w:rFonts w:eastAsia="맑은 고딕"/>
          <w:lang w:eastAsia="ko-KR"/>
        </w:rPr>
        <w:t xml:space="preserve"> revealed residual veterinary drugs exceeding acceptable limit</w:t>
      </w:r>
      <w:r w:rsidR="00184B21" w:rsidRPr="00291194">
        <w:rPr>
          <w:rFonts w:eastAsia="맑은 고딕"/>
          <w:lang w:eastAsia="ko-KR"/>
        </w:rPr>
        <w:t>s set</w:t>
      </w:r>
      <w:r w:rsidR="00FD4EE3" w:rsidRPr="00291194">
        <w:rPr>
          <w:rFonts w:eastAsia="맑은 고딕"/>
          <w:lang w:eastAsia="ko-KR"/>
        </w:rPr>
        <w:t xml:space="preserve"> by the Japan Ministry of Health, Labo</w:t>
      </w:r>
      <w:r w:rsidR="005E4CC6" w:rsidRPr="00291194">
        <w:rPr>
          <w:rFonts w:eastAsia="맑은 고딕"/>
          <w:lang w:eastAsia="ko-KR"/>
        </w:rPr>
        <w:t>r</w:t>
      </w:r>
      <w:r w:rsidR="00FD4EE3" w:rsidRPr="00291194">
        <w:rPr>
          <w:rFonts w:eastAsia="맑은 고딕"/>
          <w:lang w:eastAsia="ko-KR"/>
        </w:rPr>
        <w:t xml:space="preserve"> and Welfare (MHLW) standard</w:t>
      </w:r>
      <w:r w:rsidR="00E756F2" w:rsidRPr="00AE51C7">
        <w:rPr>
          <w:rStyle w:val="a5"/>
          <w:rFonts w:eastAsia="맑은 고딕"/>
          <w:lang w:eastAsia="ko-KR"/>
        </w:rPr>
        <w:footnoteReference w:id="6"/>
      </w:r>
      <w:r w:rsidR="00FD4EE3" w:rsidRPr="00AE51C7">
        <w:rPr>
          <w:rFonts w:eastAsia="맑은 고딕"/>
          <w:lang w:eastAsia="ko-KR"/>
        </w:rPr>
        <w:t xml:space="preserve"> in 40 farmers’ shrimps.</w:t>
      </w:r>
      <w:r w:rsidR="00A50528" w:rsidRPr="00AE51C7">
        <w:rPr>
          <w:rFonts w:eastAsia="맑은 고딕"/>
          <w:lang w:eastAsia="ko-KR"/>
        </w:rPr>
        <w:t xml:space="preserve"> </w:t>
      </w:r>
      <w:r w:rsidR="00FD4EE3" w:rsidRPr="00AE51C7">
        <w:rPr>
          <w:rFonts w:eastAsia="맑은 고딕"/>
          <w:lang w:eastAsia="ko-KR"/>
        </w:rPr>
        <w:t>We also collected data on the farmers’ socio-economic characteristics, social networks, farm characteristics, sales performance,</w:t>
      </w:r>
      <w:r w:rsidR="00B15929" w:rsidRPr="00AE51C7">
        <w:rPr>
          <w:rFonts w:eastAsia="맑은 고딕"/>
          <w:lang w:eastAsia="ko-KR"/>
        </w:rPr>
        <w:t xml:space="preserve"> risk</w:t>
      </w:r>
      <w:r w:rsidR="00B15929" w:rsidRPr="00B75AAF">
        <w:rPr>
          <w:rFonts w:eastAsia="맑은 고딕"/>
          <w:lang w:eastAsia="ko-KR"/>
        </w:rPr>
        <w:t xml:space="preserve"> and time preferences, </w:t>
      </w:r>
      <w:r w:rsidR="00FD4EE3" w:rsidRPr="00BD503C">
        <w:rPr>
          <w:rFonts w:eastAsia="맑은 고딕"/>
          <w:lang w:eastAsia="ko-KR"/>
        </w:rPr>
        <w:t xml:space="preserve">and </w:t>
      </w:r>
      <w:r w:rsidR="00694880" w:rsidRPr="00CE4178">
        <w:rPr>
          <w:rFonts w:eastAsia="맑은 고딕"/>
          <w:lang w:eastAsia="ko-KR"/>
        </w:rPr>
        <w:t>farming behavior</w:t>
      </w:r>
      <w:r w:rsidR="00F92D85" w:rsidRPr="00CE4178">
        <w:rPr>
          <w:rFonts w:eastAsia="맑은 고딕"/>
          <w:lang w:eastAsia="ko-KR"/>
        </w:rPr>
        <w:t>s</w:t>
      </w:r>
      <w:r w:rsidR="00694880" w:rsidRPr="00CE4178">
        <w:rPr>
          <w:rFonts w:eastAsia="맑은 고딕"/>
          <w:lang w:eastAsia="ko-KR"/>
        </w:rPr>
        <w:t xml:space="preserve"> </w:t>
      </w:r>
      <w:r w:rsidR="0083477F" w:rsidRPr="00CE4178">
        <w:rPr>
          <w:rFonts w:eastAsia="맑은 고딕"/>
          <w:lang w:eastAsia="ko-KR"/>
        </w:rPr>
        <w:t>by</w:t>
      </w:r>
      <w:r w:rsidR="00FD4EE3" w:rsidRPr="00291194">
        <w:rPr>
          <w:rFonts w:eastAsia="맑은 고딕"/>
          <w:lang w:eastAsia="ko-KR"/>
        </w:rPr>
        <w:t xml:space="preserve"> Better Management Practices (</w:t>
      </w:r>
      <w:r w:rsidR="0083477F" w:rsidRPr="00291194">
        <w:rPr>
          <w:rFonts w:eastAsia="맑은 고딕"/>
          <w:lang w:eastAsia="ko-KR"/>
        </w:rPr>
        <w:t xml:space="preserve">henceforth, </w:t>
      </w:r>
      <w:r w:rsidR="00FD4EE3" w:rsidRPr="00291194">
        <w:rPr>
          <w:rFonts w:eastAsia="맑은 고딕"/>
          <w:lang w:eastAsia="ko-KR"/>
        </w:rPr>
        <w:t xml:space="preserve">BMPs). We conducted Probit and Tobit regressions using cross-sectional data to examine whether results of the residue tests </w:t>
      </w:r>
      <w:r w:rsidR="00184B21" w:rsidRPr="00291194">
        <w:rPr>
          <w:rFonts w:eastAsia="맑은 고딕"/>
          <w:lang w:eastAsia="ko-KR"/>
        </w:rPr>
        <w:t xml:space="preserve">were </w:t>
      </w:r>
      <w:r w:rsidR="00FD4EE3" w:rsidRPr="00291194">
        <w:rPr>
          <w:rFonts w:eastAsia="맑은 고딕"/>
          <w:lang w:eastAsia="ko-KR"/>
        </w:rPr>
        <w:t xml:space="preserve">significantly </w:t>
      </w:r>
      <w:r w:rsidR="00184B21" w:rsidRPr="00291194">
        <w:rPr>
          <w:rFonts w:eastAsia="맑은 고딕"/>
          <w:lang w:eastAsia="ko-KR"/>
        </w:rPr>
        <w:t xml:space="preserve">associated with particular </w:t>
      </w:r>
      <w:r w:rsidR="00FD4EE3" w:rsidRPr="00291194">
        <w:rPr>
          <w:rFonts w:eastAsia="맑은 고딕"/>
          <w:lang w:eastAsia="ko-KR"/>
        </w:rPr>
        <w:t>farmers’ characteristics and farm management practices</w:t>
      </w:r>
      <w:r w:rsidR="00643B1F" w:rsidRPr="00291194">
        <w:rPr>
          <w:rFonts w:eastAsia="맑은 고딕"/>
          <w:lang w:eastAsia="ko-KR"/>
        </w:rPr>
        <w:t>,</w:t>
      </w:r>
      <w:r w:rsidR="00FD4EE3" w:rsidRPr="00291194">
        <w:rPr>
          <w:rFonts w:eastAsia="맑은 고딕"/>
          <w:lang w:eastAsia="ko-KR"/>
        </w:rPr>
        <w:t xml:space="preserve"> as mentioned above. </w:t>
      </w:r>
    </w:p>
    <w:p w14:paraId="4A7D9D30" w14:textId="51C167D6" w:rsidR="00FD4EE3" w:rsidRPr="000E6677" w:rsidRDefault="00FD4EE3" w:rsidP="0047457E">
      <w:pPr>
        <w:widowControl w:val="0"/>
        <w:autoSpaceDE w:val="0"/>
        <w:autoSpaceDN w:val="0"/>
        <w:adjustRightInd w:val="0"/>
        <w:ind w:firstLine="720"/>
        <w:jc w:val="both"/>
        <w:rPr>
          <w:rFonts w:eastAsia="맑은 고딕"/>
          <w:lang w:eastAsia="ko-KR"/>
        </w:rPr>
      </w:pPr>
      <w:r w:rsidRPr="00B80E11">
        <w:rPr>
          <w:rFonts w:eastAsia="맑은 고딕"/>
          <w:lang w:eastAsia="ko-KR"/>
        </w:rPr>
        <w:t>This study finds that</w:t>
      </w:r>
      <w:r w:rsidR="006C79A0" w:rsidRPr="00B80E11">
        <w:rPr>
          <w:rFonts w:eastAsia="맑은 고딕"/>
          <w:lang w:eastAsia="ko-KR"/>
        </w:rPr>
        <w:t>:</w:t>
      </w:r>
      <w:r w:rsidRPr="00B80E11">
        <w:rPr>
          <w:rFonts w:eastAsia="맑은 고딕"/>
          <w:lang w:eastAsia="ko-KR"/>
        </w:rPr>
        <w:t xml:space="preserve"> 1) receiving BMPs training and keeping </w:t>
      </w:r>
      <w:r w:rsidR="00184B21" w:rsidRPr="00B80E11">
        <w:rPr>
          <w:rFonts w:eastAsia="맑은 고딕"/>
          <w:lang w:eastAsia="ko-KR"/>
        </w:rPr>
        <w:t>a</w:t>
      </w:r>
      <w:r w:rsidRPr="00B80E11">
        <w:rPr>
          <w:rFonts w:eastAsia="맑은 고딕"/>
          <w:lang w:eastAsia="ko-KR"/>
        </w:rPr>
        <w:t xml:space="preserve"> record of shrimp seed have significant and positive effects on redu</w:t>
      </w:r>
      <w:r w:rsidR="00F30CDF" w:rsidRPr="00B80E11">
        <w:rPr>
          <w:rFonts w:eastAsia="맑은 고딕"/>
          <w:lang w:eastAsia="ko-KR"/>
        </w:rPr>
        <w:t xml:space="preserve">cing </w:t>
      </w:r>
      <w:r w:rsidR="00B76FBD" w:rsidRPr="00B80E11">
        <w:rPr>
          <w:lang w:eastAsia="ko-KR"/>
        </w:rPr>
        <w:t>residual drugs</w:t>
      </w:r>
      <w:r w:rsidR="006C79A0" w:rsidRPr="00B80E11">
        <w:rPr>
          <w:rFonts w:eastAsia="맑은 고딕"/>
          <w:lang w:eastAsia="ko-KR"/>
        </w:rPr>
        <w:t>;</w:t>
      </w:r>
      <w:r w:rsidR="00880608" w:rsidRPr="00B80E11">
        <w:rPr>
          <w:rFonts w:eastAsia="맑은 고딕"/>
          <w:lang w:eastAsia="ko-KR"/>
        </w:rPr>
        <w:t xml:space="preserve"> </w:t>
      </w:r>
      <w:r w:rsidR="00F30CDF" w:rsidRPr="00B80E11">
        <w:rPr>
          <w:rFonts w:eastAsia="맑은 고딕"/>
          <w:lang w:eastAsia="ko-KR"/>
        </w:rPr>
        <w:t xml:space="preserve">2) </w:t>
      </w:r>
      <w:r w:rsidR="00825B90" w:rsidRPr="00BD503C">
        <w:rPr>
          <w:rFonts w:eastAsia="맑은 고딕"/>
          <w:lang w:eastAsia="ko-KR"/>
        </w:rPr>
        <w:t xml:space="preserve">risk aversion </w:t>
      </w:r>
      <w:r w:rsidR="00825B90" w:rsidRPr="00CE4178">
        <w:rPr>
          <w:rFonts w:eastAsia="맑은 고딕"/>
          <w:lang w:eastAsia="ko-KR"/>
        </w:rPr>
        <w:t xml:space="preserve">is positively and significantly related to </w:t>
      </w:r>
      <w:r w:rsidR="00825B90" w:rsidRPr="00291194">
        <w:rPr>
          <w:rFonts w:eastAsia="맑은 고딕"/>
          <w:lang w:eastAsia="ko-KR"/>
        </w:rPr>
        <w:t>chloramphenicol and ciprofloxacin</w:t>
      </w:r>
      <w:r w:rsidR="006C79A0" w:rsidRPr="00B80E11">
        <w:rPr>
          <w:rFonts w:eastAsia="맑은 고딕"/>
          <w:lang w:eastAsia="ko-KR"/>
        </w:rPr>
        <w:t xml:space="preserve">; </w:t>
      </w:r>
      <w:r w:rsidR="00F30CDF" w:rsidRPr="00B80E11">
        <w:rPr>
          <w:rFonts w:eastAsia="맑은 고딕"/>
          <w:lang w:eastAsia="ko-KR"/>
        </w:rPr>
        <w:t xml:space="preserve">3) </w:t>
      </w:r>
      <w:r w:rsidR="00825B90">
        <w:rPr>
          <w:rFonts w:eastAsia="맑은 고딕"/>
          <w:lang w:eastAsia="ko-KR"/>
        </w:rPr>
        <w:t>t</w:t>
      </w:r>
      <w:r w:rsidR="00825B90" w:rsidRPr="00825B90">
        <w:rPr>
          <w:rFonts w:eastAsia="맑은 고딕"/>
          <w:lang w:eastAsia="ko-KR"/>
        </w:rPr>
        <w:t>here is a positive correlation between residual drugs and a dummy for time-inco</w:t>
      </w:r>
      <w:r w:rsidR="00825B90">
        <w:rPr>
          <w:rFonts w:eastAsia="맑은 고딕"/>
          <w:lang w:eastAsia="ko-KR"/>
        </w:rPr>
        <w:t>nsistent preferences of farmers</w:t>
      </w:r>
      <w:r w:rsidR="006C79A0" w:rsidRPr="00B80E11">
        <w:rPr>
          <w:rFonts w:eastAsia="맑은 고딕"/>
          <w:lang w:eastAsia="ko-KR"/>
        </w:rPr>
        <w:t xml:space="preserve">; </w:t>
      </w:r>
      <w:r w:rsidR="00F30CDF" w:rsidRPr="00B80E11">
        <w:rPr>
          <w:rFonts w:eastAsia="맑은 고딕"/>
          <w:lang w:eastAsia="ko-KR"/>
        </w:rPr>
        <w:t xml:space="preserve">4) if </w:t>
      </w:r>
      <w:r w:rsidRPr="00B80E11">
        <w:rPr>
          <w:rFonts w:eastAsia="맑은 고딕"/>
          <w:lang w:eastAsia="ko-KR"/>
        </w:rPr>
        <w:t>farmers</w:t>
      </w:r>
      <w:r w:rsidR="00F30CDF" w:rsidRPr="00B80E11">
        <w:rPr>
          <w:rFonts w:eastAsia="맑은 고딕"/>
          <w:lang w:eastAsia="ko-KR"/>
        </w:rPr>
        <w:t xml:space="preserve"> know multiple</w:t>
      </w:r>
      <w:r w:rsidRPr="00B80E11">
        <w:rPr>
          <w:rFonts w:eastAsia="맑은 고딕"/>
          <w:lang w:eastAsia="ko-KR"/>
        </w:rPr>
        <w:t xml:space="preserve"> extension officers</w:t>
      </w:r>
      <w:r w:rsidR="00F30CDF" w:rsidRPr="00B80E11">
        <w:rPr>
          <w:rFonts w:eastAsia="맑은 고딕"/>
          <w:lang w:eastAsia="ko-KR"/>
        </w:rPr>
        <w:t>,</w:t>
      </w:r>
      <w:r w:rsidRPr="00B80E11">
        <w:rPr>
          <w:rFonts w:eastAsia="맑은 고딕"/>
          <w:lang w:eastAsia="ko-KR"/>
        </w:rPr>
        <w:t xml:space="preserve"> </w:t>
      </w:r>
      <w:r w:rsidR="00F30CDF" w:rsidRPr="00B80E11">
        <w:rPr>
          <w:rFonts w:eastAsia="맑은 고딕"/>
          <w:lang w:eastAsia="ko-KR"/>
        </w:rPr>
        <w:t>the</w:t>
      </w:r>
      <w:r w:rsidR="00184B21" w:rsidRPr="00B80E11">
        <w:rPr>
          <w:rFonts w:eastAsia="맑은 고딕"/>
          <w:lang w:eastAsia="ko-KR"/>
        </w:rPr>
        <w:t>se</w:t>
      </w:r>
      <w:r w:rsidR="00F30CDF" w:rsidRPr="00B80E11">
        <w:rPr>
          <w:rFonts w:eastAsia="맑은 고딕"/>
          <w:lang w:eastAsia="ko-KR"/>
        </w:rPr>
        <w:t xml:space="preserve"> relationship</w:t>
      </w:r>
      <w:r w:rsidR="00184B21" w:rsidRPr="00B80E11">
        <w:rPr>
          <w:rFonts w:eastAsia="맑은 고딕"/>
          <w:lang w:eastAsia="ko-KR"/>
        </w:rPr>
        <w:t>s</w:t>
      </w:r>
      <w:r w:rsidR="00F30CDF" w:rsidRPr="00B80E11">
        <w:rPr>
          <w:rFonts w:eastAsia="맑은 고딕"/>
          <w:lang w:eastAsia="ko-KR"/>
        </w:rPr>
        <w:t xml:space="preserve"> </w:t>
      </w:r>
      <w:r w:rsidRPr="00B80E11">
        <w:rPr>
          <w:rFonts w:eastAsia="맑은 고딕"/>
          <w:lang w:eastAsia="ko-KR"/>
        </w:rPr>
        <w:t xml:space="preserve">have significant and positive effects on reducing </w:t>
      </w:r>
      <w:r w:rsidR="00B80E11" w:rsidRPr="00B80E11">
        <w:rPr>
          <w:szCs w:val="21"/>
        </w:rPr>
        <w:t>residual drugs</w:t>
      </w:r>
      <w:r w:rsidR="006C79A0" w:rsidRPr="00B80E11">
        <w:rPr>
          <w:rFonts w:eastAsia="맑은 고딕"/>
          <w:lang w:eastAsia="ko-KR"/>
        </w:rPr>
        <w:t xml:space="preserve">; </w:t>
      </w:r>
      <w:r w:rsidR="00F30CDF" w:rsidRPr="00B80E11">
        <w:rPr>
          <w:rFonts w:eastAsia="맑은 고딕"/>
          <w:lang w:eastAsia="ko-KR"/>
        </w:rPr>
        <w:t xml:space="preserve">5) farmers with experience </w:t>
      </w:r>
      <w:r w:rsidR="00A64F71" w:rsidRPr="00B80E11">
        <w:rPr>
          <w:rFonts w:eastAsia="맑은 고딕"/>
          <w:lang w:eastAsia="ko-KR"/>
        </w:rPr>
        <w:t xml:space="preserve">of </w:t>
      </w:r>
      <w:r w:rsidR="00F30CDF" w:rsidRPr="00B80E11">
        <w:rPr>
          <w:rFonts w:eastAsia="맑은 고딕"/>
          <w:lang w:eastAsia="ko-KR"/>
        </w:rPr>
        <w:t xml:space="preserve">shrimp disease outbreaks </w:t>
      </w:r>
      <w:r w:rsidR="00B80E11" w:rsidRPr="00B80E11">
        <w:rPr>
          <w:rFonts w:eastAsia="맑은 고딕"/>
          <w:lang w:eastAsia="ko-KR"/>
        </w:rPr>
        <w:t xml:space="preserve">reduce use of </w:t>
      </w:r>
      <w:r w:rsidR="00E14C22">
        <w:rPr>
          <w:rFonts w:eastAsia="맑은 고딕"/>
          <w:lang w:eastAsia="ko-KR"/>
        </w:rPr>
        <w:t>antibiotic</w:t>
      </w:r>
      <w:r w:rsidR="00B80E11" w:rsidRPr="00B80E11">
        <w:rPr>
          <w:rFonts w:eastAsia="맑은 고딕"/>
          <w:lang w:eastAsia="ko-KR"/>
        </w:rPr>
        <w:t>s, which contain veterinary drugs</w:t>
      </w:r>
      <w:r w:rsidR="00F30CDF" w:rsidRPr="00B80E11">
        <w:rPr>
          <w:rFonts w:eastAsia="맑은 고딕"/>
          <w:lang w:eastAsia="ko-KR"/>
        </w:rPr>
        <w:t xml:space="preserve"> because of </w:t>
      </w:r>
      <w:r w:rsidR="00714A00" w:rsidRPr="00B80E11">
        <w:rPr>
          <w:rFonts w:eastAsia="맑은 고딕"/>
          <w:lang w:eastAsia="ko-KR"/>
        </w:rPr>
        <w:t>distrust</w:t>
      </w:r>
      <w:r w:rsidR="00AE6B64" w:rsidRPr="00B80E11">
        <w:rPr>
          <w:rFonts w:eastAsia="맑은 고딕"/>
          <w:lang w:eastAsia="ko-KR"/>
        </w:rPr>
        <w:t xml:space="preserve"> </w:t>
      </w:r>
      <w:r w:rsidR="00184B21" w:rsidRPr="00B80E11">
        <w:rPr>
          <w:rFonts w:eastAsia="맑은 고딕"/>
          <w:lang w:eastAsia="ko-KR"/>
        </w:rPr>
        <w:t xml:space="preserve">in the efficacy of these </w:t>
      </w:r>
      <w:r w:rsidR="000A196F" w:rsidRPr="00B80E11">
        <w:rPr>
          <w:rFonts w:eastAsia="맑은 고딕"/>
          <w:lang w:eastAsia="ko-KR"/>
        </w:rPr>
        <w:t>drugs</w:t>
      </w:r>
      <w:r w:rsidRPr="00B80E11">
        <w:rPr>
          <w:rFonts w:eastAsia="맑은 고딕"/>
          <w:lang w:eastAsia="ko-KR"/>
        </w:rPr>
        <w:t>.</w:t>
      </w:r>
      <w:r w:rsidR="008D41B1" w:rsidRPr="00B80E11">
        <w:t xml:space="preserve"> Our contribution is threefold: 1) we found the above results using objective</w:t>
      </w:r>
      <w:r w:rsidR="008D41B1" w:rsidRPr="00291194">
        <w:rPr>
          <w:rFonts w:hint="eastAsia"/>
        </w:rPr>
        <w:t xml:space="preserve"> data on the use of </w:t>
      </w:r>
      <w:r w:rsidR="008D41B1" w:rsidRPr="00291194">
        <w:rPr>
          <w:rFonts w:hint="eastAsia"/>
        </w:rPr>
        <w:lastRenderedPageBreak/>
        <w:t xml:space="preserve">prohibited substances </w:t>
      </w:r>
      <w:r w:rsidR="00184B21" w:rsidRPr="00291194">
        <w:t xml:space="preserve">from </w:t>
      </w:r>
      <w:r w:rsidR="008D41B1" w:rsidRPr="00291194">
        <w:rPr>
          <w:rFonts w:hint="eastAsia"/>
        </w:rPr>
        <w:t>farmers</w:t>
      </w:r>
      <w:r w:rsidR="008D41B1" w:rsidRPr="00291194">
        <w:t>’</w:t>
      </w:r>
      <w:r w:rsidR="008D41B1" w:rsidRPr="00291194">
        <w:rPr>
          <w:rFonts w:hint="eastAsia"/>
        </w:rPr>
        <w:t xml:space="preserve"> pond</w:t>
      </w:r>
      <w:r w:rsidR="00184B21" w:rsidRPr="00291194">
        <w:t xml:space="preserve"> samples</w:t>
      </w:r>
      <w:r w:rsidR="006C79A0" w:rsidRPr="00291194">
        <w:t>;</w:t>
      </w:r>
      <w:r w:rsidR="006C79A0" w:rsidRPr="00291194">
        <w:rPr>
          <w:rFonts w:hint="eastAsia"/>
        </w:rPr>
        <w:t xml:space="preserve"> </w:t>
      </w:r>
      <w:r w:rsidR="008D41B1" w:rsidRPr="00291194">
        <w:rPr>
          <w:rFonts w:hint="eastAsia"/>
        </w:rPr>
        <w:t>2) we showed that social network</w:t>
      </w:r>
      <w:r w:rsidR="00184B21" w:rsidRPr="00291194">
        <w:t>s</w:t>
      </w:r>
      <w:r w:rsidR="008D41B1" w:rsidRPr="00291194">
        <w:rPr>
          <w:rFonts w:hint="eastAsia"/>
        </w:rPr>
        <w:t xml:space="preserve"> and experience matter in the use of these prohibited substances</w:t>
      </w:r>
      <w:r w:rsidR="006C79A0" w:rsidRPr="00291194">
        <w:t>;</w:t>
      </w:r>
      <w:r w:rsidR="006C79A0" w:rsidRPr="00291194">
        <w:rPr>
          <w:rFonts w:hint="eastAsia"/>
        </w:rPr>
        <w:t xml:space="preserve"> </w:t>
      </w:r>
      <w:r w:rsidR="008D41B1" w:rsidRPr="00291194">
        <w:rPr>
          <w:rFonts w:hint="eastAsia"/>
        </w:rPr>
        <w:t>and 3) we showed that psychological parameters such as time and risk preference</w:t>
      </w:r>
      <w:r w:rsidR="00184B21" w:rsidRPr="00291194">
        <w:t>s</w:t>
      </w:r>
      <w:r w:rsidR="008D41B1" w:rsidRPr="00291194">
        <w:rPr>
          <w:rFonts w:hint="eastAsia"/>
        </w:rPr>
        <w:t xml:space="preserve"> matter in the </w:t>
      </w:r>
      <w:r w:rsidR="00B80E11" w:rsidRPr="00BD503C">
        <w:rPr>
          <w:rFonts w:eastAsia="맑은 고딕"/>
          <w:lang w:eastAsia="ko-KR"/>
        </w:rPr>
        <w:t xml:space="preserve">veterinary drug </w:t>
      </w:r>
      <w:r w:rsidR="00B80E11" w:rsidRPr="00CE4178">
        <w:rPr>
          <w:rFonts w:eastAsia="맑은 고딕"/>
          <w:lang w:eastAsia="ko-KR"/>
        </w:rPr>
        <w:t>residues</w:t>
      </w:r>
      <w:r w:rsidR="008D41B1" w:rsidRPr="00291194">
        <w:rPr>
          <w:rFonts w:hint="eastAsia"/>
        </w:rPr>
        <w:t>.</w:t>
      </w:r>
    </w:p>
    <w:p w14:paraId="50041DDE" w14:textId="1915598C" w:rsidR="00FD4EE3" w:rsidRPr="00291194" w:rsidRDefault="000A196F" w:rsidP="0047457E">
      <w:pPr>
        <w:widowControl w:val="0"/>
        <w:autoSpaceDE w:val="0"/>
        <w:autoSpaceDN w:val="0"/>
        <w:adjustRightInd w:val="0"/>
        <w:ind w:firstLine="720"/>
        <w:jc w:val="both"/>
        <w:rPr>
          <w:rFonts w:eastAsia="맑은 고딕"/>
          <w:lang w:eastAsia="ko-KR"/>
        </w:rPr>
      </w:pPr>
      <w:r w:rsidRPr="00291194">
        <w:rPr>
          <w:rFonts w:eastAsia="맑은 고딕"/>
          <w:lang w:eastAsia="ko-KR"/>
        </w:rPr>
        <w:t>Th</w:t>
      </w:r>
      <w:r w:rsidR="00184B21" w:rsidRPr="00291194">
        <w:rPr>
          <w:rFonts w:eastAsia="맑은 고딕"/>
          <w:lang w:eastAsia="ko-KR"/>
        </w:rPr>
        <w:t>e remainder of the</w:t>
      </w:r>
      <w:r w:rsidRPr="00291194">
        <w:rPr>
          <w:rFonts w:eastAsia="맑은 고딕"/>
          <w:lang w:eastAsia="ko-KR"/>
        </w:rPr>
        <w:t xml:space="preserve"> paper proceeds as follows. </w:t>
      </w:r>
      <w:r w:rsidRPr="00B75AAF">
        <w:rPr>
          <w:rFonts w:eastAsia="맑은 고딕"/>
          <w:lang w:eastAsia="ko-KR"/>
        </w:rPr>
        <w:t>S</w:t>
      </w:r>
      <w:r w:rsidR="00FD4EE3" w:rsidRPr="00B75AAF">
        <w:rPr>
          <w:rFonts w:eastAsia="맑은 고딕"/>
          <w:lang w:eastAsia="ko-KR"/>
        </w:rPr>
        <w:t>ection</w:t>
      </w:r>
      <w:r w:rsidRPr="00B75AAF">
        <w:rPr>
          <w:rFonts w:eastAsia="맑은 고딕"/>
          <w:lang w:eastAsia="ko-KR"/>
        </w:rPr>
        <w:t xml:space="preserve"> 2</w:t>
      </w:r>
      <w:r w:rsidR="00FD4EE3" w:rsidRPr="00B75AAF">
        <w:rPr>
          <w:rFonts w:eastAsia="맑은 고딕"/>
          <w:lang w:eastAsia="ko-KR"/>
        </w:rPr>
        <w:t xml:space="preserve"> describes Viet</w:t>
      </w:r>
      <w:r w:rsidR="004D5122" w:rsidRPr="00B75AAF">
        <w:rPr>
          <w:rFonts w:eastAsia="맑은 고딕"/>
          <w:lang w:eastAsia="ko-KR"/>
        </w:rPr>
        <w:t>n</w:t>
      </w:r>
      <w:r w:rsidR="00FD4EE3" w:rsidRPr="00B75AAF">
        <w:rPr>
          <w:rFonts w:eastAsia="맑은 고딕"/>
          <w:lang w:eastAsia="ko-KR"/>
        </w:rPr>
        <w:t xml:space="preserve">am’s shrimp industry, </w:t>
      </w:r>
      <w:r w:rsidR="006C79A0" w:rsidRPr="00B75AAF">
        <w:rPr>
          <w:rFonts w:eastAsia="맑은 고딕"/>
          <w:lang w:eastAsia="ko-KR"/>
        </w:rPr>
        <w:t xml:space="preserve">the </w:t>
      </w:r>
      <w:r w:rsidR="00FD4EE3" w:rsidRPr="00B75AAF">
        <w:rPr>
          <w:rFonts w:eastAsia="맑은 고딕"/>
          <w:lang w:eastAsia="ko-KR"/>
        </w:rPr>
        <w:t xml:space="preserve">port rejection rates due to </w:t>
      </w:r>
      <w:r w:rsidR="00FD4EE3" w:rsidRPr="00BD503C">
        <w:rPr>
          <w:rFonts w:eastAsia="맑은 고딕"/>
          <w:lang w:eastAsia="ko-KR"/>
        </w:rPr>
        <w:t xml:space="preserve">veterinary drug </w:t>
      </w:r>
      <w:r w:rsidR="00FD4EE3" w:rsidRPr="00CE4178">
        <w:rPr>
          <w:rFonts w:eastAsia="맑은 고딕"/>
          <w:lang w:eastAsia="ko-KR"/>
        </w:rPr>
        <w:t>residue</w:t>
      </w:r>
      <w:r w:rsidR="00184B21" w:rsidRPr="00CE4178">
        <w:rPr>
          <w:rFonts w:eastAsia="맑은 고딕"/>
          <w:lang w:eastAsia="ko-KR"/>
        </w:rPr>
        <w:t>s</w:t>
      </w:r>
      <w:r w:rsidRPr="00291194">
        <w:rPr>
          <w:rFonts w:eastAsia="맑은 고딕"/>
          <w:lang w:eastAsia="ko-KR"/>
        </w:rPr>
        <w:t>, and the BMPs. In Section 3</w:t>
      </w:r>
      <w:r w:rsidR="00FD4EE3" w:rsidRPr="00291194">
        <w:rPr>
          <w:rFonts w:eastAsia="맑은 고딕"/>
          <w:lang w:eastAsia="ko-KR"/>
        </w:rPr>
        <w:t xml:space="preserve">, we review </w:t>
      </w:r>
      <w:r w:rsidR="00184B21" w:rsidRPr="00291194">
        <w:rPr>
          <w:rFonts w:eastAsia="맑은 고딕"/>
          <w:lang w:eastAsia="ko-KR"/>
        </w:rPr>
        <w:t xml:space="preserve">relevant extant </w:t>
      </w:r>
      <w:r w:rsidR="00FD4EE3" w:rsidRPr="00291194">
        <w:rPr>
          <w:rFonts w:eastAsia="맑은 고딕"/>
          <w:lang w:eastAsia="ko-KR"/>
        </w:rPr>
        <w:t>literature on veterinary substance abuse in Thailand</w:t>
      </w:r>
      <w:r w:rsidR="00D3569F" w:rsidRPr="00291194">
        <w:rPr>
          <w:rFonts w:eastAsia="맑은 고딕"/>
          <w:lang w:eastAsia="ko-KR"/>
        </w:rPr>
        <w:t>,</w:t>
      </w:r>
      <w:r w:rsidR="00FD4EE3" w:rsidRPr="00291194">
        <w:rPr>
          <w:rFonts w:eastAsia="맑은 고딕"/>
          <w:lang w:eastAsia="ko-KR"/>
        </w:rPr>
        <w:t xml:space="preserve"> </w:t>
      </w:r>
      <w:r w:rsidR="00345832" w:rsidRPr="00291194">
        <w:rPr>
          <w:rFonts w:eastAsia="맑은 고딕"/>
          <w:lang w:eastAsia="ko-KR"/>
        </w:rPr>
        <w:t xml:space="preserve">risk preferences and pesticide use by cotton farmers in China, </w:t>
      </w:r>
      <w:r w:rsidR="00FD4EE3" w:rsidRPr="00291194">
        <w:rPr>
          <w:rFonts w:eastAsia="맑은 고딕"/>
          <w:lang w:eastAsia="ko-KR"/>
        </w:rPr>
        <w:t>and the impact of BMPs on shrimp farming. Section</w:t>
      </w:r>
      <w:r w:rsidRPr="00291194">
        <w:rPr>
          <w:rFonts w:eastAsia="맑은 고딕"/>
          <w:lang w:eastAsia="ko-KR"/>
        </w:rPr>
        <w:t xml:space="preserve"> 4</w:t>
      </w:r>
      <w:r w:rsidR="00345832" w:rsidRPr="00291194">
        <w:rPr>
          <w:rFonts w:eastAsia="맑은 고딕"/>
          <w:lang w:eastAsia="ko-KR"/>
        </w:rPr>
        <w:t xml:space="preserve"> </w:t>
      </w:r>
      <w:r w:rsidR="00A605C4" w:rsidRPr="00291194">
        <w:rPr>
          <w:rFonts w:eastAsia="맑은 고딕"/>
          <w:lang w:eastAsia="ko-KR"/>
        </w:rPr>
        <w:t xml:space="preserve">describes and </w:t>
      </w:r>
      <w:r w:rsidR="00345832" w:rsidRPr="00291194">
        <w:rPr>
          <w:rFonts w:eastAsia="맑은 고딕"/>
          <w:lang w:eastAsia="ko-KR"/>
        </w:rPr>
        <w:t>explains the data used</w:t>
      </w:r>
      <w:r w:rsidR="00A605C4" w:rsidRPr="00291194">
        <w:rPr>
          <w:rFonts w:eastAsia="맑은 고딕"/>
          <w:lang w:eastAsia="ko-KR"/>
        </w:rPr>
        <w:t xml:space="preserve"> herein</w:t>
      </w:r>
      <w:r w:rsidR="00345832" w:rsidRPr="00291194">
        <w:rPr>
          <w:rFonts w:eastAsia="맑은 고딕"/>
          <w:lang w:eastAsia="ko-KR"/>
        </w:rPr>
        <w:t>,</w:t>
      </w:r>
      <w:r w:rsidR="00FD4EE3" w:rsidRPr="00291194">
        <w:rPr>
          <w:rFonts w:eastAsia="맑은 고딕"/>
          <w:lang w:eastAsia="ko-KR"/>
        </w:rPr>
        <w:t xml:space="preserve"> presents summary statistics</w:t>
      </w:r>
      <w:r w:rsidR="006C79A0" w:rsidRPr="00291194">
        <w:rPr>
          <w:rFonts w:eastAsia="맑은 고딕"/>
          <w:lang w:eastAsia="ko-KR"/>
        </w:rPr>
        <w:t>,</w:t>
      </w:r>
      <w:r w:rsidR="005A1EEA" w:rsidRPr="00291194">
        <w:rPr>
          <w:rFonts w:eastAsia="맑은 고딕"/>
          <w:lang w:eastAsia="ko-KR"/>
        </w:rPr>
        <w:t xml:space="preserve"> and describes experimental designs for eliciting farmers’ risk preferences and </w:t>
      </w:r>
      <w:r w:rsidR="00B66ACE" w:rsidRPr="00291194">
        <w:rPr>
          <w:rFonts w:eastAsia="맑은 고딕"/>
          <w:lang w:eastAsia="ko-KR"/>
        </w:rPr>
        <w:t xml:space="preserve">distinguishing hyperbolic consumers from </w:t>
      </w:r>
      <w:r w:rsidR="00A605C4" w:rsidRPr="00291194">
        <w:rPr>
          <w:rFonts w:eastAsia="맑은 고딕"/>
          <w:lang w:eastAsia="ko-KR"/>
        </w:rPr>
        <w:t xml:space="preserve">other survey </w:t>
      </w:r>
      <w:r w:rsidR="00B66ACE" w:rsidRPr="00291194">
        <w:rPr>
          <w:rFonts w:eastAsia="맑은 고딕"/>
          <w:lang w:eastAsia="ko-KR"/>
        </w:rPr>
        <w:t>respondents</w:t>
      </w:r>
      <w:r w:rsidRPr="00291194">
        <w:rPr>
          <w:rFonts w:eastAsia="맑은 고딕"/>
          <w:lang w:eastAsia="ko-KR"/>
        </w:rPr>
        <w:t>. Section 5</w:t>
      </w:r>
      <w:r w:rsidR="00FD4EE3" w:rsidRPr="00291194">
        <w:rPr>
          <w:rFonts w:eastAsia="맑은 고딕"/>
          <w:lang w:eastAsia="ko-KR"/>
        </w:rPr>
        <w:t xml:space="preserve"> describes the estimation methods used</w:t>
      </w:r>
      <w:r w:rsidR="006C79A0" w:rsidRPr="00291194">
        <w:rPr>
          <w:rFonts w:eastAsia="맑은 고딕"/>
          <w:lang w:eastAsia="ko-KR"/>
        </w:rPr>
        <w:t xml:space="preserve">, </w:t>
      </w:r>
      <w:r w:rsidR="00FD4EE3" w:rsidRPr="00291194">
        <w:rPr>
          <w:rFonts w:eastAsia="맑은 고딕"/>
          <w:lang w:eastAsia="ko-KR"/>
        </w:rPr>
        <w:t xml:space="preserve">and the </w:t>
      </w:r>
      <w:r w:rsidRPr="00291194">
        <w:rPr>
          <w:rFonts w:eastAsia="맑은 고딕"/>
          <w:lang w:eastAsia="ko-KR"/>
        </w:rPr>
        <w:t xml:space="preserve">results are </w:t>
      </w:r>
      <w:r w:rsidR="00A605C4" w:rsidRPr="00291194">
        <w:rPr>
          <w:rFonts w:eastAsia="맑은 고딕"/>
          <w:lang w:eastAsia="ko-KR"/>
        </w:rPr>
        <w:t xml:space="preserve">presented </w:t>
      </w:r>
      <w:r w:rsidRPr="00291194">
        <w:rPr>
          <w:rFonts w:eastAsia="맑은 고딕"/>
          <w:lang w:eastAsia="ko-KR"/>
        </w:rPr>
        <w:t>in Section 6</w:t>
      </w:r>
      <w:r w:rsidR="00FD4EE3" w:rsidRPr="00291194">
        <w:rPr>
          <w:rFonts w:eastAsia="맑은 고딕"/>
          <w:lang w:eastAsia="ko-KR"/>
        </w:rPr>
        <w:t xml:space="preserve">. </w:t>
      </w:r>
      <w:r w:rsidR="00A605C4" w:rsidRPr="00291194">
        <w:rPr>
          <w:rFonts w:eastAsia="맑은 고딕"/>
          <w:lang w:eastAsia="ko-KR"/>
        </w:rPr>
        <w:t xml:space="preserve">Finally, </w:t>
      </w:r>
      <w:r w:rsidRPr="00291194">
        <w:rPr>
          <w:rFonts w:eastAsia="맑은 고딕"/>
          <w:lang w:eastAsia="ko-KR"/>
        </w:rPr>
        <w:t>Section 7</w:t>
      </w:r>
      <w:r w:rsidR="00A605C4" w:rsidRPr="00291194">
        <w:rPr>
          <w:rFonts w:eastAsia="맑은 고딕"/>
          <w:lang w:eastAsia="ko-KR"/>
        </w:rPr>
        <w:t xml:space="preserve"> concludes the study</w:t>
      </w:r>
      <w:r w:rsidR="00FD4EE3" w:rsidRPr="00291194">
        <w:rPr>
          <w:rFonts w:eastAsia="맑은 고딕"/>
          <w:lang w:eastAsia="ko-KR"/>
        </w:rPr>
        <w:t>.</w:t>
      </w:r>
      <w:r w:rsidR="00880608" w:rsidRPr="00291194">
        <w:rPr>
          <w:rFonts w:eastAsia="맑은 고딕"/>
          <w:lang w:eastAsia="ko-KR"/>
        </w:rPr>
        <w:t xml:space="preserve"> </w:t>
      </w:r>
    </w:p>
    <w:p w14:paraId="532ED5A0" w14:textId="77777777" w:rsidR="00FD4EE3" w:rsidRPr="00291194" w:rsidRDefault="00FD4EE3" w:rsidP="0047457E">
      <w:pPr>
        <w:widowControl w:val="0"/>
        <w:autoSpaceDE w:val="0"/>
        <w:autoSpaceDN w:val="0"/>
        <w:adjustRightInd w:val="0"/>
        <w:jc w:val="both"/>
      </w:pPr>
    </w:p>
    <w:p w14:paraId="15AD2EA6" w14:textId="4D324A95" w:rsidR="009071FA" w:rsidRPr="00AE51C7" w:rsidRDefault="009071FA" w:rsidP="0047457E">
      <w:pPr>
        <w:widowControl w:val="0"/>
        <w:autoSpaceDE w:val="0"/>
        <w:autoSpaceDN w:val="0"/>
        <w:adjustRightInd w:val="0"/>
        <w:jc w:val="both"/>
        <w:rPr>
          <w:b/>
        </w:rPr>
      </w:pPr>
      <w:r w:rsidRPr="00291194">
        <w:rPr>
          <w:rFonts w:hint="eastAsia"/>
          <w:b/>
        </w:rPr>
        <w:t xml:space="preserve">2. </w:t>
      </w:r>
      <w:r w:rsidR="000B354E" w:rsidRPr="00291194">
        <w:rPr>
          <w:rFonts w:hint="eastAsia"/>
          <w:b/>
        </w:rPr>
        <w:t>Previous Literature and Hypotheses</w:t>
      </w:r>
    </w:p>
    <w:p w14:paraId="46EE8419" w14:textId="4E96D520" w:rsidR="000B354E" w:rsidRPr="00B75AAF" w:rsidRDefault="00F4429D" w:rsidP="0047457E">
      <w:pPr>
        <w:widowControl w:val="0"/>
        <w:autoSpaceDE w:val="0"/>
        <w:autoSpaceDN w:val="0"/>
        <w:adjustRightInd w:val="0"/>
        <w:jc w:val="both"/>
        <w:rPr>
          <w:i/>
        </w:rPr>
      </w:pPr>
      <w:r>
        <w:rPr>
          <w:rFonts w:hint="eastAsia"/>
          <w:i/>
        </w:rPr>
        <w:t>2.</w:t>
      </w:r>
      <w:r w:rsidR="000B354E" w:rsidRPr="00B75AAF">
        <w:rPr>
          <w:rFonts w:hint="eastAsia"/>
          <w:i/>
        </w:rPr>
        <w:t xml:space="preserve">1. Previous </w:t>
      </w:r>
      <w:r w:rsidR="00C3264F" w:rsidRPr="00B75AAF">
        <w:rPr>
          <w:i/>
        </w:rPr>
        <w:t>l</w:t>
      </w:r>
      <w:r w:rsidR="00C3264F" w:rsidRPr="00B75AAF">
        <w:rPr>
          <w:rFonts w:hint="eastAsia"/>
          <w:i/>
        </w:rPr>
        <w:t>iterature</w:t>
      </w:r>
    </w:p>
    <w:p w14:paraId="2C682D6F" w14:textId="12381D3A" w:rsidR="009071FA" w:rsidRPr="00291194" w:rsidRDefault="00CE434A" w:rsidP="0047457E">
      <w:pPr>
        <w:widowControl w:val="0"/>
        <w:autoSpaceDE w:val="0"/>
        <w:autoSpaceDN w:val="0"/>
        <w:adjustRightInd w:val="0"/>
        <w:jc w:val="both"/>
      </w:pPr>
      <w:r w:rsidRPr="00B75AAF">
        <w:t xml:space="preserve">Currently, there is </w:t>
      </w:r>
      <w:r w:rsidRPr="00CE4178">
        <w:t xml:space="preserve">a dearth of literature </w:t>
      </w:r>
      <w:r w:rsidR="009071FA" w:rsidRPr="00CE4178">
        <w:rPr>
          <w:rFonts w:hint="eastAsia"/>
        </w:rPr>
        <w:t>examin</w:t>
      </w:r>
      <w:r w:rsidR="00A64F71" w:rsidRPr="00CE4178">
        <w:t>ing</w:t>
      </w:r>
      <w:r w:rsidR="009071FA" w:rsidRPr="00291194">
        <w:rPr>
          <w:rFonts w:hint="eastAsia"/>
        </w:rPr>
        <w:t xml:space="preserve"> the determinants of chemical input use in agriculture. Holmstrom et al. (2003) and Liu and Huang (20</w:t>
      </w:r>
      <w:r w:rsidR="000B354E" w:rsidRPr="00291194">
        <w:rPr>
          <w:rFonts w:hint="eastAsia"/>
        </w:rPr>
        <w:t xml:space="preserve">13) are most relevant to our study, and thus </w:t>
      </w:r>
      <w:r w:rsidRPr="00291194">
        <w:t xml:space="preserve">are described </w:t>
      </w:r>
      <w:r w:rsidR="000B354E" w:rsidRPr="00291194">
        <w:rPr>
          <w:rFonts w:hint="eastAsia"/>
        </w:rPr>
        <w:t>below.</w:t>
      </w:r>
    </w:p>
    <w:p w14:paraId="7E05C2BC" w14:textId="4AF6DBBC" w:rsidR="000B354E" w:rsidRPr="00291194" w:rsidRDefault="00CE434A" w:rsidP="0047457E">
      <w:pPr>
        <w:widowControl w:val="0"/>
        <w:autoSpaceDE w:val="0"/>
        <w:autoSpaceDN w:val="0"/>
        <w:adjustRightInd w:val="0"/>
        <w:ind w:firstLine="720"/>
        <w:jc w:val="both"/>
      </w:pPr>
      <w:r w:rsidRPr="00291194">
        <w:t xml:space="preserve">The closest comparator to this study is provided by </w:t>
      </w:r>
      <w:r w:rsidR="000B354E" w:rsidRPr="00291194">
        <w:rPr>
          <w:rFonts w:eastAsia="맑은 고딕"/>
          <w:lang w:eastAsia="ko-KR"/>
        </w:rPr>
        <w:t>Holmstrom et al. (2003)</w:t>
      </w:r>
      <w:r w:rsidR="006A7F65" w:rsidRPr="00291194">
        <w:rPr>
          <w:rFonts w:hint="eastAsia"/>
        </w:rPr>
        <w:t xml:space="preserve">, </w:t>
      </w:r>
      <w:r w:rsidRPr="00291194">
        <w:t>who</w:t>
      </w:r>
      <w:r w:rsidR="000B354E" w:rsidRPr="00291194">
        <w:rPr>
          <w:rFonts w:eastAsia="맑은 고딕"/>
          <w:lang w:eastAsia="ko-KR"/>
        </w:rPr>
        <w:t xml:space="preserve"> conducted</w:t>
      </w:r>
      <w:r w:rsidR="00880608" w:rsidRPr="00291194">
        <w:rPr>
          <w:rFonts w:eastAsia="맑은 고딕"/>
          <w:lang w:eastAsia="ko-KR"/>
        </w:rPr>
        <w:t xml:space="preserve"> </w:t>
      </w:r>
      <w:r w:rsidR="000B354E" w:rsidRPr="00291194">
        <w:rPr>
          <w:rFonts w:eastAsia="맑은 고딕"/>
          <w:lang w:eastAsia="ko-KR"/>
        </w:rPr>
        <w:t>interview</w:t>
      </w:r>
      <w:r w:rsidRPr="00291194">
        <w:rPr>
          <w:rFonts w:eastAsia="맑은 고딕"/>
          <w:lang w:eastAsia="ko-KR"/>
        </w:rPr>
        <w:t>s</w:t>
      </w:r>
      <w:r w:rsidR="000B354E" w:rsidRPr="00291194">
        <w:rPr>
          <w:rFonts w:eastAsia="맑은 고딕"/>
          <w:lang w:eastAsia="ko-KR"/>
        </w:rPr>
        <w:t xml:space="preserve"> </w:t>
      </w:r>
      <w:r w:rsidRPr="00291194">
        <w:rPr>
          <w:rFonts w:eastAsia="맑은 고딕"/>
          <w:lang w:eastAsia="ko-KR"/>
        </w:rPr>
        <w:t>with</w:t>
      </w:r>
      <w:r w:rsidR="000B354E" w:rsidRPr="00291194">
        <w:rPr>
          <w:rFonts w:eastAsia="맑은 고딕"/>
          <w:lang w:eastAsia="ko-KR"/>
        </w:rPr>
        <w:t xml:space="preserve"> shrimp farmers along the Thai coast in 2000. The interviews were based on a questionnaire regarding management practices and the use of chemicals on farm</w:t>
      </w:r>
      <w:r w:rsidRPr="00291194">
        <w:rPr>
          <w:rFonts w:eastAsia="맑은 고딕"/>
          <w:lang w:eastAsia="ko-KR"/>
        </w:rPr>
        <w:t>s</w:t>
      </w:r>
      <w:r w:rsidR="000B354E" w:rsidRPr="00291194">
        <w:rPr>
          <w:rFonts w:eastAsia="맑은 고딕"/>
          <w:lang w:eastAsia="ko-KR"/>
        </w:rPr>
        <w:t xml:space="preserve">. Their data reveals that norfloxacin, oxytetracycline, and enrofloxacin are the </w:t>
      </w:r>
      <w:r w:rsidR="00C8434D" w:rsidRPr="00291194">
        <w:rPr>
          <w:rFonts w:eastAsia="맑은 고딕"/>
          <w:lang w:eastAsia="ko-KR"/>
        </w:rPr>
        <w:t xml:space="preserve">antibiotics </w:t>
      </w:r>
      <w:r w:rsidR="000B354E" w:rsidRPr="00291194">
        <w:rPr>
          <w:rFonts w:eastAsia="맑은 고딕"/>
          <w:lang w:eastAsia="ko-KR"/>
        </w:rPr>
        <w:t>most widely used by Thai shrimp farmers</w:t>
      </w:r>
      <w:r w:rsidR="00C933D2" w:rsidRPr="00291194">
        <w:rPr>
          <w:rFonts w:eastAsia="맑은 고딕"/>
          <w:lang w:eastAsia="ko-KR"/>
        </w:rPr>
        <w:t>.</w:t>
      </w:r>
      <w:r w:rsidR="000B354E" w:rsidRPr="00291194">
        <w:rPr>
          <w:rFonts w:eastAsia="맑은 고딕"/>
          <w:lang w:eastAsia="ko-KR"/>
        </w:rPr>
        <w:t xml:space="preserve"> </w:t>
      </w:r>
      <w:r w:rsidR="00C933D2" w:rsidRPr="00291194">
        <w:rPr>
          <w:rFonts w:eastAsia="맑은 고딕"/>
          <w:lang w:eastAsia="ko-KR"/>
        </w:rPr>
        <w:t>A</w:t>
      </w:r>
      <w:r w:rsidR="000B354E" w:rsidRPr="00291194">
        <w:rPr>
          <w:rFonts w:eastAsia="맑은 고딕"/>
          <w:lang w:eastAsia="ko-KR"/>
        </w:rPr>
        <w:t xml:space="preserve"> large proportion of shrimp farmers, </w:t>
      </w:r>
      <w:r w:rsidRPr="00291194">
        <w:rPr>
          <w:rFonts w:eastAsia="맑은 고딕"/>
          <w:lang w:eastAsia="ko-KR"/>
        </w:rPr>
        <w:t>74</w:t>
      </w:r>
      <w:r w:rsidR="00584BA6" w:rsidRPr="00291194">
        <w:rPr>
          <w:rFonts w:eastAsia="맑은 고딕"/>
          <w:lang w:eastAsia="ko-KR"/>
        </w:rPr>
        <w:t xml:space="preserve"> percent </w:t>
      </w:r>
      <w:r w:rsidRPr="00291194">
        <w:rPr>
          <w:rFonts w:eastAsia="맑은 고딕"/>
          <w:lang w:eastAsia="ko-KR"/>
        </w:rPr>
        <w:t>(</w:t>
      </w:r>
      <w:r w:rsidR="000B354E" w:rsidRPr="00291194">
        <w:rPr>
          <w:rFonts w:eastAsia="맑은 고딕"/>
          <w:lang w:eastAsia="ko-KR"/>
        </w:rPr>
        <w:t xml:space="preserve">56 </w:t>
      </w:r>
      <w:r w:rsidRPr="00291194">
        <w:rPr>
          <w:rFonts w:eastAsia="맑은 고딕"/>
          <w:lang w:eastAsia="ko-KR"/>
        </w:rPr>
        <w:t xml:space="preserve">out </w:t>
      </w:r>
      <w:r w:rsidR="000B354E" w:rsidRPr="00291194">
        <w:rPr>
          <w:rFonts w:eastAsia="맑은 고딕"/>
          <w:lang w:eastAsia="ko-KR"/>
        </w:rPr>
        <w:t>of 76</w:t>
      </w:r>
      <w:r w:rsidRPr="00291194">
        <w:rPr>
          <w:rFonts w:eastAsia="맑은 고딕"/>
          <w:lang w:eastAsia="ko-KR"/>
        </w:rPr>
        <w:t xml:space="preserve"> </w:t>
      </w:r>
      <w:r w:rsidR="000B354E" w:rsidRPr="00291194">
        <w:rPr>
          <w:rFonts w:eastAsia="맑은 고딕"/>
          <w:lang w:eastAsia="ko-KR"/>
        </w:rPr>
        <w:t>farmers</w:t>
      </w:r>
      <w:r w:rsidRPr="00291194">
        <w:rPr>
          <w:rFonts w:eastAsia="맑은 고딕"/>
          <w:lang w:eastAsia="ko-KR"/>
        </w:rPr>
        <w:t>)</w:t>
      </w:r>
      <w:r w:rsidR="000B354E" w:rsidRPr="00291194">
        <w:rPr>
          <w:rFonts w:eastAsia="맑은 고딕"/>
          <w:lang w:eastAsia="ko-KR"/>
        </w:rPr>
        <w:t>, use those antibiotics in pond management to prevent and treat shrimp diseases. Based on the interview</w:t>
      </w:r>
      <w:r w:rsidRPr="00291194">
        <w:rPr>
          <w:rFonts w:eastAsia="맑은 고딕"/>
          <w:lang w:eastAsia="ko-KR"/>
        </w:rPr>
        <w:t>s</w:t>
      </w:r>
      <w:r w:rsidR="000B354E" w:rsidRPr="00291194">
        <w:rPr>
          <w:rFonts w:eastAsia="맑은 고딕"/>
          <w:lang w:eastAsia="ko-KR"/>
        </w:rPr>
        <w:t>, Holmstrom et al. (2003) find that farmers who have experienced shrimp disease outbreak</w:t>
      </w:r>
      <w:r w:rsidRPr="00291194">
        <w:rPr>
          <w:rFonts w:eastAsia="맑은 고딕"/>
          <w:lang w:eastAsia="ko-KR"/>
        </w:rPr>
        <w:t>s</w:t>
      </w:r>
      <w:r w:rsidR="000B354E" w:rsidRPr="00291194">
        <w:rPr>
          <w:rFonts w:eastAsia="맑은 고딕"/>
          <w:lang w:eastAsia="ko-KR"/>
        </w:rPr>
        <w:t xml:space="preserve"> tend to use greater quantities of antibiotics than farmers</w:t>
      </w:r>
      <w:r w:rsidRPr="00291194">
        <w:rPr>
          <w:rFonts w:eastAsia="맑은 고딕"/>
          <w:lang w:eastAsia="ko-KR"/>
        </w:rPr>
        <w:t xml:space="preserve"> who are not experienced in this respect</w:t>
      </w:r>
      <w:r w:rsidR="000B354E" w:rsidRPr="00291194">
        <w:rPr>
          <w:rFonts w:eastAsia="맑은 고딕"/>
          <w:lang w:eastAsia="ko-KR"/>
        </w:rPr>
        <w:t>. Furthermore, they find that the age of pond</w:t>
      </w:r>
      <w:r w:rsidRPr="00291194">
        <w:rPr>
          <w:rFonts w:eastAsia="맑은 고딕"/>
          <w:lang w:eastAsia="ko-KR"/>
        </w:rPr>
        <w:t>s</w:t>
      </w:r>
      <w:r w:rsidR="000B354E" w:rsidRPr="00291194">
        <w:rPr>
          <w:rFonts w:eastAsia="맑은 고딕"/>
          <w:lang w:eastAsia="ko-KR"/>
        </w:rPr>
        <w:t xml:space="preserve"> </w:t>
      </w:r>
      <w:r w:rsidRPr="00291194">
        <w:rPr>
          <w:rFonts w:eastAsia="맑은 고딕"/>
          <w:lang w:eastAsia="ko-KR"/>
        </w:rPr>
        <w:t xml:space="preserve">is also associated </w:t>
      </w:r>
      <w:r w:rsidR="000B354E" w:rsidRPr="00291194">
        <w:rPr>
          <w:rFonts w:eastAsia="맑은 고딕"/>
          <w:lang w:eastAsia="ko-KR"/>
        </w:rPr>
        <w:t>with antibiotic use</w:t>
      </w:r>
      <w:r w:rsidRPr="00291194">
        <w:rPr>
          <w:rFonts w:eastAsia="맑은 고딕"/>
          <w:lang w:eastAsia="ko-KR"/>
        </w:rPr>
        <w:t>:</w:t>
      </w:r>
      <w:r w:rsidR="000B354E" w:rsidRPr="00291194">
        <w:rPr>
          <w:rFonts w:eastAsia="맑은 고딕"/>
          <w:lang w:eastAsia="ko-KR"/>
        </w:rPr>
        <w:t xml:space="preserve"> </w:t>
      </w:r>
      <w:r w:rsidRPr="00291194">
        <w:rPr>
          <w:rFonts w:eastAsia="맑은 고딕"/>
          <w:lang w:eastAsia="ko-KR"/>
        </w:rPr>
        <w:t xml:space="preserve">older ponds were at greater </w:t>
      </w:r>
      <w:r w:rsidR="000B354E" w:rsidRPr="00291194">
        <w:rPr>
          <w:rFonts w:eastAsia="맑은 고딕"/>
          <w:lang w:eastAsia="ko-KR"/>
        </w:rPr>
        <w:t>risk of disease outbreaks. In other word</w:t>
      </w:r>
      <w:r w:rsidRPr="00291194">
        <w:rPr>
          <w:rFonts w:eastAsia="맑은 고딕"/>
          <w:lang w:eastAsia="ko-KR"/>
        </w:rPr>
        <w:t>s</w:t>
      </w:r>
      <w:r w:rsidR="000B354E" w:rsidRPr="00291194">
        <w:rPr>
          <w:rFonts w:eastAsia="맑은 고딕"/>
          <w:lang w:eastAsia="ko-KR"/>
        </w:rPr>
        <w:t xml:space="preserve">, farmers who have recently established farms are less likely to use antibiotics than farmers who have </w:t>
      </w:r>
      <w:r w:rsidR="00A64F71" w:rsidRPr="00291194">
        <w:rPr>
          <w:rFonts w:eastAsia="맑은 고딕"/>
          <w:lang w:eastAsia="ko-KR"/>
        </w:rPr>
        <w:t>longer-</w:t>
      </w:r>
      <w:r w:rsidRPr="00291194">
        <w:rPr>
          <w:rFonts w:eastAsia="맑은 고딕"/>
          <w:lang w:eastAsia="ko-KR"/>
        </w:rPr>
        <w:t xml:space="preserve">established </w:t>
      </w:r>
      <w:r w:rsidR="000B354E" w:rsidRPr="00291194">
        <w:rPr>
          <w:rFonts w:eastAsia="맑은 고딕"/>
          <w:lang w:eastAsia="ko-KR"/>
        </w:rPr>
        <w:t>farms</w:t>
      </w:r>
      <w:r w:rsidR="00C8434D" w:rsidRPr="00291194">
        <w:rPr>
          <w:rFonts w:eastAsia="맑은 고딕"/>
          <w:lang w:eastAsia="ko-KR"/>
        </w:rPr>
        <w:t>,</w:t>
      </w:r>
      <w:r w:rsidR="000B354E" w:rsidRPr="00291194">
        <w:rPr>
          <w:rFonts w:eastAsia="맑은 고딕"/>
          <w:lang w:eastAsia="ko-KR"/>
        </w:rPr>
        <w:t xml:space="preserve"> because the</w:t>
      </w:r>
      <w:r w:rsidRPr="00291194">
        <w:rPr>
          <w:rFonts w:eastAsia="맑은 고딕"/>
          <w:lang w:eastAsia="ko-KR"/>
        </w:rPr>
        <w:t>y</w:t>
      </w:r>
      <w:r w:rsidR="000B354E" w:rsidRPr="00291194">
        <w:rPr>
          <w:rFonts w:eastAsia="맑은 고딕"/>
          <w:lang w:eastAsia="ko-KR"/>
        </w:rPr>
        <w:t xml:space="preserve"> have a lower risk of </w:t>
      </w:r>
      <w:r w:rsidRPr="00291194">
        <w:rPr>
          <w:rFonts w:eastAsia="맑은 고딕"/>
          <w:lang w:eastAsia="ko-KR"/>
        </w:rPr>
        <w:t xml:space="preserve">suffering from </w:t>
      </w:r>
      <w:r w:rsidR="000B354E" w:rsidRPr="00291194">
        <w:rPr>
          <w:rFonts w:eastAsia="맑은 고딕"/>
          <w:lang w:eastAsia="ko-KR"/>
        </w:rPr>
        <w:t>shrimp disease outbreaks. Also, they point out that 88</w:t>
      </w:r>
      <w:r w:rsidR="00584BA6" w:rsidRPr="00291194">
        <w:rPr>
          <w:rFonts w:eastAsia="맑은 고딕"/>
          <w:lang w:eastAsia="ko-KR"/>
        </w:rPr>
        <w:t xml:space="preserve"> percent</w:t>
      </w:r>
      <w:r w:rsidR="000B354E" w:rsidRPr="00291194">
        <w:rPr>
          <w:rFonts w:eastAsia="맑은 고딕"/>
          <w:lang w:eastAsia="ko-KR"/>
        </w:rPr>
        <w:t xml:space="preserve"> of the farmers </w:t>
      </w:r>
      <w:r w:rsidRPr="00291194">
        <w:rPr>
          <w:rFonts w:eastAsia="맑은 고딕"/>
          <w:lang w:eastAsia="ko-KR"/>
        </w:rPr>
        <w:t xml:space="preserve">they interviewed </w:t>
      </w:r>
      <w:r w:rsidR="000B354E" w:rsidRPr="00291194">
        <w:rPr>
          <w:rFonts w:eastAsia="맑은 고딕"/>
          <w:lang w:eastAsia="ko-KR"/>
        </w:rPr>
        <w:t>us</w:t>
      </w:r>
      <w:r w:rsidRPr="00291194">
        <w:rPr>
          <w:rFonts w:eastAsia="맑은 고딕"/>
          <w:lang w:eastAsia="ko-KR"/>
        </w:rPr>
        <w:t>ed</w:t>
      </w:r>
      <w:r w:rsidR="000B354E" w:rsidRPr="00291194">
        <w:rPr>
          <w:rFonts w:eastAsia="맑은 고딕"/>
          <w:lang w:eastAsia="ko-KR"/>
        </w:rPr>
        <w:t xml:space="preserve"> antibiotics simultaneously with probiotics. One interpretation of such behavior is that a large number of farmers have insufficient or </w:t>
      </w:r>
      <w:r w:rsidRPr="00291194">
        <w:rPr>
          <w:rFonts w:eastAsia="맑은 고딕"/>
          <w:lang w:eastAsia="ko-KR"/>
        </w:rPr>
        <w:t>inaccurate</w:t>
      </w:r>
      <w:r w:rsidR="000B354E" w:rsidRPr="00291194">
        <w:rPr>
          <w:rFonts w:eastAsia="맑은 고딕"/>
          <w:lang w:eastAsia="ko-KR"/>
        </w:rPr>
        <w:t xml:space="preserve"> information on the effects of antibiotics and probiotics </w:t>
      </w:r>
      <w:r w:rsidR="000B354E" w:rsidRPr="00291194">
        <w:rPr>
          <w:rFonts w:eastAsia="맑은 고딕"/>
          <w:lang w:eastAsia="ko-KR"/>
        </w:rPr>
        <w:lastRenderedPageBreak/>
        <w:t>(Holmstrom et al., 2003).</w:t>
      </w:r>
      <w:r w:rsidR="004011C6" w:rsidRPr="00291194">
        <w:rPr>
          <w:rFonts w:hint="eastAsia"/>
        </w:rPr>
        <w:t xml:space="preserve"> While this</w:t>
      </w:r>
      <w:r w:rsidR="004011C6" w:rsidRPr="00291194">
        <w:rPr>
          <w:rFonts w:eastAsia="맑은 고딕"/>
          <w:lang w:eastAsia="ko-KR"/>
        </w:rPr>
        <w:t xml:space="preserve"> study </w:t>
      </w:r>
      <w:r w:rsidR="00C933D2" w:rsidRPr="00291194">
        <w:rPr>
          <w:rFonts w:eastAsia="맑은 고딕"/>
          <w:lang w:eastAsia="ko-KR"/>
        </w:rPr>
        <w:t>exhibits simil</w:t>
      </w:r>
      <w:r w:rsidRPr="00291194">
        <w:rPr>
          <w:rFonts w:eastAsia="맑은 고딕"/>
          <w:lang w:eastAsia="ko-KR"/>
        </w:rPr>
        <w:t>arit</w:t>
      </w:r>
      <w:r w:rsidR="00C933D2" w:rsidRPr="00291194">
        <w:rPr>
          <w:rFonts w:eastAsia="맑은 고딕"/>
          <w:lang w:eastAsia="ko-KR"/>
        </w:rPr>
        <w:t>i</w:t>
      </w:r>
      <w:r w:rsidRPr="00291194">
        <w:rPr>
          <w:rFonts w:eastAsia="맑은 고딕"/>
          <w:lang w:eastAsia="ko-KR"/>
        </w:rPr>
        <w:t xml:space="preserve">es with our aims and objectives, </w:t>
      </w:r>
      <w:r w:rsidR="004011C6" w:rsidRPr="00291194">
        <w:rPr>
          <w:rFonts w:eastAsia="맑은 고딕"/>
          <w:lang w:eastAsia="ko-KR"/>
        </w:rPr>
        <w:t xml:space="preserve">Holmstrom et al. (2003) do not employ </w:t>
      </w:r>
      <w:r w:rsidR="00A5053E" w:rsidRPr="00291194">
        <w:rPr>
          <w:rFonts w:eastAsia="맑은 고딕"/>
          <w:lang w:eastAsia="ko-KR"/>
        </w:rPr>
        <w:t>inferential</w:t>
      </w:r>
      <w:r w:rsidR="004011C6" w:rsidRPr="00291194">
        <w:rPr>
          <w:rFonts w:eastAsia="맑은 고딕"/>
          <w:lang w:eastAsia="ko-KR"/>
        </w:rPr>
        <w:t xml:space="preserve"> quantitative methods such as regression analysis</w:t>
      </w:r>
      <w:r w:rsidR="00A5053E" w:rsidRPr="00291194">
        <w:rPr>
          <w:rFonts w:eastAsia="맑은 고딕"/>
          <w:lang w:eastAsia="ko-KR"/>
        </w:rPr>
        <w:t>;</w:t>
      </w:r>
      <w:r w:rsidR="004011C6" w:rsidRPr="00291194">
        <w:rPr>
          <w:rFonts w:hint="eastAsia"/>
        </w:rPr>
        <w:t xml:space="preserve"> </w:t>
      </w:r>
      <w:r w:rsidR="00A5053E" w:rsidRPr="00291194">
        <w:t xml:space="preserve">they </w:t>
      </w:r>
      <w:r w:rsidR="00C8434D" w:rsidRPr="00291194">
        <w:rPr>
          <w:rFonts w:eastAsia="맑은 고딕"/>
          <w:lang w:eastAsia="ko-KR"/>
        </w:rPr>
        <w:t xml:space="preserve">rely </w:t>
      </w:r>
      <w:r w:rsidR="004011C6" w:rsidRPr="00291194">
        <w:rPr>
          <w:rFonts w:eastAsia="맑은 고딕"/>
          <w:lang w:eastAsia="ko-KR"/>
        </w:rPr>
        <w:t xml:space="preserve">solely on farmers’ subjective answers </w:t>
      </w:r>
      <w:r w:rsidR="00A5053E" w:rsidRPr="00291194">
        <w:rPr>
          <w:rFonts w:eastAsia="맑은 고딕"/>
          <w:lang w:eastAsia="ko-KR"/>
        </w:rPr>
        <w:t xml:space="preserve">to questions regarding the use of </w:t>
      </w:r>
      <w:r w:rsidR="004011C6" w:rsidRPr="00291194">
        <w:rPr>
          <w:rFonts w:eastAsia="맑은 고딕"/>
          <w:lang w:eastAsia="ko-KR"/>
        </w:rPr>
        <w:t xml:space="preserve">antibiotics </w:t>
      </w:r>
      <w:r w:rsidR="00A5053E" w:rsidRPr="00291194">
        <w:rPr>
          <w:rFonts w:eastAsia="맑은 고딕"/>
          <w:lang w:eastAsia="ko-KR"/>
        </w:rPr>
        <w:t>and</w:t>
      </w:r>
      <w:r w:rsidR="004011C6" w:rsidRPr="00291194">
        <w:rPr>
          <w:rFonts w:eastAsia="맑은 고딕"/>
          <w:lang w:eastAsia="ko-KR"/>
        </w:rPr>
        <w:t xml:space="preserve"> pesticides. Thus, their answers may not </w:t>
      </w:r>
      <w:r w:rsidR="00A5053E" w:rsidRPr="00291194">
        <w:rPr>
          <w:rFonts w:eastAsia="맑은 고딕"/>
          <w:lang w:eastAsia="ko-KR"/>
        </w:rPr>
        <w:t>generalize well beyond these subjectively ascertained answers</w:t>
      </w:r>
      <w:r w:rsidR="004011C6" w:rsidRPr="00291194">
        <w:rPr>
          <w:rFonts w:eastAsia="맑은 고딕"/>
          <w:lang w:eastAsia="ko-KR"/>
        </w:rPr>
        <w:t xml:space="preserve">. </w:t>
      </w:r>
      <w:r w:rsidR="00A5053E" w:rsidRPr="00291194">
        <w:rPr>
          <w:rFonts w:eastAsia="맑은 고딕"/>
          <w:lang w:eastAsia="ko-KR"/>
        </w:rPr>
        <w:t xml:space="preserve">By contrast, </w:t>
      </w:r>
      <w:r w:rsidR="00A64F71" w:rsidRPr="00291194">
        <w:rPr>
          <w:rFonts w:eastAsia="맑은 고딕"/>
          <w:lang w:eastAsia="ko-KR"/>
        </w:rPr>
        <w:t xml:space="preserve">our study </w:t>
      </w:r>
      <w:r w:rsidR="004011C6" w:rsidRPr="00291194">
        <w:rPr>
          <w:rFonts w:eastAsia="맑은 고딕"/>
          <w:lang w:eastAsia="ko-KR"/>
        </w:rPr>
        <w:t>provide</w:t>
      </w:r>
      <w:r w:rsidR="00A64F71" w:rsidRPr="00291194">
        <w:rPr>
          <w:rFonts w:eastAsia="맑은 고딕"/>
          <w:lang w:eastAsia="ko-KR"/>
        </w:rPr>
        <w:t>s</w:t>
      </w:r>
      <w:r w:rsidR="004011C6" w:rsidRPr="00291194">
        <w:rPr>
          <w:rFonts w:eastAsia="맑은 고딕"/>
          <w:lang w:eastAsia="ko-KR"/>
        </w:rPr>
        <w:t xml:space="preserve"> objective indicators for drug residues</w:t>
      </w:r>
      <w:r w:rsidR="00A5053E" w:rsidRPr="00291194">
        <w:rPr>
          <w:rFonts w:eastAsia="맑은 고딕"/>
          <w:lang w:eastAsia="ko-KR"/>
        </w:rPr>
        <w:t>.</w:t>
      </w:r>
    </w:p>
    <w:p w14:paraId="3E0CB3D6" w14:textId="498111A4" w:rsidR="000B354E" w:rsidRPr="00291194" w:rsidRDefault="006A7F65" w:rsidP="0047457E">
      <w:pPr>
        <w:widowControl w:val="0"/>
        <w:autoSpaceDE w:val="0"/>
        <w:autoSpaceDN w:val="0"/>
        <w:adjustRightInd w:val="0"/>
        <w:ind w:firstLine="720"/>
        <w:jc w:val="both"/>
        <w:rPr>
          <w:rFonts w:eastAsia="맑은 고딕"/>
          <w:lang w:eastAsia="ko-KR"/>
        </w:rPr>
      </w:pPr>
      <w:r w:rsidRPr="00291194">
        <w:rPr>
          <w:rFonts w:hint="eastAsia"/>
        </w:rPr>
        <w:t xml:space="preserve">Another important </w:t>
      </w:r>
      <w:r w:rsidR="00A5053E" w:rsidRPr="00291194">
        <w:t xml:space="preserve">study </w:t>
      </w:r>
      <w:r w:rsidR="00C933D2" w:rsidRPr="00291194">
        <w:t xml:space="preserve">in this domain </w:t>
      </w:r>
      <w:r w:rsidRPr="00291194">
        <w:rPr>
          <w:rFonts w:hint="eastAsia"/>
        </w:rPr>
        <w:t xml:space="preserve">is </w:t>
      </w:r>
      <w:r w:rsidR="000B354E" w:rsidRPr="00291194">
        <w:rPr>
          <w:rFonts w:eastAsia="맑은 고딕"/>
          <w:lang w:eastAsia="ko-KR"/>
        </w:rPr>
        <w:t>Liu and Huang (2013)</w:t>
      </w:r>
      <w:r w:rsidRPr="00291194">
        <w:rPr>
          <w:rFonts w:hint="eastAsia"/>
        </w:rPr>
        <w:t>, which</w:t>
      </w:r>
      <w:r w:rsidR="000B354E" w:rsidRPr="00291194">
        <w:rPr>
          <w:rFonts w:eastAsia="맑은 고딕"/>
          <w:lang w:eastAsia="ko-KR"/>
        </w:rPr>
        <w:t xml:space="preserve"> revealed a </w:t>
      </w:r>
      <w:r w:rsidR="00A5053E" w:rsidRPr="00291194">
        <w:rPr>
          <w:rFonts w:eastAsia="맑은 고딕"/>
          <w:lang w:eastAsia="ko-KR"/>
        </w:rPr>
        <w:t xml:space="preserve">relationship </w:t>
      </w:r>
      <w:r w:rsidR="000B354E" w:rsidRPr="00291194">
        <w:rPr>
          <w:rFonts w:eastAsia="맑은 고딕"/>
          <w:lang w:eastAsia="ko-KR"/>
        </w:rPr>
        <w:t xml:space="preserve">between </w:t>
      </w:r>
      <w:r w:rsidR="00D34CA9" w:rsidRPr="00291194">
        <w:rPr>
          <w:rFonts w:eastAsia="맑은 고딕"/>
          <w:lang w:eastAsia="ko-KR"/>
        </w:rPr>
        <w:t xml:space="preserve">Chinese </w:t>
      </w:r>
      <w:r w:rsidR="000B354E" w:rsidRPr="00291194">
        <w:rPr>
          <w:rFonts w:eastAsia="맑은 고딕"/>
          <w:lang w:eastAsia="ko-KR"/>
        </w:rPr>
        <w:t>cotton farmers’ risk preferences and pesticide use</w:t>
      </w:r>
      <w:r w:rsidR="00C8434D" w:rsidRPr="00291194">
        <w:rPr>
          <w:rFonts w:eastAsia="맑은 고딕"/>
          <w:lang w:eastAsia="ko-KR"/>
        </w:rPr>
        <w:t>—</w:t>
      </w:r>
      <w:r w:rsidR="00D34CA9" w:rsidRPr="00291194">
        <w:rPr>
          <w:rFonts w:eastAsia="맑은 고딕"/>
          <w:lang w:eastAsia="ko-KR"/>
        </w:rPr>
        <w:t xml:space="preserve">to combat </w:t>
      </w:r>
      <w:r w:rsidR="00D34CA9" w:rsidRPr="00291194">
        <w:rPr>
          <w:rFonts w:eastAsia="맑은 고딕"/>
          <w:i/>
          <w:lang w:eastAsia="ko-KR"/>
        </w:rPr>
        <w:t>Bacillus thuringiensis</w:t>
      </w:r>
      <w:r w:rsidR="00D34CA9" w:rsidRPr="00291194">
        <w:rPr>
          <w:rFonts w:eastAsia="맑은 고딕"/>
          <w:lang w:eastAsia="ko-KR"/>
        </w:rPr>
        <w:t xml:space="preserve"> (Bt)</w:t>
      </w:r>
      <w:r w:rsidR="00C8434D" w:rsidRPr="00291194">
        <w:rPr>
          <w:rFonts w:eastAsia="맑은 고딕"/>
          <w:lang w:eastAsia="ko-KR"/>
        </w:rPr>
        <w:t>—</w:t>
      </w:r>
      <w:r w:rsidR="000B354E" w:rsidRPr="00291194">
        <w:rPr>
          <w:rFonts w:eastAsia="맑은 고딕"/>
          <w:lang w:eastAsia="ko-KR"/>
        </w:rPr>
        <w:t>using primary data collected by the Center for Chinese Agricultural Policy (CCAP) in four provinces (Shandong, Hebei, Henan, and Anhui) in 2006. The</w:t>
      </w:r>
      <w:r w:rsidR="00A5053E" w:rsidRPr="00291194">
        <w:rPr>
          <w:rFonts w:eastAsia="맑은 고딕"/>
          <w:lang w:eastAsia="ko-KR"/>
        </w:rPr>
        <w:t>se</w:t>
      </w:r>
      <w:r w:rsidR="000B354E" w:rsidRPr="00291194">
        <w:rPr>
          <w:rFonts w:eastAsia="맑은 고딕"/>
          <w:lang w:eastAsia="ko-KR"/>
        </w:rPr>
        <w:t xml:space="preserve"> data co</w:t>
      </w:r>
      <w:r w:rsidR="00C933D2" w:rsidRPr="00291194">
        <w:rPr>
          <w:rFonts w:eastAsia="맑은 고딕"/>
          <w:lang w:eastAsia="ko-KR"/>
        </w:rPr>
        <w:t>nsist of</w:t>
      </w:r>
      <w:r w:rsidR="000B354E" w:rsidRPr="00291194">
        <w:rPr>
          <w:rFonts w:eastAsia="맑은 고딕"/>
          <w:lang w:eastAsia="ko-KR"/>
        </w:rPr>
        <w:t xml:space="preserve"> </w:t>
      </w:r>
      <w:r w:rsidR="00C933D2" w:rsidRPr="00291194">
        <w:rPr>
          <w:rFonts w:eastAsia="맑은 고딕"/>
          <w:lang w:eastAsia="ko-KR"/>
        </w:rPr>
        <w:t xml:space="preserve">detailed information about </w:t>
      </w:r>
      <w:r w:rsidR="000B354E" w:rsidRPr="00291194">
        <w:rPr>
          <w:rFonts w:eastAsia="맑은 고딕"/>
          <w:lang w:eastAsia="ko-KR"/>
        </w:rPr>
        <w:t>320 farmers</w:t>
      </w:r>
      <w:r w:rsidR="00C933D2" w:rsidRPr="00291194">
        <w:rPr>
          <w:rFonts w:eastAsia="맑은 고딕"/>
          <w:lang w:eastAsia="ko-KR"/>
        </w:rPr>
        <w:t>’</w:t>
      </w:r>
      <w:r w:rsidR="000B354E" w:rsidRPr="00291194">
        <w:rPr>
          <w:rFonts w:eastAsia="맑은 고딕"/>
          <w:lang w:eastAsia="ko-KR"/>
        </w:rPr>
        <w:t xml:space="preserve"> inputs </w:t>
      </w:r>
      <w:r w:rsidR="00C933D2" w:rsidRPr="00291194">
        <w:rPr>
          <w:rFonts w:eastAsia="맑은 고딕"/>
          <w:lang w:eastAsia="ko-KR"/>
        </w:rPr>
        <w:t xml:space="preserve">to </w:t>
      </w:r>
      <w:r w:rsidR="000B354E" w:rsidRPr="00291194">
        <w:rPr>
          <w:rFonts w:eastAsia="맑은 고딕"/>
          <w:lang w:eastAsia="ko-KR"/>
        </w:rPr>
        <w:t xml:space="preserve">and outputs </w:t>
      </w:r>
      <w:r w:rsidR="00C933D2" w:rsidRPr="00291194">
        <w:rPr>
          <w:rFonts w:eastAsia="맑은 고딕"/>
          <w:lang w:eastAsia="ko-KR"/>
        </w:rPr>
        <w:t xml:space="preserve">from </w:t>
      </w:r>
      <w:r w:rsidR="000B354E" w:rsidRPr="00291194">
        <w:rPr>
          <w:rFonts w:eastAsia="맑은 고딕"/>
          <w:lang w:eastAsia="ko-KR"/>
        </w:rPr>
        <w:t>cotton plot</w:t>
      </w:r>
      <w:r w:rsidR="00C933D2" w:rsidRPr="00291194">
        <w:rPr>
          <w:rFonts w:eastAsia="맑은 고딕"/>
          <w:lang w:eastAsia="ko-KR"/>
        </w:rPr>
        <w:t>s</w:t>
      </w:r>
      <w:r w:rsidR="00A64F71" w:rsidRPr="00291194">
        <w:rPr>
          <w:rFonts w:eastAsia="맑은 고딕"/>
          <w:lang w:eastAsia="ko-KR"/>
        </w:rPr>
        <w:t xml:space="preserve">, </w:t>
      </w:r>
      <w:r w:rsidR="000B354E" w:rsidRPr="00291194">
        <w:rPr>
          <w:rFonts w:eastAsia="맑은 고딕"/>
          <w:lang w:eastAsia="ko-KR"/>
        </w:rPr>
        <w:t>experience</w:t>
      </w:r>
      <w:r w:rsidR="00C933D2" w:rsidRPr="00291194">
        <w:rPr>
          <w:rFonts w:eastAsia="맑은 고딕"/>
          <w:lang w:eastAsia="ko-KR"/>
        </w:rPr>
        <w:t>s</w:t>
      </w:r>
      <w:r w:rsidR="000B354E" w:rsidRPr="00291194">
        <w:rPr>
          <w:rFonts w:eastAsia="맑은 고딕"/>
          <w:lang w:eastAsia="ko-KR"/>
        </w:rPr>
        <w:t xml:space="preserve"> of pesticide poisoning</w:t>
      </w:r>
      <w:r w:rsidR="00A64F71" w:rsidRPr="00291194">
        <w:rPr>
          <w:rFonts w:eastAsia="맑은 고딕"/>
          <w:lang w:eastAsia="ko-KR"/>
        </w:rPr>
        <w:t>,</w:t>
      </w:r>
      <w:r w:rsidR="000B354E" w:rsidRPr="00291194">
        <w:rPr>
          <w:rFonts w:eastAsia="맑은 고딕"/>
          <w:lang w:eastAsia="ko-KR"/>
        </w:rPr>
        <w:t xml:space="preserve"> and risk preference</w:t>
      </w:r>
      <w:r w:rsidR="00C933D2" w:rsidRPr="00291194">
        <w:rPr>
          <w:rFonts w:eastAsia="맑은 고딕"/>
          <w:lang w:eastAsia="ko-KR"/>
        </w:rPr>
        <w:t>s</w:t>
      </w:r>
      <w:r w:rsidR="000B354E" w:rsidRPr="00291194">
        <w:rPr>
          <w:rFonts w:eastAsia="맑은 고딕"/>
          <w:lang w:eastAsia="ko-KR"/>
        </w:rPr>
        <w:t>. Their methodology was mainly based on the experiment</w:t>
      </w:r>
      <w:r w:rsidR="00C933D2" w:rsidRPr="00291194">
        <w:rPr>
          <w:rFonts w:eastAsia="맑은 고딕"/>
          <w:lang w:eastAsia="ko-KR"/>
        </w:rPr>
        <w:t>al design</w:t>
      </w:r>
      <w:r w:rsidR="000B354E" w:rsidRPr="00291194">
        <w:rPr>
          <w:rFonts w:eastAsia="맑은 고딕"/>
          <w:lang w:eastAsia="ko-KR"/>
        </w:rPr>
        <w:t xml:space="preserve"> of Tanaka, Camerer, and Nguyen </w:t>
      </w:r>
      <w:r w:rsidR="00C933D2" w:rsidRPr="00291194">
        <w:rPr>
          <w:rFonts w:eastAsia="맑은 고딕"/>
          <w:lang w:eastAsia="ko-KR"/>
        </w:rPr>
        <w:t>(2010). Results therein revealed that</w:t>
      </w:r>
      <w:r w:rsidR="000B354E" w:rsidRPr="00291194">
        <w:rPr>
          <w:rFonts w:eastAsia="맑은 고딕"/>
          <w:lang w:eastAsia="ko-KR"/>
        </w:rPr>
        <w:t xml:space="preserve"> more risk-averse farmers </w:t>
      </w:r>
      <w:r w:rsidR="005D742D" w:rsidRPr="00291194">
        <w:rPr>
          <w:rFonts w:eastAsia="맑은 고딕"/>
          <w:lang w:eastAsia="ko-KR"/>
        </w:rPr>
        <w:t xml:space="preserve">applied greater </w:t>
      </w:r>
      <w:r w:rsidR="000B354E" w:rsidRPr="00291194">
        <w:rPr>
          <w:rFonts w:eastAsia="맑은 고딕"/>
          <w:lang w:eastAsia="ko-KR"/>
        </w:rPr>
        <w:t>amount</w:t>
      </w:r>
      <w:r w:rsidR="005D742D" w:rsidRPr="00291194">
        <w:rPr>
          <w:rFonts w:eastAsia="맑은 고딕"/>
          <w:lang w:eastAsia="ko-KR"/>
        </w:rPr>
        <w:t>s</w:t>
      </w:r>
      <w:r w:rsidR="000B354E" w:rsidRPr="00291194">
        <w:rPr>
          <w:rFonts w:eastAsia="맑은 고딕"/>
          <w:lang w:eastAsia="ko-KR"/>
        </w:rPr>
        <w:t xml:space="preserve"> of pesticide</w:t>
      </w:r>
      <w:r w:rsidR="005D742D" w:rsidRPr="00291194">
        <w:rPr>
          <w:rFonts w:eastAsia="맑은 고딕"/>
          <w:lang w:eastAsia="ko-KR"/>
        </w:rPr>
        <w:t>s in an effort to</w:t>
      </w:r>
      <w:r w:rsidR="000B354E" w:rsidRPr="00291194">
        <w:rPr>
          <w:rFonts w:eastAsia="맑은 고딕"/>
          <w:lang w:eastAsia="ko-KR"/>
        </w:rPr>
        <w:t xml:space="preserve"> minimiz</w:t>
      </w:r>
      <w:r w:rsidR="005D742D" w:rsidRPr="00291194">
        <w:rPr>
          <w:rFonts w:eastAsia="맑은 고딕"/>
          <w:lang w:eastAsia="ko-KR"/>
        </w:rPr>
        <w:t>e</w:t>
      </w:r>
      <w:r w:rsidR="000B354E" w:rsidRPr="00291194">
        <w:rPr>
          <w:rFonts w:eastAsia="맑은 고딕"/>
          <w:lang w:eastAsia="ko-KR"/>
        </w:rPr>
        <w:t xml:space="preserve"> infestation</w:t>
      </w:r>
      <w:r w:rsidR="005D742D" w:rsidRPr="00291194">
        <w:rPr>
          <w:rFonts w:eastAsia="맑은 고딕"/>
          <w:lang w:eastAsia="ko-KR"/>
        </w:rPr>
        <w:t xml:space="preserve"> risks</w:t>
      </w:r>
      <w:r w:rsidR="00B85BF5" w:rsidRPr="00291194">
        <w:rPr>
          <w:rFonts w:eastAsia="맑은 고딕"/>
          <w:lang w:eastAsia="ko-KR"/>
        </w:rPr>
        <w:t xml:space="preserve">, </w:t>
      </w:r>
      <w:r w:rsidR="000B354E" w:rsidRPr="00291194">
        <w:rPr>
          <w:rFonts w:eastAsia="맑은 고딕"/>
          <w:lang w:eastAsia="ko-KR"/>
        </w:rPr>
        <w:t xml:space="preserve">while more loss-averse farmers tended to use fewer pesticides. </w:t>
      </w:r>
      <w:r w:rsidR="005D742D" w:rsidRPr="00291194">
        <w:rPr>
          <w:rFonts w:eastAsia="맑은 고딕"/>
          <w:lang w:eastAsia="ko-KR"/>
        </w:rPr>
        <w:t xml:space="preserve">In terms of the latter group, </w:t>
      </w:r>
      <w:r w:rsidR="000B354E" w:rsidRPr="00291194">
        <w:rPr>
          <w:rFonts w:eastAsia="맑은 고딕"/>
          <w:lang w:eastAsia="ko-KR"/>
        </w:rPr>
        <w:t>the</w:t>
      </w:r>
      <w:r w:rsidR="005D742D" w:rsidRPr="00291194">
        <w:rPr>
          <w:rFonts w:eastAsia="맑은 고딕"/>
          <w:lang w:eastAsia="ko-KR"/>
        </w:rPr>
        <w:t xml:space="preserve"> authors</w:t>
      </w:r>
      <w:r w:rsidR="000B354E" w:rsidRPr="00291194">
        <w:rPr>
          <w:rFonts w:eastAsia="맑은 고딕"/>
          <w:lang w:eastAsia="ko-KR"/>
        </w:rPr>
        <w:t xml:space="preserve"> note that </w:t>
      </w:r>
      <w:r w:rsidR="005D742D" w:rsidRPr="00291194">
        <w:rPr>
          <w:rFonts w:eastAsia="맑은 고딕"/>
          <w:lang w:eastAsia="ko-KR"/>
        </w:rPr>
        <w:t>loss</w:t>
      </w:r>
      <w:r w:rsidR="00C92B69" w:rsidRPr="00291194">
        <w:rPr>
          <w:rFonts w:eastAsia="맑은 고딕"/>
          <w:lang w:eastAsia="ko-KR"/>
        </w:rPr>
        <w:t xml:space="preserve"> aversion </w:t>
      </w:r>
      <w:r w:rsidR="005D742D" w:rsidRPr="00291194">
        <w:rPr>
          <w:rFonts w:eastAsia="맑은 고딕"/>
          <w:lang w:eastAsia="ko-KR"/>
        </w:rPr>
        <w:t xml:space="preserve">was conceptualized and characterized in terms of aversion to negative health impacts incurred because of pesticide poisoning, rather than aversion to </w:t>
      </w:r>
      <w:r w:rsidR="00134A50" w:rsidRPr="00291194">
        <w:rPr>
          <w:rFonts w:eastAsia="맑은 고딕"/>
          <w:lang w:eastAsia="ko-KR"/>
        </w:rPr>
        <w:t>economic (cotton yield) losses</w:t>
      </w:r>
      <w:r w:rsidR="00880608" w:rsidRPr="00291194">
        <w:rPr>
          <w:rFonts w:eastAsia="맑은 고딕"/>
          <w:lang w:eastAsia="ko-KR"/>
        </w:rPr>
        <w:t xml:space="preserve"> </w:t>
      </w:r>
      <w:r w:rsidR="000B354E" w:rsidRPr="00291194">
        <w:rPr>
          <w:rFonts w:eastAsia="맑은 고딕"/>
          <w:lang w:eastAsia="ko-KR"/>
        </w:rPr>
        <w:t xml:space="preserve">(Liu &amp; Huang, 2013). </w:t>
      </w:r>
    </w:p>
    <w:p w14:paraId="38E9C840" w14:textId="2C1D7EBD" w:rsidR="00E751A0" w:rsidRPr="00B75AAF" w:rsidRDefault="00551F7C" w:rsidP="0047457E">
      <w:pPr>
        <w:widowControl w:val="0"/>
        <w:autoSpaceDE w:val="0"/>
        <w:autoSpaceDN w:val="0"/>
        <w:adjustRightInd w:val="0"/>
        <w:ind w:firstLine="720"/>
        <w:jc w:val="both"/>
        <w:rPr>
          <w:rFonts w:eastAsia="맑은 고딕"/>
          <w:lang w:eastAsia="ko-KR"/>
        </w:rPr>
      </w:pPr>
      <w:r w:rsidRPr="00291194">
        <w:rPr>
          <w:rFonts w:hint="eastAsia"/>
        </w:rPr>
        <w:t xml:space="preserve">As shrimp farming </w:t>
      </w:r>
      <w:r w:rsidR="00D75EC7" w:rsidRPr="00291194">
        <w:t xml:space="preserve">is </w:t>
      </w:r>
      <w:r w:rsidRPr="00291194">
        <w:rPr>
          <w:rFonts w:hint="eastAsia"/>
        </w:rPr>
        <w:t xml:space="preserve">known for its </w:t>
      </w:r>
      <w:r w:rsidR="00D75EC7" w:rsidRPr="00291194">
        <w:t>environmental externalities</w:t>
      </w:r>
      <w:r w:rsidRPr="00AE51C7">
        <w:rPr>
          <w:rFonts w:hint="eastAsia"/>
        </w:rPr>
        <w:t xml:space="preserve">, a guide for good </w:t>
      </w:r>
      <w:r w:rsidRPr="00AE51C7">
        <w:t>aquaculture</w:t>
      </w:r>
      <w:r w:rsidRPr="00AE51C7">
        <w:rPr>
          <w:rFonts w:hint="eastAsia"/>
        </w:rPr>
        <w:t xml:space="preserve"> practice, called </w:t>
      </w:r>
      <w:r w:rsidR="00B601C8" w:rsidRPr="00B75AAF">
        <w:t>better management practices</w:t>
      </w:r>
      <w:r w:rsidR="005A2514">
        <w:rPr>
          <w:rFonts w:hint="eastAsia"/>
        </w:rPr>
        <w:t xml:space="preserve"> (BMPs).</w:t>
      </w:r>
      <w:r w:rsidR="005A2514">
        <w:rPr>
          <w:rStyle w:val="a5"/>
        </w:rPr>
        <w:footnoteReference w:id="7"/>
      </w:r>
      <w:r w:rsidR="005A2514">
        <w:rPr>
          <w:rFonts w:hint="eastAsia"/>
        </w:rPr>
        <w:t xml:space="preserve"> </w:t>
      </w:r>
      <w:r w:rsidR="00E751A0" w:rsidRPr="00291194">
        <w:rPr>
          <w:rFonts w:eastAsia="맑은 고딕"/>
          <w:lang w:eastAsia="ko-KR"/>
        </w:rPr>
        <w:t xml:space="preserve">The purpose of BMPs is to improve farmers’ management practices, delivering increased profitability and environmental performance </w:t>
      </w:r>
      <w:r w:rsidR="00377A68" w:rsidRPr="00291194">
        <w:rPr>
          <w:rFonts w:eastAsia="맑은 고딕"/>
          <w:lang w:eastAsia="ko-KR"/>
        </w:rPr>
        <w:t xml:space="preserve">through </w:t>
      </w:r>
      <w:r w:rsidR="00E751A0" w:rsidRPr="00291194">
        <w:rPr>
          <w:rFonts w:eastAsia="맑은 고딕"/>
          <w:lang w:eastAsia="ko-KR"/>
        </w:rPr>
        <w:t>more efficient use of resources (Khiem et al.</w:t>
      </w:r>
      <w:r w:rsidR="00B85BF5" w:rsidRPr="00291194">
        <w:rPr>
          <w:rFonts w:eastAsia="맑은 고딕"/>
          <w:lang w:eastAsia="ko-KR"/>
        </w:rPr>
        <w:t>,</w:t>
      </w:r>
      <w:r w:rsidR="00E751A0" w:rsidRPr="00291194">
        <w:rPr>
          <w:rFonts w:eastAsia="맑은 고딕"/>
          <w:lang w:eastAsia="ko-KR"/>
        </w:rPr>
        <w:t xml:space="preserve"> 2010</w:t>
      </w:r>
      <w:r w:rsidR="00B85BF5" w:rsidRPr="00291194">
        <w:rPr>
          <w:rFonts w:eastAsia="맑은 고딕"/>
          <w:lang w:eastAsia="ko-KR"/>
        </w:rPr>
        <w:t xml:space="preserve">; </w:t>
      </w:r>
      <w:r w:rsidR="00E751A0" w:rsidRPr="00291194">
        <w:rPr>
          <w:rFonts w:eastAsia="맑은 고딕"/>
          <w:lang w:eastAsia="ko-KR"/>
        </w:rPr>
        <w:t>Mantingh and V.H.</w:t>
      </w:r>
      <w:r w:rsidR="00B85BF5" w:rsidRPr="00291194">
        <w:rPr>
          <w:rFonts w:eastAsia="맑은 고딕"/>
          <w:lang w:eastAsia="ko-KR"/>
        </w:rPr>
        <w:t>,</w:t>
      </w:r>
      <w:r w:rsidR="00E751A0" w:rsidRPr="00291194">
        <w:rPr>
          <w:rFonts w:eastAsia="맑은 고딕"/>
          <w:lang w:eastAsia="ko-KR"/>
        </w:rPr>
        <w:t xml:space="preserve"> </w:t>
      </w:r>
      <w:r w:rsidR="00E751A0" w:rsidRPr="00AE51C7">
        <w:rPr>
          <w:rFonts w:eastAsia="맑은 고딕"/>
          <w:lang w:eastAsia="ko-KR"/>
        </w:rPr>
        <w:t>2008</w:t>
      </w:r>
      <w:r w:rsidR="00B85BF5" w:rsidRPr="00AE51C7">
        <w:rPr>
          <w:rFonts w:eastAsia="맑은 고딕"/>
          <w:lang w:eastAsia="ko-KR"/>
        </w:rPr>
        <w:t xml:space="preserve">; </w:t>
      </w:r>
      <w:r w:rsidR="00E751A0" w:rsidRPr="00AE51C7">
        <w:rPr>
          <w:rFonts w:eastAsia="맑은 고딕"/>
          <w:lang w:eastAsia="ko-KR"/>
        </w:rPr>
        <w:t>NACA</w:t>
      </w:r>
      <w:r w:rsidR="00B85BF5" w:rsidRPr="00B75AAF">
        <w:rPr>
          <w:rFonts w:eastAsia="맑은 고딕"/>
          <w:lang w:eastAsia="ko-KR"/>
        </w:rPr>
        <w:t>,</w:t>
      </w:r>
      <w:r w:rsidR="00E751A0" w:rsidRPr="00B75AAF">
        <w:rPr>
          <w:rFonts w:eastAsia="맑은 고딕"/>
          <w:lang w:eastAsia="ko-KR"/>
        </w:rPr>
        <w:t xml:space="preserve"> 2006, UNIDO</w:t>
      </w:r>
      <w:r w:rsidR="00B85BF5" w:rsidRPr="00B75AAF">
        <w:rPr>
          <w:rFonts w:eastAsia="맑은 고딕"/>
          <w:lang w:eastAsia="ko-KR"/>
        </w:rPr>
        <w:t>,</w:t>
      </w:r>
      <w:r w:rsidR="00E751A0" w:rsidRPr="00B75AAF">
        <w:rPr>
          <w:rFonts w:eastAsia="맑은 고딕"/>
          <w:lang w:eastAsia="ko-KR"/>
        </w:rPr>
        <w:t xml:space="preserve"> 2013). </w:t>
      </w:r>
    </w:p>
    <w:p w14:paraId="7BB41C88" w14:textId="49EBFCA5" w:rsidR="00E751A0" w:rsidRPr="00291194" w:rsidRDefault="00551F7C" w:rsidP="0047457E">
      <w:pPr>
        <w:widowControl w:val="0"/>
        <w:autoSpaceDE w:val="0"/>
        <w:autoSpaceDN w:val="0"/>
        <w:adjustRightInd w:val="0"/>
        <w:ind w:firstLine="720"/>
        <w:jc w:val="both"/>
        <w:rPr>
          <w:rFonts w:eastAsia="맑은 고딕"/>
          <w:lang w:eastAsia="ko-KR"/>
        </w:rPr>
      </w:pPr>
      <w:r w:rsidRPr="00B75AAF">
        <w:rPr>
          <w:rFonts w:hint="eastAsia"/>
        </w:rPr>
        <w:t xml:space="preserve">In particular, </w:t>
      </w:r>
      <w:r w:rsidR="00E751A0" w:rsidRPr="00B75AAF">
        <w:rPr>
          <w:rFonts w:eastAsia="맑은 고딕"/>
          <w:lang w:eastAsia="ko-KR"/>
        </w:rPr>
        <w:t xml:space="preserve">NACA has implemented BMPs in several countries, such as Indonesia, Thailand, and </w:t>
      </w:r>
      <w:r w:rsidR="00E751A0" w:rsidRPr="00BD503C">
        <w:rPr>
          <w:rFonts w:eastAsia="맑은 고딕"/>
          <w:lang w:eastAsia="ko-KR"/>
        </w:rPr>
        <w:t>Viet</w:t>
      </w:r>
      <w:r w:rsidR="004D5122" w:rsidRPr="00CE4178">
        <w:rPr>
          <w:rFonts w:eastAsia="맑은 고딕"/>
          <w:lang w:eastAsia="ko-KR"/>
        </w:rPr>
        <w:t>n</w:t>
      </w:r>
      <w:r w:rsidR="00E751A0" w:rsidRPr="00CE4178">
        <w:rPr>
          <w:rFonts w:eastAsia="맑은 고딕"/>
          <w:lang w:eastAsia="ko-KR"/>
        </w:rPr>
        <w:t xml:space="preserve">am. According to NACA (2016), </w:t>
      </w:r>
      <w:r w:rsidR="00B85BF5" w:rsidRPr="00291194">
        <w:rPr>
          <w:rFonts w:eastAsia="맑은 고딕"/>
          <w:lang w:eastAsia="ko-KR"/>
        </w:rPr>
        <w:t>well-</w:t>
      </w:r>
      <w:r w:rsidR="00E751A0" w:rsidRPr="00291194">
        <w:rPr>
          <w:rFonts w:eastAsia="맑은 고딕"/>
          <w:lang w:eastAsia="ko-KR"/>
        </w:rPr>
        <w:t xml:space="preserve">designed and </w:t>
      </w:r>
      <w:r w:rsidR="00B85BF5" w:rsidRPr="00291194">
        <w:rPr>
          <w:rFonts w:eastAsia="맑은 고딕"/>
          <w:lang w:eastAsia="ko-KR"/>
        </w:rPr>
        <w:t>-</w:t>
      </w:r>
      <w:r w:rsidR="00E751A0" w:rsidRPr="00291194">
        <w:rPr>
          <w:rFonts w:eastAsia="맑은 고딕"/>
          <w:lang w:eastAsia="ko-KR"/>
        </w:rPr>
        <w:t xml:space="preserve">implemented BMPs support smallholder shrimp aquaculture to 1) increase productivity by reducing the risk of shrimp disease outbreaks, 2) mitigate the impacts of farming on the environment, 3) improve food safety and </w:t>
      </w:r>
      <w:r w:rsidR="00B85BF5" w:rsidRPr="00291194">
        <w:rPr>
          <w:rFonts w:eastAsia="맑은 고딕"/>
          <w:lang w:eastAsia="ko-KR"/>
        </w:rPr>
        <w:t xml:space="preserve">the </w:t>
      </w:r>
      <w:r w:rsidR="00E751A0" w:rsidRPr="00291194">
        <w:rPr>
          <w:rFonts w:eastAsia="맑은 고딕"/>
          <w:lang w:eastAsia="ko-KR"/>
        </w:rPr>
        <w:t>quality of shrimp farm product</w:t>
      </w:r>
      <w:r w:rsidR="00377A68" w:rsidRPr="00291194">
        <w:rPr>
          <w:rFonts w:eastAsia="맑은 고딕"/>
          <w:lang w:eastAsia="ko-KR"/>
        </w:rPr>
        <w:t>s</w:t>
      </w:r>
      <w:r w:rsidR="00E751A0" w:rsidRPr="00291194">
        <w:rPr>
          <w:rFonts w:eastAsia="맑은 고딕"/>
          <w:lang w:eastAsia="ko-KR"/>
        </w:rPr>
        <w:t xml:space="preserve">, </w:t>
      </w:r>
      <w:r w:rsidR="00B85BF5" w:rsidRPr="00291194">
        <w:rPr>
          <w:rFonts w:eastAsia="맑은 고딕"/>
          <w:lang w:eastAsia="ko-KR"/>
        </w:rPr>
        <w:t xml:space="preserve">and </w:t>
      </w:r>
      <w:r w:rsidR="00E751A0" w:rsidRPr="00291194">
        <w:rPr>
          <w:rFonts w:eastAsia="맑은 고딕"/>
          <w:lang w:eastAsia="ko-KR"/>
        </w:rPr>
        <w:t xml:space="preserve">4) improve the social benefits from shrimp farming and its social acceptability and sustainability. BMPs </w:t>
      </w:r>
      <w:r w:rsidR="00377A68" w:rsidRPr="00291194">
        <w:rPr>
          <w:rFonts w:eastAsia="맑은 고딕"/>
          <w:lang w:eastAsia="ko-KR"/>
        </w:rPr>
        <w:t>are</w:t>
      </w:r>
      <w:r w:rsidR="00E751A0" w:rsidRPr="00291194">
        <w:rPr>
          <w:rFonts w:eastAsia="맑은 고딕"/>
          <w:lang w:eastAsia="ko-KR"/>
        </w:rPr>
        <w:t xml:space="preserve"> likely to play a significant role</w:t>
      </w:r>
      <w:r w:rsidR="00377A68" w:rsidRPr="00291194">
        <w:rPr>
          <w:rFonts w:eastAsia="맑은 고딕"/>
          <w:lang w:eastAsia="ko-KR"/>
        </w:rPr>
        <w:t xml:space="preserve"> in</w:t>
      </w:r>
      <w:r w:rsidR="00E751A0" w:rsidRPr="00291194">
        <w:rPr>
          <w:rFonts w:eastAsia="맑은 고딕"/>
          <w:lang w:eastAsia="ko-KR"/>
        </w:rPr>
        <w:t xml:space="preserve"> enhanc</w:t>
      </w:r>
      <w:r w:rsidR="00377A68" w:rsidRPr="00291194">
        <w:rPr>
          <w:rFonts w:eastAsia="맑은 고딕"/>
          <w:lang w:eastAsia="ko-KR"/>
        </w:rPr>
        <w:t>ing</w:t>
      </w:r>
      <w:r w:rsidR="00E751A0" w:rsidRPr="00291194">
        <w:rPr>
          <w:rFonts w:eastAsia="맑은 고딕"/>
          <w:lang w:eastAsia="ko-KR"/>
        </w:rPr>
        <w:t xml:space="preserve"> the quality of shrimp</w:t>
      </w:r>
      <w:r w:rsidR="00C3264F" w:rsidRPr="00291194">
        <w:rPr>
          <w:rFonts w:eastAsia="맑은 고딕"/>
          <w:lang w:eastAsia="ko-KR"/>
        </w:rPr>
        <w:t>,</w:t>
      </w:r>
      <w:r w:rsidR="00E751A0" w:rsidRPr="00291194">
        <w:rPr>
          <w:rFonts w:eastAsia="맑은 고딕"/>
          <w:lang w:eastAsia="ko-KR"/>
        </w:rPr>
        <w:t xml:space="preserve"> as well as </w:t>
      </w:r>
      <w:r w:rsidR="00B85BF5" w:rsidRPr="00291194">
        <w:rPr>
          <w:rFonts w:eastAsia="맑은 고딕"/>
          <w:lang w:eastAsia="ko-KR"/>
        </w:rPr>
        <w:t xml:space="preserve">the welfare of </w:t>
      </w:r>
      <w:r w:rsidR="00E751A0" w:rsidRPr="00291194">
        <w:rPr>
          <w:rFonts w:eastAsia="맑은 고딕"/>
          <w:lang w:eastAsia="ko-KR"/>
        </w:rPr>
        <w:t>farmers.</w:t>
      </w:r>
    </w:p>
    <w:p w14:paraId="47B79314" w14:textId="6FE53029" w:rsidR="00E751A0" w:rsidRPr="00291194" w:rsidRDefault="00E751A0" w:rsidP="0047457E">
      <w:pPr>
        <w:widowControl w:val="0"/>
        <w:autoSpaceDE w:val="0"/>
        <w:autoSpaceDN w:val="0"/>
        <w:adjustRightInd w:val="0"/>
        <w:ind w:firstLine="720"/>
        <w:jc w:val="both"/>
        <w:rPr>
          <w:rFonts w:eastAsia="맑은 고딕"/>
          <w:lang w:eastAsia="ko-KR"/>
        </w:rPr>
      </w:pPr>
      <w:r w:rsidRPr="00291194">
        <w:rPr>
          <w:rFonts w:eastAsia="맑은 고딕"/>
          <w:lang w:eastAsia="ko-KR"/>
        </w:rPr>
        <w:lastRenderedPageBreak/>
        <w:t xml:space="preserve">During the 2004 crop, NACA implemented a project to promote BMPs as a useful disease control method in </w:t>
      </w:r>
      <w:r w:rsidR="004D5122" w:rsidRPr="00291194">
        <w:rPr>
          <w:rFonts w:eastAsia="맑은 고딕"/>
          <w:lang w:eastAsia="ko-KR"/>
        </w:rPr>
        <w:t>Vietnam</w:t>
      </w:r>
      <w:r w:rsidR="00A8096D" w:rsidRPr="00291194">
        <w:rPr>
          <w:rFonts w:eastAsia="맑은 고딕"/>
          <w:lang w:eastAsia="ko-KR"/>
        </w:rPr>
        <w:t>—</w:t>
      </w:r>
      <w:r w:rsidR="004D5122" w:rsidRPr="00291194">
        <w:rPr>
          <w:rFonts w:eastAsia="맑은 고딕"/>
          <w:lang w:eastAsia="ko-KR"/>
        </w:rPr>
        <w:t xml:space="preserve">in </w:t>
      </w:r>
      <w:r w:rsidRPr="00291194">
        <w:rPr>
          <w:rFonts w:eastAsia="맑은 고딕"/>
          <w:lang w:eastAsia="ko-KR"/>
        </w:rPr>
        <w:t>Ca Mau, Nghe An, Ha T</w:t>
      </w:r>
      <w:r w:rsidR="00A8096D" w:rsidRPr="00291194">
        <w:rPr>
          <w:rFonts w:eastAsia="맑은 고딕"/>
          <w:lang w:eastAsia="ko-KR"/>
        </w:rPr>
        <w:t>i</w:t>
      </w:r>
      <w:r w:rsidRPr="00291194">
        <w:rPr>
          <w:rFonts w:eastAsia="맑은 고딕"/>
          <w:lang w:eastAsia="ko-KR"/>
        </w:rPr>
        <w:t>nh, Quang Ninh, and Khanh Hoa</w:t>
      </w:r>
      <w:r w:rsidR="00A8096D" w:rsidRPr="00291194">
        <w:rPr>
          <w:rFonts w:eastAsia="맑은 고딕"/>
          <w:lang w:eastAsia="ko-KR"/>
        </w:rPr>
        <w:t xml:space="preserve"> provinces</w:t>
      </w:r>
      <w:r w:rsidR="004D5122" w:rsidRPr="00291194">
        <w:rPr>
          <w:rFonts w:eastAsia="맑은 고딕"/>
          <w:lang w:eastAsia="ko-KR"/>
        </w:rPr>
        <w:t>.</w:t>
      </w:r>
      <w:r w:rsidRPr="00291194">
        <w:rPr>
          <w:rFonts w:eastAsia="맑은 고딕"/>
          <w:lang w:eastAsia="ko-KR"/>
        </w:rPr>
        <w:t xml:space="preserve"> To promote BMPs to </w:t>
      </w:r>
      <w:r w:rsidR="00A8096D" w:rsidRPr="00291194">
        <w:rPr>
          <w:rFonts w:eastAsia="맑은 고딕"/>
          <w:lang w:eastAsia="ko-KR"/>
        </w:rPr>
        <w:t xml:space="preserve">these </w:t>
      </w:r>
      <w:r w:rsidRPr="00291194">
        <w:rPr>
          <w:rFonts w:eastAsia="맑은 고딕"/>
          <w:lang w:eastAsia="ko-KR"/>
        </w:rPr>
        <w:t>pilot farming communities, they provided advice on pond preparation, stocking practices, pond management, and health management for shrimp farmers and distributed materials about BMPs to the farmers. Overall</w:t>
      </w:r>
      <w:r w:rsidR="00A8096D" w:rsidRPr="00291194">
        <w:rPr>
          <w:rFonts w:eastAsia="맑은 고딕"/>
          <w:lang w:eastAsia="ko-KR"/>
        </w:rPr>
        <w:t>,</w:t>
      </w:r>
      <w:r w:rsidRPr="00291194">
        <w:rPr>
          <w:rFonts w:eastAsia="맑은 고딕"/>
          <w:lang w:eastAsia="ko-KR"/>
        </w:rPr>
        <w:t xml:space="preserve"> pilot farmers accepted a solution for shrimp health problems </w:t>
      </w:r>
      <w:r w:rsidR="00A8096D" w:rsidRPr="00291194">
        <w:rPr>
          <w:rFonts w:eastAsia="맑은 고딕"/>
          <w:lang w:eastAsia="ko-KR"/>
        </w:rPr>
        <w:t xml:space="preserve">that </w:t>
      </w:r>
      <w:r w:rsidR="00C3264F" w:rsidRPr="00291194">
        <w:rPr>
          <w:rFonts w:eastAsia="맑은 고딕"/>
          <w:lang w:eastAsia="ko-KR"/>
        </w:rPr>
        <w:t xml:space="preserve">involved </w:t>
      </w:r>
      <w:r w:rsidRPr="00291194">
        <w:rPr>
          <w:rFonts w:eastAsia="맑은 고딕"/>
          <w:lang w:eastAsia="ko-KR"/>
        </w:rPr>
        <w:t xml:space="preserve">no use of antibiotics or other chemicals. The farmers also recognized the importance of keeping records on management practices and started to keep records </w:t>
      </w:r>
      <w:r w:rsidR="00377A68" w:rsidRPr="00291194">
        <w:rPr>
          <w:rFonts w:eastAsia="맑은 고딕"/>
          <w:lang w:eastAsia="ko-KR"/>
        </w:rPr>
        <w:t>concerning</w:t>
      </w:r>
      <w:r w:rsidRPr="00291194">
        <w:rPr>
          <w:rFonts w:eastAsia="맑은 고딕"/>
          <w:lang w:eastAsia="ko-KR"/>
        </w:rPr>
        <w:t xml:space="preserve"> water quality and shrimp health </w:t>
      </w:r>
      <w:r w:rsidR="00377A68" w:rsidRPr="00291194">
        <w:rPr>
          <w:rFonts w:eastAsia="맑은 고딕"/>
          <w:lang w:eastAsia="ko-KR"/>
        </w:rPr>
        <w:t>status</w:t>
      </w:r>
      <w:r w:rsidRPr="00291194">
        <w:rPr>
          <w:rFonts w:eastAsia="맑은 고딕"/>
          <w:lang w:eastAsia="ko-KR"/>
        </w:rPr>
        <w:t xml:space="preserve"> (NACA</w:t>
      </w:r>
      <w:r w:rsidR="00A8096D" w:rsidRPr="00291194">
        <w:rPr>
          <w:rFonts w:eastAsia="맑은 고딕"/>
          <w:lang w:eastAsia="ko-KR"/>
        </w:rPr>
        <w:t>,</w:t>
      </w:r>
      <w:r w:rsidRPr="00291194">
        <w:rPr>
          <w:rFonts w:eastAsia="맑은 고딕"/>
          <w:lang w:eastAsia="ko-KR"/>
        </w:rPr>
        <w:t xml:space="preserve"> 2006). NACA’s analysis shows the differences between the shrimp mortality experiences of pilot farmers who follow</w:t>
      </w:r>
      <w:r w:rsidR="00377A68" w:rsidRPr="00291194">
        <w:rPr>
          <w:rFonts w:eastAsia="맑은 고딕"/>
          <w:lang w:eastAsia="ko-KR"/>
        </w:rPr>
        <w:t>ed</w:t>
      </w:r>
      <w:r w:rsidRPr="00291194">
        <w:rPr>
          <w:rFonts w:eastAsia="맑은 고딕"/>
          <w:lang w:eastAsia="ko-KR"/>
        </w:rPr>
        <w:t xml:space="preserve"> BMPs and </w:t>
      </w:r>
      <w:r w:rsidR="00A8096D" w:rsidRPr="00291194">
        <w:rPr>
          <w:rFonts w:eastAsia="맑은 고딕"/>
          <w:lang w:eastAsia="ko-KR"/>
        </w:rPr>
        <w:t xml:space="preserve">the experiences of </w:t>
      </w:r>
      <w:r w:rsidR="00377A68" w:rsidRPr="00291194">
        <w:rPr>
          <w:rFonts w:eastAsia="맑은 고딕"/>
          <w:lang w:eastAsia="ko-KR"/>
        </w:rPr>
        <w:t>a</w:t>
      </w:r>
      <w:r w:rsidRPr="00291194">
        <w:rPr>
          <w:rFonts w:eastAsia="맑은 고딕"/>
          <w:lang w:eastAsia="ko-KR"/>
        </w:rPr>
        <w:t xml:space="preserve"> </w:t>
      </w:r>
      <w:r w:rsidRPr="0053498A">
        <w:rPr>
          <w:rFonts w:eastAsia="맑은 고딕"/>
          <w:lang w:eastAsia="ko-KR"/>
        </w:rPr>
        <w:t xml:space="preserve">comparison </w:t>
      </w:r>
      <w:r w:rsidR="00377A68" w:rsidRPr="0053498A">
        <w:rPr>
          <w:rFonts w:eastAsia="맑은 고딕"/>
          <w:lang w:eastAsia="ko-KR"/>
        </w:rPr>
        <w:t xml:space="preserve">(control) </w:t>
      </w:r>
      <w:r w:rsidRPr="0053498A">
        <w:rPr>
          <w:rFonts w:eastAsia="맑은 고딕"/>
          <w:lang w:eastAsia="ko-KR"/>
        </w:rPr>
        <w:t>group</w:t>
      </w:r>
      <w:r w:rsidR="00A8096D" w:rsidRPr="00AE51C7">
        <w:rPr>
          <w:rFonts w:eastAsia="맑은 고딕"/>
          <w:lang w:eastAsia="ko-KR"/>
        </w:rPr>
        <w:t xml:space="preserve"> </w:t>
      </w:r>
      <w:r w:rsidRPr="00AE51C7">
        <w:rPr>
          <w:rFonts w:eastAsia="맑은 고딕"/>
          <w:lang w:eastAsia="ko-KR"/>
        </w:rPr>
        <w:t xml:space="preserve">during the production cycle. </w:t>
      </w:r>
      <w:r w:rsidRPr="00B75AAF">
        <w:rPr>
          <w:rFonts w:eastAsia="맑은 고딕"/>
          <w:lang w:eastAsia="ko-KR"/>
        </w:rPr>
        <w:t>The</w:t>
      </w:r>
      <w:r w:rsidR="00377A68" w:rsidRPr="00B75AAF">
        <w:rPr>
          <w:rFonts w:eastAsia="맑은 고딕"/>
          <w:lang w:eastAsia="ko-KR"/>
        </w:rPr>
        <w:t>ir</w:t>
      </w:r>
      <w:r w:rsidRPr="00B75AAF">
        <w:rPr>
          <w:rFonts w:eastAsia="맑은 고딕"/>
          <w:lang w:eastAsia="ko-KR"/>
        </w:rPr>
        <w:t xml:space="preserve"> result</w:t>
      </w:r>
      <w:r w:rsidR="00377A68" w:rsidRPr="00B75AAF">
        <w:rPr>
          <w:rFonts w:eastAsia="맑은 고딕"/>
          <w:lang w:eastAsia="ko-KR"/>
        </w:rPr>
        <w:t>s</w:t>
      </w:r>
      <w:r w:rsidRPr="00B75AAF">
        <w:rPr>
          <w:rFonts w:eastAsia="맑은 고딕"/>
          <w:lang w:eastAsia="ko-KR"/>
        </w:rPr>
        <w:t xml:space="preserve"> reveal that </w:t>
      </w:r>
      <w:r w:rsidR="00377A68" w:rsidRPr="00B75AAF">
        <w:rPr>
          <w:rFonts w:eastAsia="맑은 고딕"/>
          <w:lang w:eastAsia="ko-KR"/>
        </w:rPr>
        <w:t>the</w:t>
      </w:r>
      <w:r w:rsidR="00377A68" w:rsidRPr="00D22C7A">
        <w:rPr>
          <w:rFonts w:eastAsia="맑은 고딕"/>
          <w:lang w:eastAsia="ko-KR"/>
        </w:rPr>
        <w:t xml:space="preserve"> application of </w:t>
      </w:r>
      <w:r w:rsidRPr="00D22C7A">
        <w:rPr>
          <w:rFonts w:eastAsia="맑은 고딕"/>
          <w:lang w:eastAsia="ko-KR"/>
        </w:rPr>
        <w:t>BMPs</w:t>
      </w:r>
      <w:r w:rsidR="00880608" w:rsidRPr="00D22C7A">
        <w:rPr>
          <w:rFonts w:eastAsia="맑은 고딕"/>
          <w:lang w:eastAsia="ko-KR"/>
        </w:rPr>
        <w:t xml:space="preserve"> </w:t>
      </w:r>
      <w:r w:rsidR="00377A68" w:rsidRPr="00D22C7A">
        <w:rPr>
          <w:rFonts w:eastAsia="맑은 고딕"/>
          <w:lang w:eastAsia="ko-KR"/>
        </w:rPr>
        <w:t xml:space="preserve">by farmers significantly </w:t>
      </w:r>
      <w:r w:rsidRPr="00D22C7A">
        <w:rPr>
          <w:rFonts w:eastAsia="맑은 고딕"/>
          <w:lang w:eastAsia="ko-KR"/>
        </w:rPr>
        <w:t xml:space="preserve">decreases </w:t>
      </w:r>
      <w:r w:rsidRPr="00BD503C">
        <w:rPr>
          <w:rFonts w:eastAsia="맑은 고딕"/>
          <w:lang w:eastAsia="ko-KR"/>
        </w:rPr>
        <w:t>shrimp mortality</w:t>
      </w:r>
      <w:r w:rsidR="00A8096D" w:rsidRPr="00CE4178">
        <w:rPr>
          <w:rFonts w:eastAsia="맑은 고딕"/>
          <w:lang w:eastAsia="ko-KR"/>
        </w:rPr>
        <w:t>,</w:t>
      </w:r>
      <w:r w:rsidRPr="00CE4178">
        <w:rPr>
          <w:rFonts w:eastAsia="맑은 고딕"/>
          <w:lang w:eastAsia="ko-KR"/>
        </w:rPr>
        <w:t xml:space="preserve"> </w:t>
      </w:r>
      <w:r w:rsidRPr="00291194">
        <w:rPr>
          <w:rFonts w:eastAsia="맑은 고딕"/>
          <w:lang w:eastAsia="ko-KR"/>
        </w:rPr>
        <w:t xml:space="preserve">and </w:t>
      </w:r>
      <w:r w:rsidR="00A8096D" w:rsidRPr="00291194">
        <w:rPr>
          <w:rFonts w:eastAsia="맑은 고딕"/>
          <w:lang w:eastAsia="ko-KR"/>
        </w:rPr>
        <w:t xml:space="preserve">that </w:t>
      </w:r>
      <w:r w:rsidRPr="00291194">
        <w:rPr>
          <w:rFonts w:eastAsia="맑은 고딕"/>
          <w:lang w:eastAsia="ko-KR"/>
        </w:rPr>
        <w:t>pilot farmers’ productivities are considerably higher than farmers who do not follow BMPs (NACA, 2006).</w:t>
      </w:r>
    </w:p>
    <w:p w14:paraId="33581F19" w14:textId="77777777" w:rsidR="001D1B99" w:rsidRDefault="006A7F65" w:rsidP="0047457E">
      <w:pPr>
        <w:widowControl w:val="0"/>
        <w:autoSpaceDE w:val="0"/>
        <w:autoSpaceDN w:val="0"/>
        <w:adjustRightInd w:val="0"/>
        <w:ind w:firstLine="720"/>
        <w:jc w:val="both"/>
        <w:rPr>
          <w:rFonts w:eastAsia="맑은 고딕"/>
          <w:lang w:eastAsia="ko-KR"/>
        </w:rPr>
      </w:pPr>
      <w:r w:rsidRPr="00291194">
        <w:rPr>
          <w:rFonts w:eastAsia="맑은 고딕"/>
          <w:lang w:eastAsia="ko-KR"/>
        </w:rPr>
        <w:t>In summary, these studies point out that the use of chemical</w:t>
      </w:r>
      <w:r w:rsidR="00377A68" w:rsidRPr="00291194">
        <w:rPr>
          <w:rFonts w:eastAsia="맑은 고딕"/>
          <w:lang w:eastAsia="ko-KR"/>
        </w:rPr>
        <w:t>s</w:t>
      </w:r>
      <w:r w:rsidRPr="00291194">
        <w:rPr>
          <w:rFonts w:eastAsia="맑은 고딕"/>
          <w:lang w:eastAsia="ko-KR"/>
        </w:rPr>
        <w:t xml:space="preserve"> seems to correlate with farmers</w:t>
      </w:r>
      <w:r w:rsidR="00377A68" w:rsidRPr="00291194">
        <w:rPr>
          <w:rFonts w:eastAsia="맑은 고딕"/>
          <w:lang w:eastAsia="ko-KR"/>
        </w:rPr>
        <w:t>’</w:t>
      </w:r>
      <w:r w:rsidRPr="00291194">
        <w:rPr>
          <w:rFonts w:eastAsia="맑은 고딕"/>
          <w:lang w:eastAsia="ko-KR"/>
        </w:rPr>
        <w:t xml:space="preserve"> </w:t>
      </w:r>
      <w:r w:rsidR="00377A68" w:rsidRPr="00291194">
        <w:rPr>
          <w:rFonts w:eastAsia="맑은 고딕"/>
          <w:lang w:eastAsia="ko-KR"/>
        </w:rPr>
        <w:t xml:space="preserve">prior </w:t>
      </w:r>
      <w:r w:rsidRPr="00291194">
        <w:rPr>
          <w:rFonts w:eastAsia="맑은 고딕"/>
          <w:lang w:eastAsia="ko-KR"/>
        </w:rPr>
        <w:t>experience</w:t>
      </w:r>
      <w:r w:rsidR="00377A68" w:rsidRPr="00291194">
        <w:rPr>
          <w:rFonts w:eastAsia="맑은 고딕"/>
          <w:lang w:eastAsia="ko-KR"/>
        </w:rPr>
        <w:t>s</w:t>
      </w:r>
      <w:r w:rsidRPr="00291194">
        <w:rPr>
          <w:rFonts w:eastAsia="맑은 고딕"/>
          <w:lang w:eastAsia="ko-KR"/>
        </w:rPr>
        <w:t xml:space="preserve"> </w:t>
      </w:r>
      <w:r w:rsidR="00377A68" w:rsidRPr="00291194">
        <w:rPr>
          <w:rFonts w:eastAsia="맑은 고딕"/>
          <w:lang w:eastAsia="ko-KR"/>
        </w:rPr>
        <w:t>of</w:t>
      </w:r>
      <w:r w:rsidRPr="00291194">
        <w:rPr>
          <w:rFonts w:eastAsia="맑은 고딕"/>
          <w:lang w:eastAsia="ko-KR"/>
        </w:rPr>
        <w:t xml:space="preserve"> shrimp disease outbreak</w:t>
      </w:r>
      <w:r w:rsidR="00377A68" w:rsidRPr="00291194">
        <w:rPr>
          <w:rFonts w:eastAsia="맑은 고딕"/>
          <w:lang w:eastAsia="ko-KR"/>
        </w:rPr>
        <w:t>s,</w:t>
      </w:r>
      <w:r w:rsidRPr="00291194">
        <w:rPr>
          <w:rFonts w:eastAsia="맑은 고딕"/>
          <w:lang w:eastAsia="ko-KR"/>
        </w:rPr>
        <w:t xml:space="preserve"> the age of shrimp pond</w:t>
      </w:r>
      <w:r w:rsidR="00377A68" w:rsidRPr="00291194">
        <w:rPr>
          <w:rFonts w:eastAsia="맑은 고딕"/>
          <w:lang w:eastAsia="ko-KR"/>
        </w:rPr>
        <w:t>s</w:t>
      </w:r>
      <w:r w:rsidR="004011C6" w:rsidRPr="00291194">
        <w:rPr>
          <w:rFonts w:hint="eastAsia"/>
        </w:rPr>
        <w:t>, risk and time preference</w:t>
      </w:r>
      <w:r w:rsidR="00377A68" w:rsidRPr="00291194">
        <w:t>s</w:t>
      </w:r>
      <w:r w:rsidR="004011C6" w:rsidRPr="00291194">
        <w:rPr>
          <w:rFonts w:hint="eastAsia"/>
        </w:rPr>
        <w:t xml:space="preserve"> of famers, and experience of BMP</w:t>
      </w:r>
      <w:r w:rsidR="00377A68" w:rsidRPr="00291194">
        <w:t>s</w:t>
      </w:r>
      <w:r w:rsidR="004011C6" w:rsidRPr="00291194">
        <w:rPr>
          <w:rFonts w:hint="eastAsia"/>
        </w:rPr>
        <w:t xml:space="preserve"> training</w:t>
      </w:r>
      <w:r w:rsidRPr="00291194">
        <w:rPr>
          <w:rFonts w:eastAsia="맑은 고딕"/>
          <w:lang w:eastAsia="ko-KR"/>
        </w:rPr>
        <w:t xml:space="preserve">. </w:t>
      </w:r>
    </w:p>
    <w:p w14:paraId="2A43D4F0" w14:textId="77777777" w:rsidR="0047457E" w:rsidRDefault="0047457E" w:rsidP="0047457E">
      <w:pPr>
        <w:widowControl w:val="0"/>
        <w:autoSpaceDE w:val="0"/>
        <w:autoSpaceDN w:val="0"/>
        <w:adjustRightInd w:val="0"/>
        <w:jc w:val="both"/>
        <w:rPr>
          <w:i/>
        </w:rPr>
      </w:pPr>
    </w:p>
    <w:p w14:paraId="57F00298" w14:textId="56ADDFD1" w:rsidR="000B354E" w:rsidRPr="001D1B99" w:rsidRDefault="00F4429D" w:rsidP="0047457E">
      <w:pPr>
        <w:widowControl w:val="0"/>
        <w:autoSpaceDE w:val="0"/>
        <w:autoSpaceDN w:val="0"/>
        <w:adjustRightInd w:val="0"/>
        <w:jc w:val="both"/>
        <w:rPr>
          <w:rFonts w:eastAsia="맑은 고딕"/>
          <w:lang w:eastAsia="ko-KR"/>
        </w:rPr>
      </w:pPr>
      <w:r>
        <w:rPr>
          <w:rFonts w:hint="eastAsia"/>
          <w:i/>
        </w:rPr>
        <w:t>2.</w:t>
      </w:r>
      <w:r w:rsidR="000B354E" w:rsidRPr="00291194">
        <w:rPr>
          <w:rFonts w:hint="eastAsia"/>
          <w:i/>
        </w:rPr>
        <w:t xml:space="preserve">2. </w:t>
      </w:r>
      <w:r w:rsidR="004011C6" w:rsidRPr="00291194">
        <w:rPr>
          <w:rFonts w:hint="eastAsia"/>
          <w:i/>
        </w:rPr>
        <w:t>Hypotheses</w:t>
      </w:r>
    </w:p>
    <w:p w14:paraId="4B15F0F3" w14:textId="0A726453" w:rsidR="004011C6" w:rsidRPr="00291194" w:rsidRDefault="000B354E" w:rsidP="0047457E">
      <w:pPr>
        <w:widowControl w:val="0"/>
        <w:autoSpaceDE w:val="0"/>
        <w:autoSpaceDN w:val="0"/>
        <w:adjustRightInd w:val="0"/>
        <w:jc w:val="both"/>
      </w:pPr>
      <w:r w:rsidRPr="00291194">
        <w:rPr>
          <w:rFonts w:hint="eastAsia"/>
        </w:rPr>
        <w:t xml:space="preserve">Based on the </w:t>
      </w:r>
      <w:r w:rsidR="004011C6" w:rsidRPr="00291194">
        <w:rPr>
          <w:rFonts w:hint="eastAsia"/>
        </w:rPr>
        <w:t>previous studies, we</w:t>
      </w:r>
      <w:r w:rsidRPr="00291194">
        <w:rPr>
          <w:rFonts w:eastAsia="맑은 고딕"/>
          <w:lang w:eastAsia="ko-KR"/>
        </w:rPr>
        <w:t xml:space="preserve"> </w:t>
      </w:r>
      <w:r w:rsidR="00377A68" w:rsidRPr="00291194">
        <w:rPr>
          <w:rFonts w:eastAsia="맑은 고딕"/>
          <w:lang w:eastAsia="ko-KR"/>
        </w:rPr>
        <w:t xml:space="preserve">specify the following </w:t>
      </w:r>
      <w:r w:rsidRPr="00291194">
        <w:rPr>
          <w:rFonts w:eastAsia="맑은 고딕"/>
          <w:lang w:eastAsia="ko-KR"/>
        </w:rPr>
        <w:t>hypothes</w:t>
      </w:r>
      <w:r w:rsidR="00377A68" w:rsidRPr="00291194">
        <w:t>es.</w:t>
      </w:r>
    </w:p>
    <w:p w14:paraId="0560F314" w14:textId="77777777" w:rsidR="004011C6" w:rsidRPr="00291194" w:rsidRDefault="004011C6" w:rsidP="0047457E">
      <w:pPr>
        <w:widowControl w:val="0"/>
        <w:autoSpaceDE w:val="0"/>
        <w:autoSpaceDN w:val="0"/>
        <w:adjustRightInd w:val="0"/>
        <w:jc w:val="both"/>
        <w:rPr>
          <w:i/>
        </w:rPr>
      </w:pPr>
      <w:r w:rsidRPr="00291194">
        <w:rPr>
          <w:i/>
        </w:rPr>
        <w:t>Hypothesis 1:</w:t>
      </w:r>
    </w:p>
    <w:p w14:paraId="5895E0A0" w14:textId="6A4965FF" w:rsidR="004011C6" w:rsidRPr="00291194" w:rsidRDefault="004011C6" w:rsidP="0047457E">
      <w:pPr>
        <w:widowControl w:val="0"/>
        <w:autoSpaceDE w:val="0"/>
        <w:autoSpaceDN w:val="0"/>
        <w:adjustRightInd w:val="0"/>
        <w:jc w:val="both"/>
      </w:pPr>
      <w:r w:rsidRPr="00291194">
        <w:rPr>
          <w:rFonts w:hint="eastAsia"/>
        </w:rPr>
        <w:t xml:space="preserve">The adoption of </w:t>
      </w:r>
      <w:r w:rsidR="000B354E" w:rsidRPr="00291194">
        <w:rPr>
          <w:rFonts w:eastAsia="맑은 고딕"/>
          <w:lang w:eastAsia="ko-KR"/>
        </w:rPr>
        <w:t>BMPs decrease</w:t>
      </w:r>
      <w:r w:rsidR="00377A68" w:rsidRPr="00291194">
        <w:rPr>
          <w:rFonts w:eastAsia="맑은 고딕"/>
          <w:lang w:eastAsia="ko-KR"/>
        </w:rPr>
        <w:t>s</w:t>
      </w:r>
      <w:r w:rsidR="000B354E" w:rsidRPr="00291194">
        <w:rPr>
          <w:rFonts w:eastAsia="맑은 고딕"/>
          <w:lang w:eastAsia="ko-KR"/>
        </w:rPr>
        <w:t xml:space="preserve"> farmers’ </w:t>
      </w:r>
      <w:r w:rsidR="000620E1" w:rsidRPr="00291194">
        <w:rPr>
          <w:rFonts w:eastAsia="맑은 고딕"/>
          <w:lang w:eastAsia="ko-KR"/>
        </w:rPr>
        <w:t>use of antibiotics</w:t>
      </w:r>
      <w:r w:rsidR="004568BC" w:rsidRPr="00291194">
        <w:rPr>
          <w:rFonts w:eastAsia="맑은 고딕"/>
          <w:lang w:eastAsia="ko-KR"/>
        </w:rPr>
        <w:t>,</w:t>
      </w:r>
      <w:r w:rsidR="000B354E" w:rsidRPr="00291194">
        <w:rPr>
          <w:rFonts w:eastAsia="맑은 고딕"/>
          <w:lang w:eastAsia="ko-KR"/>
        </w:rPr>
        <w:t xml:space="preserve"> because farmers who follow BMPs can control shrimp diseases without antibiotics</w:t>
      </w:r>
      <w:r w:rsidR="00994BBF" w:rsidRPr="00291194">
        <w:rPr>
          <w:rFonts w:hint="eastAsia"/>
        </w:rPr>
        <w:t>.</w:t>
      </w:r>
    </w:p>
    <w:p w14:paraId="41FD0765" w14:textId="77777777" w:rsidR="004011C6" w:rsidRPr="00291194" w:rsidRDefault="004011C6" w:rsidP="0047457E">
      <w:pPr>
        <w:widowControl w:val="0"/>
        <w:autoSpaceDE w:val="0"/>
        <w:autoSpaceDN w:val="0"/>
        <w:adjustRightInd w:val="0"/>
        <w:jc w:val="both"/>
        <w:rPr>
          <w:i/>
        </w:rPr>
      </w:pPr>
      <w:r w:rsidRPr="00291194">
        <w:rPr>
          <w:i/>
        </w:rPr>
        <w:t>Hypothesis 2:</w:t>
      </w:r>
    </w:p>
    <w:p w14:paraId="777912FB" w14:textId="75DB002E" w:rsidR="004011C6" w:rsidRPr="00291194" w:rsidRDefault="004011C6" w:rsidP="0047457E">
      <w:pPr>
        <w:widowControl w:val="0"/>
        <w:autoSpaceDE w:val="0"/>
        <w:autoSpaceDN w:val="0"/>
        <w:adjustRightInd w:val="0"/>
        <w:jc w:val="both"/>
      </w:pPr>
      <w:r w:rsidRPr="00291194">
        <w:rPr>
          <w:rFonts w:hint="eastAsia"/>
        </w:rPr>
        <w:t>M</w:t>
      </w:r>
      <w:r w:rsidR="000B354E" w:rsidRPr="00291194">
        <w:rPr>
          <w:rFonts w:eastAsia="맑은 고딕"/>
          <w:lang w:eastAsia="ko-KR"/>
        </w:rPr>
        <w:t xml:space="preserve">ore risk-averse farmers will </w:t>
      </w:r>
      <w:r w:rsidR="00513A78" w:rsidRPr="00291194">
        <w:rPr>
          <w:rFonts w:eastAsia="맑은 고딕"/>
          <w:lang w:eastAsia="ko-KR"/>
        </w:rPr>
        <w:t>use</w:t>
      </w:r>
      <w:r w:rsidR="00880608" w:rsidRPr="00291194">
        <w:rPr>
          <w:rFonts w:eastAsia="맑은 고딕"/>
          <w:lang w:eastAsia="ko-KR"/>
        </w:rPr>
        <w:t xml:space="preserve"> </w:t>
      </w:r>
      <w:r w:rsidR="00513A78" w:rsidRPr="00291194">
        <w:rPr>
          <w:rFonts w:eastAsia="맑은 고딕"/>
          <w:lang w:eastAsia="ko-KR"/>
        </w:rPr>
        <w:t>greater</w:t>
      </w:r>
      <w:r w:rsidR="00880608" w:rsidRPr="00291194">
        <w:rPr>
          <w:rFonts w:eastAsia="맑은 고딕"/>
          <w:lang w:eastAsia="ko-KR"/>
        </w:rPr>
        <w:t xml:space="preserve"> </w:t>
      </w:r>
      <w:r w:rsidR="000B354E" w:rsidRPr="00291194">
        <w:rPr>
          <w:rFonts w:eastAsia="맑은 고딕"/>
          <w:lang w:eastAsia="ko-KR"/>
        </w:rPr>
        <w:t>amount</w:t>
      </w:r>
      <w:r w:rsidR="00513A78" w:rsidRPr="00291194">
        <w:rPr>
          <w:rFonts w:eastAsia="맑은 고딕"/>
          <w:lang w:eastAsia="ko-KR"/>
        </w:rPr>
        <w:t>s</w:t>
      </w:r>
      <w:r w:rsidR="000B354E" w:rsidRPr="00291194">
        <w:rPr>
          <w:rFonts w:eastAsia="맑은 고딕"/>
          <w:lang w:eastAsia="ko-KR"/>
        </w:rPr>
        <w:t xml:space="preserve"> of antibiotics in their ponds </w:t>
      </w:r>
      <w:r w:rsidR="004568BC" w:rsidRPr="00291194">
        <w:rPr>
          <w:rFonts w:eastAsia="맑은 고딕"/>
          <w:lang w:eastAsia="ko-KR"/>
        </w:rPr>
        <w:t xml:space="preserve">to minimize </w:t>
      </w:r>
      <w:r w:rsidR="000B354E" w:rsidRPr="00291194">
        <w:rPr>
          <w:rFonts w:eastAsia="맑은 고딕"/>
          <w:lang w:eastAsia="ko-KR"/>
        </w:rPr>
        <w:t>the risk of shrimp mortality</w:t>
      </w:r>
      <w:r w:rsidR="00994BBF" w:rsidRPr="00291194">
        <w:rPr>
          <w:rFonts w:hint="eastAsia"/>
        </w:rPr>
        <w:t>.</w:t>
      </w:r>
    </w:p>
    <w:p w14:paraId="02BDD699" w14:textId="77777777" w:rsidR="004011C6" w:rsidRPr="00291194" w:rsidRDefault="004011C6" w:rsidP="0047457E">
      <w:pPr>
        <w:widowControl w:val="0"/>
        <w:autoSpaceDE w:val="0"/>
        <w:autoSpaceDN w:val="0"/>
        <w:adjustRightInd w:val="0"/>
        <w:jc w:val="both"/>
        <w:rPr>
          <w:i/>
        </w:rPr>
      </w:pPr>
      <w:r w:rsidRPr="00291194">
        <w:rPr>
          <w:i/>
        </w:rPr>
        <w:t>Hypothesis 3:</w:t>
      </w:r>
    </w:p>
    <w:p w14:paraId="23C63963" w14:textId="79D60860" w:rsidR="004011C6" w:rsidRPr="00291194" w:rsidRDefault="004011C6" w:rsidP="0047457E">
      <w:pPr>
        <w:widowControl w:val="0"/>
        <w:autoSpaceDE w:val="0"/>
        <w:autoSpaceDN w:val="0"/>
        <w:adjustRightInd w:val="0"/>
        <w:jc w:val="both"/>
      </w:pPr>
      <w:r w:rsidRPr="00291194">
        <w:rPr>
          <w:rFonts w:hint="eastAsia"/>
        </w:rPr>
        <w:t>Farmers with inconsistent time preferences (</w:t>
      </w:r>
      <w:r w:rsidRPr="00291194">
        <w:t>“</w:t>
      </w:r>
      <w:r w:rsidR="000B354E" w:rsidRPr="00291194">
        <w:rPr>
          <w:rFonts w:eastAsia="맑은 고딕"/>
          <w:lang w:eastAsia="ko-KR"/>
        </w:rPr>
        <w:t>hyperbolic consumers</w:t>
      </w:r>
      <w:r w:rsidR="004568BC" w:rsidRPr="00291194">
        <w:rPr>
          <w:rFonts w:eastAsia="맑은 고딕"/>
          <w:lang w:eastAsia="ko-KR"/>
        </w:rPr>
        <w:t>,</w:t>
      </w:r>
      <w:r w:rsidRPr="00291194">
        <w:t>”</w:t>
      </w:r>
      <w:r w:rsidRPr="00291194">
        <w:rPr>
          <w:rFonts w:hint="eastAsia"/>
        </w:rPr>
        <w:t xml:space="preserve"> as explained below)</w:t>
      </w:r>
      <w:r w:rsidR="000B354E" w:rsidRPr="00291194">
        <w:rPr>
          <w:rFonts w:eastAsia="맑은 고딕"/>
          <w:lang w:eastAsia="ko-KR"/>
        </w:rPr>
        <w:t xml:space="preserve"> will overuse antibiotics because they tend to buy on impulse</w:t>
      </w:r>
      <w:r w:rsidR="00994BBF" w:rsidRPr="00291194">
        <w:rPr>
          <w:rFonts w:hint="eastAsia"/>
        </w:rPr>
        <w:t>.</w:t>
      </w:r>
    </w:p>
    <w:p w14:paraId="0106BCE6" w14:textId="77777777" w:rsidR="004011C6" w:rsidRPr="00291194" w:rsidRDefault="004011C6" w:rsidP="0047457E">
      <w:pPr>
        <w:widowControl w:val="0"/>
        <w:autoSpaceDE w:val="0"/>
        <w:autoSpaceDN w:val="0"/>
        <w:adjustRightInd w:val="0"/>
        <w:jc w:val="both"/>
        <w:rPr>
          <w:i/>
        </w:rPr>
      </w:pPr>
      <w:r w:rsidRPr="00291194">
        <w:rPr>
          <w:i/>
        </w:rPr>
        <w:t>Hypothesis 4:</w:t>
      </w:r>
    </w:p>
    <w:p w14:paraId="396DC122" w14:textId="4A9BF44C" w:rsidR="004011C6" w:rsidRPr="00291194" w:rsidRDefault="004011C6" w:rsidP="0047457E">
      <w:pPr>
        <w:widowControl w:val="0"/>
        <w:autoSpaceDE w:val="0"/>
        <w:autoSpaceDN w:val="0"/>
        <w:adjustRightInd w:val="0"/>
        <w:jc w:val="both"/>
      </w:pPr>
      <w:r w:rsidRPr="00291194">
        <w:rPr>
          <w:rFonts w:hint="eastAsia"/>
        </w:rPr>
        <w:t>F</w:t>
      </w:r>
      <w:r w:rsidR="000B354E" w:rsidRPr="00291194">
        <w:rPr>
          <w:rFonts w:eastAsia="맑은 고딕"/>
          <w:lang w:eastAsia="ko-KR"/>
        </w:rPr>
        <w:t xml:space="preserve">armers who know more extension officers or more shrimp input sellers will not use products </w:t>
      </w:r>
      <w:r w:rsidR="004568BC" w:rsidRPr="00291194">
        <w:rPr>
          <w:rFonts w:eastAsia="맑은 고딕"/>
          <w:lang w:eastAsia="ko-KR"/>
        </w:rPr>
        <w:t xml:space="preserve">that </w:t>
      </w:r>
      <w:r w:rsidR="000B354E" w:rsidRPr="00291194">
        <w:rPr>
          <w:rFonts w:eastAsia="맑은 고딕"/>
          <w:lang w:eastAsia="ko-KR"/>
        </w:rPr>
        <w:t>contain prohibited elements because they are able to get more and various information on products from multiple sources.</w:t>
      </w:r>
    </w:p>
    <w:p w14:paraId="43D83181" w14:textId="6A9DBEC1" w:rsidR="000B354E" w:rsidRPr="00291194" w:rsidRDefault="000B354E" w:rsidP="0047457E">
      <w:pPr>
        <w:widowControl w:val="0"/>
        <w:autoSpaceDE w:val="0"/>
        <w:autoSpaceDN w:val="0"/>
        <w:adjustRightInd w:val="0"/>
        <w:ind w:firstLine="720"/>
        <w:jc w:val="both"/>
        <w:rPr>
          <w:rFonts w:eastAsia="맑은 고딕"/>
          <w:lang w:eastAsia="ko-KR"/>
        </w:rPr>
      </w:pPr>
      <w:r w:rsidRPr="00291194">
        <w:rPr>
          <w:rFonts w:eastAsia="맑은 고딕"/>
          <w:lang w:eastAsia="ko-KR"/>
        </w:rPr>
        <w:lastRenderedPageBreak/>
        <w:t xml:space="preserve">As mentioned in </w:t>
      </w:r>
      <w:r w:rsidR="004011C6" w:rsidRPr="00291194">
        <w:rPr>
          <w:rFonts w:hint="eastAsia"/>
        </w:rPr>
        <w:t>Section</w:t>
      </w:r>
      <w:r w:rsidRPr="00291194">
        <w:rPr>
          <w:rFonts w:eastAsia="맑은 고딕"/>
          <w:lang w:eastAsia="ko-KR"/>
        </w:rPr>
        <w:t xml:space="preserve"> 4, </w:t>
      </w:r>
      <w:r w:rsidR="00C3264F" w:rsidRPr="00291194">
        <w:rPr>
          <w:rFonts w:eastAsia="맑은 고딕"/>
          <w:lang w:eastAsia="ko-KR"/>
        </w:rPr>
        <w:t xml:space="preserve">residual </w:t>
      </w:r>
      <w:r w:rsidR="00513A78" w:rsidRPr="00291194">
        <w:rPr>
          <w:rFonts w:eastAsia="맑은 고딕"/>
          <w:lang w:eastAsia="ko-KR"/>
        </w:rPr>
        <w:t xml:space="preserve">quantities of </w:t>
      </w:r>
      <w:r w:rsidRPr="00291194">
        <w:rPr>
          <w:rFonts w:eastAsia="맑은 고딕"/>
          <w:lang w:eastAsia="ko-KR"/>
        </w:rPr>
        <w:t>four substances</w:t>
      </w:r>
      <w:r w:rsidR="00513A78" w:rsidRPr="00291194">
        <w:rPr>
          <w:rFonts w:eastAsia="맑은 고딕"/>
          <w:lang w:eastAsia="ko-KR"/>
        </w:rPr>
        <w:t xml:space="preserve"> form the basis of our hypothesis testing</w:t>
      </w:r>
      <w:r w:rsidR="004568BC" w:rsidRPr="00291194">
        <w:rPr>
          <w:rFonts w:eastAsia="맑은 고딕"/>
          <w:lang w:eastAsia="ko-KR"/>
        </w:rPr>
        <w:t>,</w:t>
      </w:r>
      <w:r w:rsidR="00513A78" w:rsidRPr="00291194">
        <w:rPr>
          <w:rFonts w:eastAsia="맑은 고딕"/>
          <w:lang w:eastAsia="ko-KR"/>
        </w:rPr>
        <w:t xml:space="preserve"> </w:t>
      </w:r>
      <w:r w:rsidR="005326FA" w:rsidRPr="00291194">
        <w:rPr>
          <w:rFonts w:hint="eastAsia"/>
        </w:rPr>
        <w:t>i.e.,</w:t>
      </w:r>
      <w:r w:rsidR="005D5892" w:rsidRPr="00291194">
        <w:t xml:space="preserve"> </w:t>
      </w:r>
      <w:r w:rsidR="005D5892" w:rsidRPr="00291194">
        <w:rPr>
          <w:rFonts w:eastAsia="맑은 고딕"/>
          <w:lang w:eastAsia="ko-KR"/>
        </w:rPr>
        <w:t>chloramphenicol, enrofloxacin, ciprofloxacin, and oxytetracycline</w:t>
      </w:r>
      <w:r w:rsidRPr="00291194">
        <w:rPr>
          <w:rFonts w:eastAsia="맑은 고딕"/>
          <w:lang w:eastAsia="ko-KR"/>
        </w:rPr>
        <w:t xml:space="preserve">. </w:t>
      </w:r>
      <w:r w:rsidR="00A50528">
        <w:rPr>
          <w:rStyle w:val="a5"/>
          <w:rFonts w:eastAsia="맑은 고딕"/>
          <w:lang w:eastAsia="ko-KR"/>
        </w:rPr>
        <w:footnoteReference w:id="8"/>
      </w:r>
    </w:p>
    <w:p w14:paraId="5B15B24A" w14:textId="77777777" w:rsidR="00A50528" w:rsidRDefault="00A50528" w:rsidP="0047457E">
      <w:pPr>
        <w:widowControl w:val="0"/>
        <w:autoSpaceDE w:val="0"/>
        <w:autoSpaceDN w:val="0"/>
        <w:adjustRightInd w:val="0"/>
        <w:jc w:val="both"/>
        <w:rPr>
          <w:b/>
        </w:rPr>
      </w:pPr>
    </w:p>
    <w:p w14:paraId="03336E32" w14:textId="23214731" w:rsidR="00FD4EE3" w:rsidRPr="00291194" w:rsidRDefault="00994BBF" w:rsidP="0047457E">
      <w:pPr>
        <w:widowControl w:val="0"/>
        <w:autoSpaceDE w:val="0"/>
        <w:autoSpaceDN w:val="0"/>
        <w:adjustRightInd w:val="0"/>
        <w:jc w:val="both"/>
        <w:rPr>
          <w:rFonts w:eastAsia="맑은 고딕"/>
          <w:b/>
          <w:lang w:eastAsia="ko-KR"/>
        </w:rPr>
      </w:pPr>
      <w:r w:rsidRPr="00291194">
        <w:rPr>
          <w:rFonts w:hint="eastAsia"/>
          <w:b/>
        </w:rPr>
        <w:t>3</w:t>
      </w:r>
      <w:r w:rsidR="00FD4EE3" w:rsidRPr="00291194">
        <w:rPr>
          <w:rFonts w:eastAsia="맑은 고딕"/>
          <w:b/>
          <w:lang w:eastAsia="ko-KR"/>
        </w:rPr>
        <w:t xml:space="preserve">. </w:t>
      </w:r>
      <w:r w:rsidR="00E751A0" w:rsidRPr="00291194">
        <w:rPr>
          <w:rFonts w:hint="eastAsia"/>
          <w:b/>
        </w:rPr>
        <w:t xml:space="preserve">Study Context, </w:t>
      </w:r>
      <w:r w:rsidR="00FD4EE3" w:rsidRPr="00291194">
        <w:rPr>
          <w:rFonts w:eastAsia="맑은 고딕"/>
          <w:b/>
          <w:lang w:eastAsia="ko-KR"/>
        </w:rPr>
        <w:t>Data</w:t>
      </w:r>
      <w:r w:rsidR="00E751A0" w:rsidRPr="00291194">
        <w:rPr>
          <w:rFonts w:hint="eastAsia"/>
          <w:b/>
        </w:rPr>
        <w:t>,</w:t>
      </w:r>
      <w:r w:rsidR="00FD4EE3" w:rsidRPr="00291194">
        <w:rPr>
          <w:rFonts w:eastAsia="맑은 고딕"/>
          <w:b/>
          <w:lang w:eastAsia="ko-KR"/>
        </w:rPr>
        <w:t xml:space="preserve"> and Summary Statistics</w:t>
      </w:r>
    </w:p>
    <w:p w14:paraId="3055405B" w14:textId="3928FED2" w:rsidR="00E751A0" w:rsidRPr="00291194" w:rsidRDefault="00994BBF" w:rsidP="0047457E">
      <w:pPr>
        <w:widowControl w:val="0"/>
        <w:autoSpaceDE w:val="0"/>
        <w:autoSpaceDN w:val="0"/>
        <w:adjustRightInd w:val="0"/>
        <w:jc w:val="both"/>
        <w:rPr>
          <w:rFonts w:eastAsia="맑은 고딕"/>
          <w:i/>
          <w:lang w:eastAsia="ko-KR"/>
        </w:rPr>
      </w:pPr>
      <w:r w:rsidRPr="00291194">
        <w:rPr>
          <w:rFonts w:hint="eastAsia"/>
          <w:i/>
        </w:rPr>
        <w:t>3</w:t>
      </w:r>
      <w:r w:rsidR="00F4429D">
        <w:rPr>
          <w:rFonts w:eastAsia="맑은 고딕"/>
          <w:i/>
          <w:lang w:eastAsia="ko-KR"/>
        </w:rPr>
        <w:t>.</w:t>
      </w:r>
      <w:r w:rsidR="00E751A0" w:rsidRPr="00291194">
        <w:rPr>
          <w:rFonts w:eastAsia="맑은 고딕"/>
          <w:i/>
          <w:lang w:eastAsia="ko-KR"/>
        </w:rPr>
        <w:t xml:space="preserve">1. Vietnamese </w:t>
      </w:r>
      <w:r w:rsidR="00513A78" w:rsidRPr="00291194">
        <w:rPr>
          <w:rFonts w:eastAsia="맑은 고딕"/>
          <w:i/>
          <w:lang w:eastAsia="ko-KR"/>
        </w:rPr>
        <w:t>s</w:t>
      </w:r>
      <w:r w:rsidR="00E751A0" w:rsidRPr="00291194">
        <w:rPr>
          <w:rFonts w:eastAsia="맑은 고딕"/>
          <w:i/>
          <w:lang w:eastAsia="ko-KR"/>
        </w:rPr>
        <w:t>hrimp industry and port rejection rates</w:t>
      </w:r>
    </w:p>
    <w:p w14:paraId="1E6AEAC7" w14:textId="70CB4AA4" w:rsidR="00B32E89" w:rsidRPr="00291194" w:rsidRDefault="00E751A0" w:rsidP="0047457E">
      <w:pPr>
        <w:widowControl w:val="0"/>
        <w:autoSpaceDE w:val="0"/>
        <w:autoSpaceDN w:val="0"/>
        <w:adjustRightInd w:val="0"/>
        <w:jc w:val="both"/>
        <w:rPr>
          <w:rFonts w:eastAsia="맑은 고딕"/>
          <w:lang w:eastAsia="ko-KR"/>
        </w:rPr>
      </w:pPr>
      <w:r w:rsidRPr="00291194">
        <w:rPr>
          <w:rFonts w:eastAsia="맑은 고딕"/>
          <w:lang w:eastAsia="ko-KR"/>
        </w:rPr>
        <w:t xml:space="preserve">Since market liberalization, the Vietnamese government has fostered </w:t>
      </w:r>
      <w:r w:rsidR="00513A78" w:rsidRPr="00291194">
        <w:rPr>
          <w:rFonts w:eastAsia="맑은 고딕"/>
          <w:lang w:eastAsia="ko-KR"/>
        </w:rPr>
        <w:t xml:space="preserve">a more strategic approach to </w:t>
      </w:r>
      <w:r w:rsidRPr="00291194">
        <w:rPr>
          <w:rFonts w:eastAsia="맑은 고딕"/>
          <w:lang w:eastAsia="ko-KR"/>
        </w:rPr>
        <w:t>shrimp aquaculture. Consequently, in 2013, Viet</w:t>
      </w:r>
      <w:r w:rsidR="004D5122" w:rsidRPr="00291194">
        <w:rPr>
          <w:rFonts w:eastAsia="맑은 고딕"/>
          <w:lang w:eastAsia="ko-KR"/>
        </w:rPr>
        <w:t>n</w:t>
      </w:r>
      <w:r w:rsidRPr="00291194">
        <w:rPr>
          <w:rFonts w:eastAsia="맑은 고딕"/>
          <w:lang w:eastAsia="ko-KR"/>
        </w:rPr>
        <w:t>am was ranked as the largest exporter of shrimp in the world (UNIDO</w:t>
      </w:r>
      <w:r w:rsidR="00B251EC" w:rsidRPr="00291194">
        <w:rPr>
          <w:rFonts w:eastAsia="맑은 고딕"/>
          <w:lang w:eastAsia="ko-KR"/>
        </w:rPr>
        <w:t>,</w:t>
      </w:r>
      <w:r w:rsidRPr="00291194">
        <w:rPr>
          <w:rFonts w:eastAsia="맑은 고딕"/>
          <w:lang w:eastAsia="ko-KR"/>
        </w:rPr>
        <w:t xml:space="preserve"> 2013; FAO</w:t>
      </w:r>
      <w:r w:rsidR="00B251EC" w:rsidRPr="00291194">
        <w:rPr>
          <w:rFonts w:eastAsia="맑은 고딕"/>
          <w:lang w:eastAsia="ko-KR"/>
        </w:rPr>
        <w:t>,</w:t>
      </w:r>
      <w:r w:rsidRPr="00291194">
        <w:rPr>
          <w:rFonts w:eastAsia="맑은 고딕"/>
          <w:lang w:eastAsia="ko-KR"/>
        </w:rPr>
        <w:t xml:space="preserve"> 2016). Figure 1 shows the trend in the country’s shrimp exports between 1990 and 2013. During </w:t>
      </w:r>
      <w:r w:rsidR="004672B5" w:rsidRPr="00291194">
        <w:rPr>
          <w:rFonts w:eastAsia="맑은 고딕"/>
          <w:lang w:eastAsia="ko-KR"/>
        </w:rPr>
        <w:t xml:space="preserve">this </w:t>
      </w:r>
      <w:r w:rsidRPr="00291194">
        <w:rPr>
          <w:rFonts w:eastAsia="맑은 고딕"/>
          <w:lang w:eastAsia="ko-KR"/>
        </w:rPr>
        <w:t xml:space="preserve">period, Vietnamese shrimp exports increased from 20 </w:t>
      </w:r>
      <w:r w:rsidR="00B251EC" w:rsidRPr="00291194">
        <w:rPr>
          <w:rFonts w:eastAsia="맑은 고딕"/>
          <w:lang w:eastAsia="ko-KR"/>
        </w:rPr>
        <w:t xml:space="preserve">000 </w:t>
      </w:r>
      <w:r w:rsidRPr="00291194">
        <w:rPr>
          <w:rFonts w:eastAsia="맑은 고딕"/>
          <w:lang w:eastAsia="ko-KR"/>
        </w:rPr>
        <w:t xml:space="preserve">tons to 358 </w:t>
      </w:r>
      <w:r w:rsidR="00B251EC" w:rsidRPr="00291194">
        <w:rPr>
          <w:rFonts w:eastAsia="맑은 고딕"/>
          <w:lang w:eastAsia="ko-KR"/>
        </w:rPr>
        <w:t xml:space="preserve">000 </w:t>
      </w:r>
      <w:r w:rsidRPr="00291194">
        <w:rPr>
          <w:rFonts w:eastAsia="맑은 고딕"/>
          <w:lang w:eastAsia="ko-KR"/>
        </w:rPr>
        <w:t xml:space="preserve">tons. </w:t>
      </w:r>
      <w:r w:rsidR="00513A78" w:rsidRPr="00291194">
        <w:rPr>
          <w:rFonts w:eastAsia="맑은 고딕"/>
          <w:lang w:eastAsia="ko-KR"/>
        </w:rPr>
        <w:t xml:space="preserve">This represents </w:t>
      </w:r>
      <w:r w:rsidRPr="00291194">
        <w:rPr>
          <w:rFonts w:eastAsia="맑은 고딕"/>
          <w:lang w:eastAsia="ko-KR"/>
        </w:rPr>
        <w:t xml:space="preserve">nearly </w:t>
      </w:r>
      <w:r w:rsidR="00513A78" w:rsidRPr="00291194">
        <w:rPr>
          <w:rFonts w:eastAsia="맑은 고딕"/>
          <w:lang w:eastAsia="ko-KR"/>
        </w:rPr>
        <w:t xml:space="preserve">an </w:t>
      </w:r>
      <w:r w:rsidRPr="00291194">
        <w:rPr>
          <w:rFonts w:eastAsia="맑은 고딕"/>
          <w:lang w:eastAsia="ko-KR"/>
        </w:rPr>
        <w:t>18</w:t>
      </w:r>
      <w:r w:rsidR="00B251EC" w:rsidRPr="00291194">
        <w:rPr>
          <w:rFonts w:eastAsia="맑은 고딕"/>
          <w:lang w:eastAsia="ko-KR"/>
        </w:rPr>
        <w:t>-fold</w:t>
      </w:r>
      <w:r w:rsidRPr="00291194">
        <w:rPr>
          <w:rFonts w:eastAsia="맑은 고딕"/>
          <w:lang w:eastAsia="ko-KR"/>
        </w:rPr>
        <w:t xml:space="preserve"> increase in volume, and </w:t>
      </w:r>
      <w:r w:rsidR="004672B5" w:rsidRPr="00291194">
        <w:rPr>
          <w:rFonts w:eastAsia="맑은 고딕"/>
          <w:lang w:eastAsia="ko-KR"/>
        </w:rPr>
        <w:t xml:space="preserve">shrimp farming </w:t>
      </w:r>
      <w:r w:rsidRPr="00291194">
        <w:rPr>
          <w:rFonts w:eastAsia="맑은 고딕"/>
          <w:lang w:eastAsia="ko-KR"/>
        </w:rPr>
        <w:t>has become a multi-</w:t>
      </w:r>
      <w:r w:rsidR="004672B5" w:rsidRPr="00291194">
        <w:rPr>
          <w:rFonts w:eastAsia="맑은 고딕"/>
          <w:lang w:eastAsia="ko-KR"/>
        </w:rPr>
        <w:t>billion-</w:t>
      </w:r>
      <w:r w:rsidRPr="00291194">
        <w:rPr>
          <w:rFonts w:eastAsia="맑은 고딕"/>
          <w:lang w:eastAsia="ko-KR"/>
        </w:rPr>
        <w:t xml:space="preserve">dollar industry. </w:t>
      </w:r>
    </w:p>
    <w:p w14:paraId="2F38B151" w14:textId="54647C2D" w:rsidR="00E751A0" w:rsidRDefault="00E751A0" w:rsidP="0047457E">
      <w:pPr>
        <w:widowControl w:val="0"/>
        <w:autoSpaceDE w:val="0"/>
        <w:autoSpaceDN w:val="0"/>
        <w:adjustRightInd w:val="0"/>
        <w:ind w:firstLine="720"/>
        <w:jc w:val="both"/>
        <w:rPr>
          <w:rFonts w:eastAsia="맑은 고딕"/>
          <w:lang w:eastAsia="ko-KR"/>
        </w:rPr>
      </w:pPr>
      <w:r w:rsidRPr="00291194">
        <w:rPr>
          <w:rFonts w:eastAsia="맑은 고딕"/>
          <w:lang w:eastAsia="ko-KR"/>
        </w:rPr>
        <w:t xml:space="preserve">According to </w:t>
      </w:r>
      <w:r w:rsidR="00513A78" w:rsidRPr="00291194">
        <w:rPr>
          <w:rFonts w:eastAsia="맑은 고딕"/>
          <w:lang w:eastAsia="ko-KR"/>
        </w:rPr>
        <w:t xml:space="preserve">the </w:t>
      </w:r>
      <w:r w:rsidRPr="00291194">
        <w:rPr>
          <w:rFonts w:eastAsia="맑은 고딕"/>
          <w:lang w:eastAsia="ko-KR"/>
        </w:rPr>
        <w:t xml:space="preserve">United Nations Industrial Development Organization (UNIDO) (2013), </w:t>
      </w:r>
      <w:r w:rsidR="00CB0BD9">
        <w:rPr>
          <w:rFonts w:hint="eastAsia"/>
        </w:rPr>
        <w:t xml:space="preserve">the </w:t>
      </w:r>
      <w:r w:rsidRPr="00291194">
        <w:rPr>
          <w:rFonts w:eastAsia="맑은 고딕"/>
          <w:lang w:eastAsia="ko-KR"/>
        </w:rPr>
        <w:t>Viet</w:t>
      </w:r>
      <w:r w:rsidR="00513A78" w:rsidRPr="00291194">
        <w:rPr>
          <w:rFonts w:eastAsia="맑은 고딕"/>
          <w:lang w:eastAsia="ko-KR"/>
        </w:rPr>
        <w:t>n</w:t>
      </w:r>
      <w:r w:rsidRPr="00291194">
        <w:rPr>
          <w:rFonts w:eastAsia="맑은 고딕"/>
          <w:lang w:eastAsia="ko-KR"/>
        </w:rPr>
        <w:t>am</w:t>
      </w:r>
      <w:r w:rsidR="00513A78" w:rsidRPr="00291194">
        <w:rPr>
          <w:rFonts w:eastAsia="맑은 고딕"/>
          <w:lang w:eastAsia="ko-KR"/>
        </w:rPr>
        <w:t>ese</w:t>
      </w:r>
      <w:r w:rsidRPr="00291194">
        <w:rPr>
          <w:rFonts w:eastAsia="맑은 고딕"/>
          <w:lang w:eastAsia="ko-KR"/>
        </w:rPr>
        <w:t xml:space="preserve"> fish and fishery product</w:t>
      </w:r>
      <w:r w:rsidR="00737111">
        <w:rPr>
          <w:rFonts w:eastAsia="맑은 고딕"/>
          <w:lang w:eastAsia="ko-KR"/>
        </w:rPr>
        <w:t>s</w:t>
      </w:r>
      <w:r w:rsidRPr="00291194">
        <w:rPr>
          <w:rFonts w:eastAsia="맑은 고딕"/>
          <w:lang w:eastAsia="ko-KR"/>
        </w:rPr>
        <w:t xml:space="preserve"> </w:t>
      </w:r>
      <w:r w:rsidR="00CB0BD9">
        <w:rPr>
          <w:rFonts w:hint="eastAsia"/>
        </w:rPr>
        <w:t xml:space="preserve">are rejected the most at the ports of </w:t>
      </w:r>
      <w:r w:rsidR="00737111">
        <w:rPr>
          <w:rFonts w:eastAsia="맑은 고딕"/>
          <w:lang w:eastAsia="ko-KR"/>
        </w:rPr>
        <w:t xml:space="preserve">Japan </w:t>
      </w:r>
      <w:r w:rsidR="00CB0BD9">
        <w:rPr>
          <w:rFonts w:hint="eastAsia"/>
        </w:rPr>
        <w:t xml:space="preserve">relative to those from other countries </w:t>
      </w:r>
      <w:r w:rsidRPr="00291194">
        <w:rPr>
          <w:rFonts w:eastAsia="맑은 고딕"/>
          <w:lang w:eastAsia="ko-KR"/>
        </w:rPr>
        <w:t>between 2006 and 2010</w:t>
      </w:r>
      <w:r w:rsidR="0060585A" w:rsidRPr="00291194">
        <w:rPr>
          <w:rFonts w:eastAsia="맑은 고딕"/>
          <w:lang w:eastAsia="ko-KR"/>
        </w:rPr>
        <w:t>.</w:t>
      </w:r>
      <w:r w:rsidR="00231BC6">
        <w:rPr>
          <w:rStyle w:val="a5"/>
          <w:rFonts w:eastAsia="맑은 고딕"/>
          <w:lang w:eastAsia="ko-KR"/>
        </w:rPr>
        <w:footnoteReference w:id="9"/>
      </w:r>
      <w:r w:rsidRPr="00291194">
        <w:rPr>
          <w:rFonts w:eastAsia="맑은 고딕"/>
          <w:lang w:eastAsia="ko-KR"/>
        </w:rPr>
        <w:t xml:space="preserve"> The reasons for the port rejections of Vietnamese fish and fishery products are shown in Table 1. </w:t>
      </w:r>
      <w:r w:rsidR="00513A78" w:rsidRPr="00291194">
        <w:rPr>
          <w:rFonts w:eastAsia="맑은 고딕"/>
          <w:lang w:eastAsia="ko-KR"/>
        </w:rPr>
        <w:t xml:space="preserve">In terms of </w:t>
      </w:r>
      <w:r w:rsidRPr="00291194">
        <w:rPr>
          <w:rFonts w:eastAsia="맑은 고딕"/>
          <w:lang w:eastAsia="ko-KR"/>
        </w:rPr>
        <w:t xml:space="preserve">veterinary drug residues in products between 2006 and 2010, Japan, </w:t>
      </w:r>
      <w:r w:rsidR="00513A78" w:rsidRPr="00291194">
        <w:rPr>
          <w:rFonts w:eastAsia="맑은 고딕"/>
          <w:lang w:eastAsia="ko-KR"/>
        </w:rPr>
        <w:t xml:space="preserve">the </w:t>
      </w:r>
      <w:r w:rsidRPr="00291194">
        <w:rPr>
          <w:rFonts w:eastAsia="맑은 고딕"/>
          <w:lang w:eastAsia="ko-KR"/>
        </w:rPr>
        <w:t xml:space="preserve">EU, and </w:t>
      </w:r>
      <w:r w:rsidR="00513A78" w:rsidRPr="00291194">
        <w:rPr>
          <w:rFonts w:eastAsia="맑은 고딕"/>
          <w:lang w:eastAsia="ko-KR"/>
        </w:rPr>
        <w:t xml:space="preserve">the </w:t>
      </w:r>
      <w:r w:rsidRPr="00291194">
        <w:rPr>
          <w:rFonts w:eastAsia="맑은 고딕"/>
          <w:lang w:eastAsia="ko-KR"/>
        </w:rPr>
        <w:t xml:space="preserve">US rejected imports of Vietnamese fish and fishery </w:t>
      </w:r>
      <w:r w:rsidR="00513A78" w:rsidRPr="00291194">
        <w:rPr>
          <w:rFonts w:eastAsia="맑은 고딕"/>
          <w:lang w:eastAsia="ko-KR"/>
        </w:rPr>
        <w:t xml:space="preserve">products </w:t>
      </w:r>
      <w:r w:rsidRPr="00291194">
        <w:rPr>
          <w:rFonts w:eastAsia="맑은 고딕"/>
          <w:lang w:eastAsia="ko-KR"/>
        </w:rPr>
        <w:t>297, 172</w:t>
      </w:r>
      <w:r w:rsidR="00513A78" w:rsidRPr="00291194">
        <w:rPr>
          <w:rFonts w:eastAsia="맑은 고딕"/>
          <w:lang w:eastAsia="ko-KR"/>
        </w:rPr>
        <w:t>,</w:t>
      </w:r>
      <w:r w:rsidRPr="00291194">
        <w:rPr>
          <w:rFonts w:eastAsia="맑은 고딕"/>
          <w:lang w:eastAsia="ko-KR"/>
        </w:rPr>
        <w:t xml:space="preserve"> and 170 </w:t>
      </w:r>
      <w:r w:rsidR="00513A78" w:rsidRPr="00291194">
        <w:rPr>
          <w:rFonts w:eastAsia="맑은 고딕"/>
          <w:lang w:eastAsia="ko-KR"/>
        </w:rPr>
        <w:t>times</w:t>
      </w:r>
      <w:r w:rsidRPr="00291194">
        <w:rPr>
          <w:rFonts w:eastAsia="맑은 고딕"/>
          <w:lang w:eastAsia="ko-KR"/>
        </w:rPr>
        <w:t xml:space="preserve">, respectively. The number of rejected cases by Japan due to drug residues </w:t>
      </w:r>
      <w:r w:rsidR="004605E3" w:rsidRPr="00291194">
        <w:rPr>
          <w:rFonts w:eastAsia="맑은 고딕"/>
          <w:lang w:eastAsia="ko-KR"/>
        </w:rPr>
        <w:t xml:space="preserve">represents </w:t>
      </w:r>
      <w:r w:rsidRPr="00291194">
        <w:rPr>
          <w:rFonts w:eastAsia="맑은 고딕"/>
          <w:lang w:eastAsia="ko-KR"/>
        </w:rPr>
        <w:t xml:space="preserve">more than half of </w:t>
      </w:r>
      <w:r w:rsidR="00513A78" w:rsidRPr="00291194">
        <w:rPr>
          <w:rFonts w:eastAsia="맑은 고딕"/>
          <w:lang w:eastAsia="ko-KR"/>
        </w:rPr>
        <w:t xml:space="preserve">all </w:t>
      </w:r>
      <w:r w:rsidRPr="00291194">
        <w:rPr>
          <w:rFonts w:eastAsia="맑은 고딕"/>
          <w:lang w:eastAsia="ko-KR"/>
        </w:rPr>
        <w:t>import rejections of the</w:t>
      </w:r>
      <w:r w:rsidR="00513A78" w:rsidRPr="00291194">
        <w:rPr>
          <w:rFonts w:eastAsia="맑은 고딕"/>
          <w:lang w:eastAsia="ko-KR"/>
        </w:rPr>
        <w:t>se</w:t>
      </w:r>
      <w:r w:rsidRPr="00291194">
        <w:rPr>
          <w:rFonts w:eastAsia="맑은 고딕"/>
          <w:lang w:eastAsia="ko-KR"/>
        </w:rPr>
        <w:t xml:space="preserve"> products at the Japanese border, and the number of rejected cases by </w:t>
      </w:r>
      <w:r w:rsidR="00513A78" w:rsidRPr="00291194">
        <w:rPr>
          <w:rFonts w:eastAsia="맑은 고딕"/>
          <w:lang w:eastAsia="ko-KR"/>
        </w:rPr>
        <w:t xml:space="preserve">the </w:t>
      </w:r>
      <w:r w:rsidRPr="00291194">
        <w:rPr>
          <w:rFonts w:eastAsia="맑은 고딕"/>
          <w:lang w:eastAsia="ko-KR"/>
        </w:rPr>
        <w:t xml:space="preserve">EU due to </w:t>
      </w:r>
      <w:r w:rsidR="00513A78" w:rsidRPr="00291194">
        <w:rPr>
          <w:rFonts w:eastAsia="맑은 고딕"/>
          <w:lang w:eastAsia="ko-KR"/>
        </w:rPr>
        <w:t xml:space="preserve">the </w:t>
      </w:r>
      <w:r w:rsidRPr="00291194">
        <w:rPr>
          <w:rFonts w:eastAsia="맑은 고딕"/>
          <w:lang w:eastAsia="ko-KR"/>
        </w:rPr>
        <w:t xml:space="preserve">same reason </w:t>
      </w:r>
      <w:r w:rsidR="00A36905" w:rsidRPr="00291194">
        <w:rPr>
          <w:rFonts w:eastAsia="맑은 고딕"/>
          <w:lang w:eastAsia="ko-KR"/>
        </w:rPr>
        <w:t xml:space="preserve">represents </w:t>
      </w:r>
      <w:r w:rsidRPr="00291194">
        <w:rPr>
          <w:rFonts w:eastAsia="맑은 고딕"/>
          <w:lang w:eastAsia="ko-KR"/>
        </w:rPr>
        <w:t xml:space="preserve">about 40 percent of the EU’s </w:t>
      </w:r>
      <w:r w:rsidR="00A36905" w:rsidRPr="00291194">
        <w:rPr>
          <w:rFonts w:eastAsia="맑은 고딕"/>
          <w:lang w:eastAsia="ko-KR"/>
        </w:rPr>
        <w:t xml:space="preserve">total rejections of </w:t>
      </w:r>
      <w:r w:rsidRPr="00291194">
        <w:rPr>
          <w:rFonts w:eastAsia="맑은 고딕"/>
          <w:lang w:eastAsia="ko-KR"/>
        </w:rPr>
        <w:t xml:space="preserve">fish and fishery products. The rejection rate due to veterinary drug residues at the US border is relatively small compared to Japan and </w:t>
      </w:r>
      <w:r w:rsidR="00A36905" w:rsidRPr="00291194">
        <w:rPr>
          <w:rFonts w:eastAsia="맑은 고딕"/>
          <w:lang w:eastAsia="ko-KR"/>
        </w:rPr>
        <w:t xml:space="preserve">the </w:t>
      </w:r>
      <w:r w:rsidRPr="00291194">
        <w:rPr>
          <w:rFonts w:eastAsia="맑은 고딕"/>
          <w:lang w:eastAsia="ko-KR"/>
        </w:rPr>
        <w:t>EU</w:t>
      </w:r>
      <w:r w:rsidR="00A36905" w:rsidRPr="00291194">
        <w:rPr>
          <w:rFonts w:eastAsia="맑은 고딕"/>
          <w:lang w:eastAsia="ko-KR"/>
        </w:rPr>
        <w:t xml:space="preserve">. </w:t>
      </w:r>
      <w:r w:rsidRPr="00291194">
        <w:rPr>
          <w:rFonts w:eastAsia="맑은 고딕"/>
          <w:lang w:eastAsia="ko-KR"/>
        </w:rPr>
        <w:t xml:space="preserve">Regarding quantity, the Vietnamese shrimp industry has </w:t>
      </w:r>
      <w:r w:rsidR="00A36905" w:rsidRPr="00291194">
        <w:rPr>
          <w:rFonts w:eastAsia="맑은 고딕"/>
          <w:lang w:eastAsia="ko-KR"/>
        </w:rPr>
        <w:t xml:space="preserve">unequivocally </w:t>
      </w:r>
      <w:r w:rsidRPr="00291194">
        <w:rPr>
          <w:rFonts w:eastAsia="맑은 고딕"/>
          <w:lang w:eastAsia="ko-KR"/>
        </w:rPr>
        <w:t>grown</w:t>
      </w:r>
      <w:r w:rsidR="004605E3" w:rsidRPr="00291194">
        <w:rPr>
          <w:rFonts w:eastAsia="맑은 고딕"/>
          <w:lang w:eastAsia="ko-KR"/>
        </w:rPr>
        <w:t>,</w:t>
      </w:r>
      <w:r w:rsidRPr="00291194">
        <w:rPr>
          <w:rFonts w:eastAsia="맑은 고딕"/>
          <w:lang w:eastAsia="ko-KR"/>
        </w:rPr>
        <w:t xml:space="preserve"> </w:t>
      </w:r>
      <w:r w:rsidR="00A36905" w:rsidRPr="00291194">
        <w:rPr>
          <w:rFonts w:eastAsia="맑은 고딕"/>
          <w:lang w:eastAsia="ko-KR"/>
        </w:rPr>
        <w:t xml:space="preserve">yet </w:t>
      </w:r>
      <w:r w:rsidRPr="00291194">
        <w:rPr>
          <w:rFonts w:eastAsia="맑은 고딕"/>
          <w:lang w:eastAsia="ko-KR"/>
        </w:rPr>
        <w:t>it appears that a number of problems remain, such as veterinary drug residues</w:t>
      </w:r>
      <w:r w:rsidR="004605E3" w:rsidRPr="00291194">
        <w:rPr>
          <w:rFonts w:eastAsia="맑은 고딕"/>
          <w:lang w:eastAsia="ko-KR"/>
        </w:rPr>
        <w:t>,</w:t>
      </w:r>
      <w:r w:rsidRPr="00291194">
        <w:rPr>
          <w:rFonts w:eastAsia="맑은 고딕"/>
          <w:lang w:eastAsia="ko-KR"/>
        </w:rPr>
        <w:t xml:space="preserve"> </w:t>
      </w:r>
      <w:r w:rsidR="004605E3" w:rsidRPr="00291194">
        <w:rPr>
          <w:rFonts w:eastAsia="맑은 고딕"/>
          <w:lang w:eastAsia="ko-KR"/>
        </w:rPr>
        <w:t xml:space="preserve">that </w:t>
      </w:r>
      <w:r w:rsidR="00A36905" w:rsidRPr="00291194">
        <w:rPr>
          <w:rFonts w:eastAsia="맑은 고딕"/>
          <w:lang w:eastAsia="ko-KR"/>
        </w:rPr>
        <w:t>diminish</w:t>
      </w:r>
      <w:r w:rsidRPr="00291194">
        <w:rPr>
          <w:rFonts w:eastAsia="맑은 고딕"/>
          <w:lang w:eastAsia="ko-KR"/>
        </w:rPr>
        <w:t xml:space="preserve"> the </w:t>
      </w:r>
      <w:r w:rsidR="00A36905" w:rsidRPr="00291194">
        <w:rPr>
          <w:rFonts w:eastAsia="맑은 고딕"/>
          <w:lang w:eastAsia="ko-KR"/>
        </w:rPr>
        <w:t>quality profile of this growth</w:t>
      </w:r>
      <w:r w:rsidRPr="00291194">
        <w:rPr>
          <w:rFonts w:eastAsia="맑은 고딕"/>
          <w:lang w:eastAsia="ko-KR"/>
        </w:rPr>
        <w:t>.</w:t>
      </w:r>
      <w:r w:rsidR="00880608" w:rsidRPr="00291194">
        <w:rPr>
          <w:rFonts w:eastAsia="맑은 고딕"/>
          <w:lang w:eastAsia="ko-KR"/>
        </w:rPr>
        <w:t xml:space="preserve"> </w:t>
      </w:r>
    </w:p>
    <w:p w14:paraId="19D422CB" w14:textId="77777777" w:rsidR="00B32E89" w:rsidRDefault="00B32E89" w:rsidP="0047457E">
      <w:pPr>
        <w:widowControl w:val="0"/>
        <w:autoSpaceDE w:val="0"/>
        <w:autoSpaceDN w:val="0"/>
        <w:adjustRightInd w:val="0"/>
        <w:ind w:firstLine="720"/>
        <w:jc w:val="both"/>
        <w:rPr>
          <w:rFonts w:eastAsia="맑은 고딕"/>
          <w:lang w:eastAsia="ko-KR"/>
        </w:rPr>
      </w:pPr>
    </w:p>
    <w:p w14:paraId="67171F65" w14:textId="754C68DE" w:rsidR="00FD4EE3" w:rsidRPr="00291194" w:rsidRDefault="00994BBF" w:rsidP="0047457E">
      <w:pPr>
        <w:widowControl w:val="0"/>
        <w:autoSpaceDE w:val="0"/>
        <w:autoSpaceDN w:val="0"/>
        <w:adjustRightInd w:val="0"/>
        <w:jc w:val="both"/>
        <w:rPr>
          <w:rFonts w:eastAsia="맑은 고딕"/>
          <w:i/>
          <w:lang w:eastAsia="ko-KR"/>
        </w:rPr>
      </w:pPr>
      <w:r w:rsidRPr="00291194">
        <w:rPr>
          <w:rFonts w:hint="eastAsia"/>
          <w:i/>
        </w:rPr>
        <w:t>3</w:t>
      </w:r>
      <w:r w:rsidR="00FD4EE3" w:rsidRPr="00291194">
        <w:rPr>
          <w:rFonts w:eastAsia="맑은 고딕"/>
          <w:i/>
          <w:lang w:eastAsia="ko-KR"/>
        </w:rPr>
        <w:t>.</w:t>
      </w:r>
      <w:r w:rsidR="00E751A0" w:rsidRPr="00291194">
        <w:rPr>
          <w:rFonts w:hint="eastAsia"/>
          <w:i/>
        </w:rPr>
        <w:t>2</w:t>
      </w:r>
      <w:r w:rsidR="00FD4EE3" w:rsidRPr="00291194">
        <w:rPr>
          <w:rFonts w:eastAsia="맑은 고딕"/>
          <w:i/>
          <w:lang w:eastAsia="ko-KR"/>
        </w:rPr>
        <w:t xml:space="preserve">. Shrimp </w:t>
      </w:r>
      <w:r w:rsidR="004672B5" w:rsidRPr="00291194">
        <w:rPr>
          <w:rFonts w:eastAsia="맑은 고딕"/>
          <w:i/>
          <w:lang w:eastAsia="ko-KR"/>
        </w:rPr>
        <w:t xml:space="preserve">survey </w:t>
      </w:r>
    </w:p>
    <w:p w14:paraId="2E13308F" w14:textId="074CBE54" w:rsidR="00B32E89" w:rsidRPr="0047457E" w:rsidRDefault="00FD4EE3" w:rsidP="0047457E">
      <w:pPr>
        <w:widowControl w:val="0"/>
        <w:autoSpaceDE w:val="0"/>
        <w:autoSpaceDN w:val="0"/>
        <w:adjustRightInd w:val="0"/>
        <w:jc w:val="both"/>
        <w:rPr>
          <w:rFonts w:eastAsia="맑은 고딕"/>
        </w:rPr>
      </w:pPr>
      <w:r w:rsidRPr="00291194">
        <w:rPr>
          <w:rFonts w:eastAsia="맑은 고딕"/>
          <w:lang w:eastAsia="ko-KR"/>
        </w:rPr>
        <w:t>Figure 2 presents our study site, Ca Mau province, which is located in the southernmost part of Viet</w:t>
      </w:r>
      <w:r w:rsidR="004D5122" w:rsidRPr="00291194">
        <w:rPr>
          <w:rFonts w:eastAsia="맑은 고딕"/>
          <w:lang w:eastAsia="ko-KR"/>
        </w:rPr>
        <w:t>n</w:t>
      </w:r>
      <w:r w:rsidRPr="00291194">
        <w:rPr>
          <w:rFonts w:eastAsia="맑은 고딕"/>
          <w:lang w:eastAsia="ko-KR"/>
        </w:rPr>
        <w:t xml:space="preserve">am and </w:t>
      </w:r>
      <w:r w:rsidR="00484D15" w:rsidRPr="00291194">
        <w:rPr>
          <w:rFonts w:eastAsia="맑은 고딕"/>
          <w:lang w:eastAsia="ko-KR"/>
        </w:rPr>
        <w:t xml:space="preserve">is </w:t>
      </w:r>
      <w:r w:rsidRPr="00291194">
        <w:rPr>
          <w:rFonts w:eastAsia="맑은 고딕"/>
          <w:lang w:eastAsia="ko-KR"/>
        </w:rPr>
        <w:t xml:space="preserve">surrounded by water on three sides. Ca Mau </w:t>
      </w:r>
      <w:r w:rsidR="00A36905" w:rsidRPr="00291194">
        <w:rPr>
          <w:rFonts w:eastAsia="맑은 고딕"/>
          <w:lang w:eastAsia="ko-KR"/>
        </w:rPr>
        <w:t xml:space="preserve">attained and maintained a </w:t>
      </w:r>
      <w:r w:rsidRPr="00291194">
        <w:rPr>
          <w:rFonts w:eastAsia="맑은 고딕"/>
          <w:lang w:eastAsia="ko-KR"/>
        </w:rPr>
        <w:lastRenderedPageBreak/>
        <w:t xml:space="preserve">shrimp industry by </w:t>
      </w:r>
      <w:r w:rsidR="00A36905" w:rsidRPr="00291194">
        <w:rPr>
          <w:rFonts w:eastAsia="맑은 고딕"/>
          <w:lang w:eastAsia="ko-KR"/>
        </w:rPr>
        <w:t xml:space="preserve">virtue of </w:t>
      </w:r>
      <w:r w:rsidR="00484D15" w:rsidRPr="00291194">
        <w:rPr>
          <w:rFonts w:eastAsia="맑은 고딕"/>
          <w:lang w:eastAsia="ko-KR"/>
        </w:rPr>
        <w:t xml:space="preserve">its </w:t>
      </w:r>
      <w:r w:rsidRPr="00291194">
        <w:rPr>
          <w:rFonts w:eastAsia="맑은 고딕"/>
          <w:lang w:eastAsia="ko-KR"/>
        </w:rPr>
        <w:t xml:space="preserve">geographical advantages. In an effort to grow the industry, Ca Mau converted 150 </w:t>
      </w:r>
      <w:r w:rsidR="00484D15" w:rsidRPr="00291194">
        <w:rPr>
          <w:rFonts w:eastAsia="맑은 고딕"/>
          <w:lang w:eastAsia="ko-KR"/>
        </w:rPr>
        <w:t xml:space="preserve">000 </w:t>
      </w:r>
      <w:r w:rsidRPr="00291194">
        <w:rPr>
          <w:rFonts w:eastAsia="맑은 고딕"/>
          <w:lang w:eastAsia="ko-KR"/>
        </w:rPr>
        <w:t>hectares of paddy fields to shrimp ponds</w:t>
      </w:r>
      <w:r w:rsidR="00484D15" w:rsidRPr="00291194">
        <w:rPr>
          <w:rFonts w:eastAsia="맑은 고딕"/>
          <w:lang w:eastAsia="ko-KR"/>
        </w:rPr>
        <w:t>,</w:t>
      </w:r>
      <w:r w:rsidRPr="00291194">
        <w:rPr>
          <w:rFonts w:eastAsia="맑은 고딕"/>
          <w:lang w:eastAsia="ko-KR"/>
        </w:rPr>
        <w:t xml:space="preserve"> and the </w:t>
      </w:r>
      <w:r w:rsidR="00A36905" w:rsidRPr="00291194">
        <w:rPr>
          <w:rFonts w:eastAsia="맑은 고딕"/>
          <w:lang w:eastAsia="ko-KR"/>
        </w:rPr>
        <w:t xml:space="preserve">extent </w:t>
      </w:r>
      <w:r w:rsidRPr="00291194">
        <w:rPr>
          <w:rFonts w:eastAsia="맑은 고딕"/>
          <w:lang w:eastAsia="ko-KR"/>
        </w:rPr>
        <w:t xml:space="preserve">of shrimp </w:t>
      </w:r>
      <w:r w:rsidR="00A36905" w:rsidRPr="00291194">
        <w:rPr>
          <w:rFonts w:eastAsia="맑은 고딕"/>
          <w:lang w:eastAsia="ko-KR"/>
        </w:rPr>
        <w:t xml:space="preserve">ponds </w:t>
      </w:r>
      <w:r w:rsidRPr="00291194">
        <w:rPr>
          <w:rFonts w:eastAsia="맑은 고딕"/>
          <w:lang w:eastAsia="ko-KR"/>
        </w:rPr>
        <w:t xml:space="preserve">in this province reached 257 </w:t>
      </w:r>
      <w:r w:rsidR="00484D15" w:rsidRPr="00291194">
        <w:rPr>
          <w:rFonts w:eastAsia="맑은 고딕"/>
          <w:lang w:eastAsia="ko-KR"/>
        </w:rPr>
        <w:t xml:space="preserve">000 </w:t>
      </w:r>
      <w:r w:rsidRPr="00291194">
        <w:rPr>
          <w:rFonts w:eastAsia="맑은 고딕"/>
          <w:lang w:eastAsia="ko-KR"/>
        </w:rPr>
        <w:t xml:space="preserve">hectares in 2008, which was nearly 50 percent of the total area in Ca Mau. As a result, the </w:t>
      </w:r>
      <w:r w:rsidR="00484D15" w:rsidRPr="00291194">
        <w:rPr>
          <w:rFonts w:eastAsia="맑은 고딕"/>
          <w:lang w:eastAsia="ko-KR"/>
        </w:rPr>
        <w:t xml:space="preserve">value of the </w:t>
      </w:r>
      <w:r w:rsidRPr="00291194">
        <w:rPr>
          <w:rFonts w:eastAsia="맑은 고딕"/>
          <w:lang w:eastAsia="ko-KR"/>
        </w:rPr>
        <w:t>province’s shrimp exports increased from $662 million to $3 billion between 2000 and 2013</w:t>
      </w:r>
      <w:r w:rsidR="00A36905" w:rsidRPr="00291194">
        <w:rPr>
          <w:rFonts w:eastAsia="맑은 고딕"/>
          <w:lang w:eastAsia="ko-KR"/>
        </w:rPr>
        <w:t xml:space="preserve">, </w:t>
      </w:r>
      <w:r w:rsidR="00484D15" w:rsidRPr="00291194">
        <w:rPr>
          <w:rFonts w:eastAsia="맑은 고딕"/>
          <w:lang w:eastAsia="ko-KR"/>
        </w:rPr>
        <w:t xml:space="preserve">representing around </w:t>
      </w:r>
      <w:r w:rsidRPr="00291194">
        <w:rPr>
          <w:rFonts w:eastAsia="맑은 고딕"/>
          <w:lang w:eastAsia="ko-KR"/>
        </w:rPr>
        <w:t>80 percent of Vie</w:t>
      </w:r>
      <w:r w:rsidR="004D5122" w:rsidRPr="00291194">
        <w:rPr>
          <w:rFonts w:eastAsia="맑은 고딕"/>
          <w:lang w:eastAsia="ko-KR"/>
        </w:rPr>
        <w:t>tn</w:t>
      </w:r>
      <w:r w:rsidRPr="00291194">
        <w:rPr>
          <w:rFonts w:eastAsia="맑은 고딕"/>
          <w:lang w:eastAsia="ko-KR"/>
        </w:rPr>
        <w:t>am’s total shrimp exports (Ngo</w:t>
      </w:r>
      <w:r w:rsidR="00974D14" w:rsidRPr="00291194">
        <w:rPr>
          <w:rFonts w:eastAsia="맑은 고딕"/>
          <w:lang w:eastAsia="ko-KR"/>
        </w:rPr>
        <w:t>,</w:t>
      </w:r>
      <w:r w:rsidRPr="00291194">
        <w:rPr>
          <w:rFonts w:eastAsia="맑은 고딕"/>
          <w:lang w:eastAsia="ko-KR"/>
        </w:rPr>
        <w:t xml:space="preserve"> 2011; Ca Mau Province</w:t>
      </w:r>
      <w:r w:rsidR="00974D14" w:rsidRPr="00291194">
        <w:rPr>
          <w:rFonts w:eastAsia="맑은 고딕"/>
          <w:lang w:eastAsia="ko-KR"/>
        </w:rPr>
        <w:t>,</w:t>
      </w:r>
      <w:r w:rsidRPr="00291194">
        <w:rPr>
          <w:rFonts w:eastAsia="맑은 고딕"/>
          <w:lang w:eastAsia="ko-KR"/>
        </w:rPr>
        <w:t xml:space="preserve"> 2008).</w:t>
      </w:r>
    </w:p>
    <w:p w14:paraId="4962D8B6" w14:textId="41FB6658" w:rsidR="003A354A" w:rsidRPr="00BD503C" w:rsidRDefault="00FD4EE3" w:rsidP="0047457E">
      <w:pPr>
        <w:widowControl w:val="0"/>
        <w:autoSpaceDE w:val="0"/>
        <w:autoSpaceDN w:val="0"/>
        <w:adjustRightInd w:val="0"/>
        <w:ind w:firstLine="720"/>
        <w:jc w:val="both"/>
        <w:rPr>
          <w:rFonts w:eastAsia="맑은 고딕"/>
          <w:lang w:eastAsia="ko-KR"/>
        </w:rPr>
      </w:pPr>
      <w:r w:rsidRPr="00291194">
        <w:rPr>
          <w:rFonts w:eastAsia="맑은 고딕"/>
          <w:lang w:eastAsia="ko-KR"/>
        </w:rPr>
        <w:t xml:space="preserve">To examine the determinants of </w:t>
      </w:r>
      <w:r w:rsidR="00A36905" w:rsidRPr="00291194">
        <w:rPr>
          <w:rFonts w:eastAsia="맑은 고딕"/>
          <w:lang w:eastAsia="ko-KR"/>
        </w:rPr>
        <w:t xml:space="preserve">antibiotic </w:t>
      </w:r>
      <w:r w:rsidRPr="00291194">
        <w:rPr>
          <w:rFonts w:eastAsia="맑은 고딕"/>
          <w:lang w:eastAsia="ko-KR"/>
        </w:rPr>
        <w:t>use by shrimp farmers in Viet</w:t>
      </w:r>
      <w:r w:rsidR="004D5122" w:rsidRPr="00291194">
        <w:rPr>
          <w:rFonts w:eastAsia="맑은 고딕"/>
          <w:lang w:eastAsia="ko-KR"/>
        </w:rPr>
        <w:t>n</w:t>
      </w:r>
      <w:r w:rsidRPr="00291194">
        <w:rPr>
          <w:rFonts w:eastAsia="맑은 고딕"/>
          <w:lang w:eastAsia="ko-KR"/>
        </w:rPr>
        <w:t>am, we conducted a household survey in Ca Mau province in 2015</w:t>
      </w:r>
      <w:r w:rsidR="00A36905" w:rsidRPr="00291194">
        <w:rPr>
          <w:rFonts w:eastAsia="맑은 고딕"/>
          <w:lang w:eastAsia="ko-KR"/>
        </w:rPr>
        <w:t>,</w:t>
      </w:r>
      <w:r w:rsidRPr="00291194">
        <w:rPr>
          <w:rFonts w:eastAsia="맑은 고딕"/>
          <w:lang w:eastAsia="ko-KR"/>
        </w:rPr>
        <w:t xml:space="preserve"> collect</w:t>
      </w:r>
      <w:r w:rsidR="00A36905" w:rsidRPr="00291194">
        <w:rPr>
          <w:rFonts w:eastAsia="맑은 고딕"/>
          <w:lang w:eastAsia="ko-KR"/>
        </w:rPr>
        <w:t>ing</w:t>
      </w:r>
      <w:r w:rsidRPr="00291194">
        <w:rPr>
          <w:rFonts w:eastAsia="맑은 고딕"/>
          <w:lang w:eastAsia="ko-KR"/>
        </w:rPr>
        <w:t xml:space="preserve"> information from 201 households</w:t>
      </w:r>
      <w:r w:rsidR="00A36905" w:rsidRPr="00291194">
        <w:rPr>
          <w:rFonts w:eastAsia="맑은 고딕"/>
          <w:lang w:eastAsia="ko-KR"/>
        </w:rPr>
        <w:t>.</w:t>
      </w:r>
      <w:r w:rsidR="00D86A95">
        <w:rPr>
          <w:rStyle w:val="a5"/>
          <w:rFonts w:eastAsia="맑은 고딕"/>
          <w:lang w:eastAsia="ko-KR"/>
        </w:rPr>
        <w:footnoteReference w:id="10"/>
      </w:r>
      <w:r w:rsidR="00A36905" w:rsidRPr="00291194">
        <w:rPr>
          <w:rFonts w:eastAsia="맑은 고딕"/>
          <w:lang w:eastAsia="ko-KR"/>
        </w:rPr>
        <w:t xml:space="preserve"> Concomitantly,</w:t>
      </w:r>
      <w:r w:rsidRPr="00291194">
        <w:rPr>
          <w:rFonts w:eastAsia="맑은 고딕"/>
          <w:lang w:eastAsia="ko-KR"/>
        </w:rPr>
        <w:t xml:space="preserve"> </w:t>
      </w:r>
      <w:r w:rsidR="00A36905" w:rsidRPr="00291194">
        <w:rPr>
          <w:rFonts w:eastAsia="맑은 고딕"/>
          <w:lang w:eastAsia="ko-KR"/>
        </w:rPr>
        <w:t xml:space="preserve">shrimp samples were taken from the ponds of these </w:t>
      </w:r>
      <w:r w:rsidRPr="00291194">
        <w:rPr>
          <w:rFonts w:eastAsia="맑은 고딕"/>
          <w:lang w:eastAsia="ko-KR"/>
        </w:rPr>
        <w:t xml:space="preserve">201 </w:t>
      </w:r>
      <w:r w:rsidR="00A36905" w:rsidRPr="00291194">
        <w:rPr>
          <w:rFonts w:eastAsia="맑은 고딕"/>
          <w:lang w:eastAsia="ko-KR"/>
        </w:rPr>
        <w:t xml:space="preserve">households and </w:t>
      </w:r>
      <w:r w:rsidRPr="00291194">
        <w:rPr>
          <w:rFonts w:eastAsia="맑은 고딕"/>
          <w:lang w:eastAsia="ko-KR"/>
        </w:rPr>
        <w:t>screen</w:t>
      </w:r>
      <w:r w:rsidR="00A36905" w:rsidRPr="00291194">
        <w:rPr>
          <w:rFonts w:eastAsia="맑은 고딕"/>
          <w:lang w:eastAsia="ko-KR"/>
        </w:rPr>
        <w:t>ed for</w:t>
      </w:r>
      <w:r w:rsidRPr="00291194">
        <w:rPr>
          <w:rFonts w:eastAsia="맑은 고딕"/>
          <w:lang w:eastAsia="ko-KR"/>
        </w:rPr>
        <w:t xml:space="preserve"> residual antibiotics. The respondents were chosen randomly among shrimp farmers on</w:t>
      </w:r>
      <w:r w:rsidR="00880608" w:rsidRPr="00291194">
        <w:rPr>
          <w:rFonts w:eastAsia="맑은 고딕"/>
          <w:lang w:eastAsia="ko-KR"/>
        </w:rPr>
        <w:t xml:space="preserve"> </w:t>
      </w:r>
      <w:r w:rsidRPr="00291194">
        <w:rPr>
          <w:rFonts w:eastAsia="맑은 고딕"/>
          <w:lang w:eastAsia="ko-KR"/>
        </w:rPr>
        <w:t xml:space="preserve">population lists </w:t>
      </w:r>
      <w:r w:rsidR="00776519" w:rsidRPr="00291194">
        <w:rPr>
          <w:rFonts w:eastAsia="맑은 고딕"/>
          <w:lang w:eastAsia="ko-KR"/>
        </w:rPr>
        <w:t xml:space="preserve">that </w:t>
      </w:r>
      <w:r w:rsidRPr="00291194">
        <w:rPr>
          <w:rFonts w:eastAsia="맑은 고딕"/>
          <w:lang w:eastAsia="ko-KR"/>
        </w:rPr>
        <w:t>were obtained from the Ca Mau provinc</w:t>
      </w:r>
      <w:r w:rsidR="00A36905" w:rsidRPr="00291194">
        <w:rPr>
          <w:rFonts w:eastAsia="맑은 고딕"/>
          <w:lang w:eastAsia="ko-KR"/>
        </w:rPr>
        <w:t>ial</w:t>
      </w:r>
      <w:r w:rsidRPr="00291194">
        <w:rPr>
          <w:rFonts w:eastAsia="맑은 고딕"/>
          <w:lang w:eastAsia="ko-KR"/>
        </w:rPr>
        <w:t xml:space="preserve"> government. The data include information on farmers’ social network</w:t>
      </w:r>
      <w:r w:rsidR="00A36905" w:rsidRPr="00291194">
        <w:rPr>
          <w:rFonts w:eastAsia="맑은 고딕"/>
          <w:lang w:eastAsia="ko-KR"/>
        </w:rPr>
        <w:t>s</w:t>
      </w:r>
      <w:r w:rsidRPr="00291194">
        <w:rPr>
          <w:rFonts w:eastAsia="맑은 고딕"/>
          <w:lang w:eastAsia="ko-KR"/>
        </w:rPr>
        <w:t xml:space="preserve">, farm characteristics, sales performance, and behavior regarding BMPs, as well as </w:t>
      </w:r>
      <w:r w:rsidR="00776519" w:rsidRPr="00291194">
        <w:rPr>
          <w:rFonts w:eastAsia="맑은 고딕"/>
          <w:lang w:eastAsia="ko-KR"/>
        </w:rPr>
        <w:t xml:space="preserve">their </w:t>
      </w:r>
      <w:r w:rsidRPr="00291194">
        <w:rPr>
          <w:rFonts w:eastAsia="맑은 고딕"/>
          <w:lang w:eastAsia="ko-KR"/>
        </w:rPr>
        <w:t xml:space="preserve">socio-economic characteristics. The </w:t>
      </w:r>
      <w:r w:rsidR="00A36905" w:rsidRPr="00291194">
        <w:rPr>
          <w:rFonts w:eastAsia="맑은 고딕"/>
          <w:lang w:eastAsia="ko-KR"/>
        </w:rPr>
        <w:t xml:space="preserve">cornerstone of </w:t>
      </w:r>
      <w:r w:rsidRPr="00291194">
        <w:rPr>
          <w:rFonts w:eastAsia="맑은 고딕"/>
          <w:lang w:eastAsia="ko-KR"/>
        </w:rPr>
        <w:t>the</w:t>
      </w:r>
      <w:r w:rsidR="00D34CA9" w:rsidRPr="00291194">
        <w:rPr>
          <w:rFonts w:eastAsia="맑은 고딕"/>
          <w:lang w:eastAsia="ko-KR"/>
        </w:rPr>
        <w:t>se</w:t>
      </w:r>
      <w:r w:rsidRPr="00291194">
        <w:rPr>
          <w:rFonts w:eastAsia="맑은 고딕"/>
          <w:lang w:eastAsia="ko-KR"/>
        </w:rPr>
        <w:t xml:space="preserve"> data </w:t>
      </w:r>
      <w:r w:rsidR="004672B5" w:rsidRPr="00291194">
        <w:rPr>
          <w:rFonts w:eastAsia="맑은 고딕"/>
          <w:lang w:eastAsia="ko-KR"/>
        </w:rPr>
        <w:t xml:space="preserve">is </w:t>
      </w:r>
      <w:r w:rsidR="00A36905" w:rsidRPr="00291194">
        <w:rPr>
          <w:rFonts w:eastAsia="맑은 고딕"/>
          <w:lang w:eastAsia="ko-KR"/>
        </w:rPr>
        <w:t xml:space="preserve">the </w:t>
      </w:r>
      <w:r w:rsidRPr="00291194">
        <w:rPr>
          <w:rFonts w:eastAsia="맑은 고딕"/>
          <w:lang w:eastAsia="ko-KR"/>
        </w:rPr>
        <w:t xml:space="preserve">results from laboratory tests </w:t>
      </w:r>
      <w:r w:rsidR="00CA3EB6" w:rsidRPr="00291194">
        <w:rPr>
          <w:rFonts w:eastAsia="맑은 고딕"/>
          <w:lang w:eastAsia="ko-KR"/>
        </w:rPr>
        <w:t>for antibiotic</w:t>
      </w:r>
      <w:r w:rsidRPr="00291194">
        <w:rPr>
          <w:rFonts w:eastAsia="맑은 고딕"/>
          <w:lang w:eastAsia="ko-KR"/>
        </w:rPr>
        <w:t xml:space="preserve"> residues. We chose four substances for </w:t>
      </w:r>
      <w:r w:rsidR="00CA3EB6" w:rsidRPr="00291194">
        <w:rPr>
          <w:rFonts w:eastAsia="맑은 고딕"/>
          <w:lang w:eastAsia="ko-KR"/>
        </w:rPr>
        <w:t xml:space="preserve">the purposes of </w:t>
      </w:r>
      <w:r w:rsidRPr="00291194">
        <w:rPr>
          <w:rFonts w:eastAsia="맑은 고딕"/>
          <w:lang w:eastAsia="ko-KR"/>
        </w:rPr>
        <w:t>drug residue</w:t>
      </w:r>
      <w:r w:rsidR="00CA3EB6" w:rsidRPr="00291194">
        <w:rPr>
          <w:rFonts w:eastAsia="맑은 고딕"/>
          <w:lang w:eastAsia="ko-KR"/>
        </w:rPr>
        <w:t xml:space="preserve"> testing: </w:t>
      </w:r>
      <w:r w:rsidRPr="00291194">
        <w:rPr>
          <w:rFonts w:eastAsia="맑은 고딕"/>
          <w:lang w:eastAsia="ko-KR"/>
        </w:rPr>
        <w:t>chloramphenicol, enrofloxacin, ciprofloxacin, and oxytetracycline</w:t>
      </w:r>
      <w:r w:rsidR="00CA3EB6" w:rsidRPr="00291194">
        <w:rPr>
          <w:rFonts w:eastAsia="맑은 고딕"/>
          <w:lang w:eastAsia="ko-KR"/>
        </w:rPr>
        <w:t>.</w:t>
      </w:r>
      <w:r w:rsidR="00901D57">
        <w:rPr>
          <w:rStyle w:val="a5"/>
          <w:rFonts w:eastAsia="맑은 고딕"/>
          <w:lang w:eastAsia="ko-KR"/>
        </w:rPr>
        <w:footnoteReference w:id="11"/>
      </w:r>
      <w:r w:rsidR="00CA3EB6" w:rsidRPr="00291194">
        <w:rPr>
          <w:rFonts w:eastAsia="맑은 고딕"/>
          <w:lang w:eastAsia="ko-KR"/>
        </w:rPr>
        <w:t xml:space="preserve"> </w:t>
      </w:r>
      <w:r w:rsidRPr="00291194">
        <w:rPr>
          <w:rFonts w:eastAsia="맑은 고딕"/>
          <w:lang w:eastAsia="ko-KR"/>
        </w:rPr>
        <w:t xml:space="preserve">The tests were conducted in the food safety laboratory </w:t>
      </w:r>
      <w:r w:rsidR="00CA3EB6" w:rsidRPr="00291194">
        <w:rPr>
          <w:rFonts w:eastAsia="맑은 고딕"/>
          <w:lang w:eastAsia="ko-KR"/>
        </w:rPr>
        <w:t xml:space="preserve">of </w:t>
      </w:r>
      <w:r w:rsidRPr="00291194">
        <w:rPr>
          <w:rFonts w:eastAsia="맑은 고딕"/>
          <w:lang w:eastAsia="ko-KR"/>
        </w:rPr>
        <w:t>the Department of Aquatic Nutrition and Product Processing in</w:t>
      </w:r>
      <w:r w:rsidR="00CA3EB6" w:rsidRPr="00291194">
        <w:rPr>
          <w:rFonts w:eastAsia="맑은 고딕"/>
          <w:lang w:eastAsia="ko-KR"/>
        </w:rPr>
        <w:t xml:space="preserve"> the</w:t>
      </w:r>
      <w:r w:rsidRPr="00291194">
        <w:rPr>
          <w:rFonts w:eastAsia="맑은 고딕"/>
          <w:lang w:eastAsia="ko-KR"/>
        </w:rPr>
        <w:t xml:space="preserve"> College of Aquaculture and Fisheries, Can Tho University. Shrimp samples were collected directly from farmers’ pond</w:t>
      </w:r>
      <w:r w:rsidR="004C3353" w:rsidRPr="00291194">
        <w:rPr>
          <w:rFonts w:eastAsia="맑은 고딕"/>
          <w:lang w:eastAsia="ko-KR"/>
        </w:rPr>
        <w:t>s</w:t>
      </w:r>
      <w:r w:rsidRPr="00291194">
        <w:rPr>
          <w:rFonts w:eastAsia="맑은 고딕"/>
          <w:lang w:eastAsia="ko-KR"/>
        </w:rPr>
        <w:t xml:space="preserve"> by </w:t>
      </w:r>
      <w:r w:rsidR="004C3353" w:rsidRPr="00291194">
        <w:rPr>
          <w:rFonts w:eastAsia="맑은 고딕"/>
          <w:lang w:eastAsia="ko-KR"/>
        </w:rPr>
        <w:t xml:space="preserve">university staff </w:t>
      </w:r>
      <w:r w:rsidRPr="00291194">
        <w:rPr>
          <w:rFonts w:eastAsia="맑은 고딕"/>
          <w:lang w:eastAsia="ko-KR"/>
        </w:rPr>
        <w:t>and transported in ice</w:t>
      </w:r>
      <w:r w:rsidR="004C3353" w:rsidRPr="00291194">
        <w:rPr>
          <w:rFonts w:eastAsia="맑은 고딕"/>
          <w:lang w:eastAsia="ko-KR"/>
        </w:rPr>
        <w:t xml:space="preserve">-cold storage </w:t>
      </w:r>
      <w:r w:rsidRPr="00291194">
        <w:rPr>
          <w:rFonts w:eastAsia="맑은 고딕"/>
          <w:lang w:eastAsia="ko-KR"/>
        </w:rPr>
        <w:t xml:space="preserve">boxes. </w:t>
      </w:r>
      <w:r w:rsidR="004C3353" w:rsidRPr="00291194">
        <w:rPr>
          <w:rFonts w:eastAsia="맑은 고딕"/>
          <w:lang w:eastAsia="ko-KR"/>
        </w:rPr>
        <w:t>R</w:t>
      </w:r>
      <w:r w:rsidRPr="00291194">
        <w:rPr>
          <w:rFonts w:eastAsia="맑은 고딕"/>
          <w:lang w:eastAsia="ko-KR"/>
        </w:rPr>
        <w:t xml:space="preserve">esidues were analyzed using </w:t>
      </w:r>
      <w:r w:rsidR="00F53E2C" w:rsidRPr="00291194">
        <w:rPr>
          <w:rFonts w:eastAsia="맑은 고딕"/>
          <w:lang w:eastAsia="ko-KR"/>
        </w:rPr>
        <w:t xml:space="preserve">liquid </w:t>
      </w:r>
      <w:r w:rsidR="00776519" w:rsidRPr="00291194">
        <w:rPr>
          <w:rFonts w:eastAsia="맑은 고딕"/>
          <w:lang w:eastAsia="ko-KR"/>
        </w:rPr>
        <w:t>chromatography–</w:t>
      </w:r>
      <w:r w:rsidR="00F53E2C" w:rsidRPr="00291194">
        <w:rPr>
          <w:rFonts w:eastAsia="맑은 고딕"/>
          <w:lang w:eastAsia="ko-KR"/>
        </w:rPr>
        <w:t>mass</w:t>
      </w:r>
      <w:r w:rsidR="00776519" w:rsidRPr="00291194">
        <w:rPr>
          <w:rFonts w:eastAsia="맑은 고딕"/>
          <w:lang w:eastAsia="ko-KR"/>
        </w:rPr>
        <w:t xml:space="preserve"> </w:t>
      </w:r>
      <w:r w:rsidR="00F53E2C" w:rsidRPr="00291194">
        <w:rPr>
          <w:rFonts w:eastAsia="맑은 고딕"/>
          <w:lang w:eastAsia="ko-KR"/>
        </w:rPr>
        <w:t xml:space="preserve">spectrometry (LCMS). </w:t>
      </w:r>
      <w:r w:rsidRPr="00AE51C7">
        <w:rPr>
          <w:rFonts w:eastAsia="맑은 고딕"/>
          <w:lang w:eastAsia="ko-KR"/>
        </w:rPr>
        <w:t xml:space="preserve">The results revealed that chloramphenicol, enrofloxacin, ciprofloxacin, and oxytetracycline were indeed detected in the shrimp produced by 13 households, 22 households, 15 households, and 11 households, respectively. </w:t>
      </w:r>
      <w:r w:rsidR="00853017" w:rsidRPr="00B75AAF">
        <w:rPr>
          <w:rFonts w:eastAsia="맑은 고딕"/>
          <w:lang w:eastAsia="ko-KR"/>
        </w:rPr>
        <w:t>Specifically, and importantly,</w:t>
      </w:r>
      <w:r w:rsidR="00880608" w:rsidRPr="00B75AAF">
        <w:rPr>
          <w:rFonts w:eastAsia="맑은 고딕"/>
          <w:lang w:eastAsia="ko-KR"/>
        </w:rPr>
        <w:t xml:space="preserve"> </w:t>
      </w:r>
      <w:r w:rsidRPr="00B75AAF">
        <w:rPr>
          <w:rFonts w:eastAsia="맑은 고딕"/>
          <w:lang w:eastAsia="ko-KR"/>
        </w:rPr>
        <w:t xml:space="preserve">substances found in 40 samples </w:t>
      </w:r>
      <w:r w:rsidR="00853017" w:rsidRPr="00B75AAF">
        <w:rPr>
          <w:rFonts w:eastAsia="맑은 고딕"/>
          <w:lang w:eastAsia="ko-KR"/>
        </w:rPr>
        <w:t>exceeded</w:t>
      </w:r>
      <w:r w:rsidR="00853017" w:rsidRPr="00D22C7A">
        <w:rPr>
          <w:rFonts w:eastAsia="맑은 고딕"/>
          <w:lang w:eastAsia="ko-KR"/>
        </w:rPr>
        <w:t xml:space="preserve"> </w:t>
      </w:r>
      <w:r w:rsidRPr="00D22C7A">
        <w:rPr>
          <w:rFonts w:eastAsia="맑은 고딕"/>
          <w:lang w:eastAsia="ko-KR"/>
        </w:rPr>
        <w:t>amounts allowed by the MHLW standard</w:t>
      </w:r>
      <w:r w:rsidR="00776519" w:rsidRPr="00D22C7A">
        <w:rPr>
          <w:rFonts w:eastAsia="맑은 고딕"/>
          <w:lang w:eastAsia="ko-KR"/>
        </w:rPr>
        <w:t>,</w:t>
      </w:r>
      <w:r w:rsidRPr="00D22C7A">
        <w:rPr>
          <w:rFonts w:eastAsia="맑은 고딕"/>
          <w:lang w:eastAsia="ko-KR"/>
        </w:rPr>
        <w:t xml:space="preserve"> as shown in Table 2.</w:t>
      </w:r>
    </w:p>
    <w:p w14:paraId="656D23F2" w14:textId="65294B7A" w:rsidR="00FD4EE3" w:rsidRDefault="00FD4EE3" w:rsidP="0047457E">
      <w:pPr>
        <w:widowControl w:val="0"/>
        <w:autoSpaceDE w:val="0"/>
        <w:autoSpaceDN w:val="0"/>
        <w:adjustRightInd w:val="0"/>
        <w:ind w:firstLine="720"/>
        <w:jc w:val="both"/>
        <w:rPr>
          <w:rFonts w:eastAsia="맑은 고딕"/>
          <w:lang w:eastAsia="ko-KR"/>
        </w:rPr>
      </w:pPr>
      <w:r w:rsidRPr="00CE4178">
        <w:rPr>
          <w:rFonts w:eastAsia="맑은 고딕"/>
          <w:lang w:eastAsia="ko-KR"/>
        </w:rPr>
        <w:t>Table 3 summarizes respondents’ socio</w:t>
      </w:r>
      <w:r w:rsidRPr="00291194">
        <w:rPr>
          <w:rFonts w:eastAsia="맑은 고딕"/>
          <w:lang w:eastAsia="ko-KR"/>
        </w:rPr>
        <w:t xml:space="preserve">-economic characteristics, farm characteristics, and sales performance. The average age of interviewees is about 50 years old, and most of them are male. </w:t>
      </w:r>
      <w:r w:rsidR="00853017" w:rsidRPr="00291194">
        <w:rPr>
          <w:rFonts w:eastAsia="맑은 고딕"/>
          <w:lang w:eastAsia="ko-KR"/>
        </w:rPr>
        <w:t>On average, t</w:t>
      </w:r>
      <w:r w:rsidRPr="00291194">
        <w:rPr>
          <w:rFonts w:eastAsia="맑은 고딕"/>
          <w:lang w:eastAsia="ko-KR"/>
        </w:rPr>
        <w:t xml:space="preserve">hey have completed eight years of formal school education </w:t>
      </w:r>
      <w:r w:rsidR="00853017" w:rsidRPr="00291194">
        <w:rPr>
          <w:rFonts w:eastAsia="맑은 고딕"/>
          <w:lang w:eastAsia="ko-KR"/>
        </w:rPr>
        <w:t xml:space="preserve">and </w:t>
      </w:r>
      <w:r w:rsidRPr="00291194">
        <w:rPr>
          <w:rFonts w:eastAsia="맑은 고딕"/>
          <w:lang w:eastAsia="ko-KR"/>
        </w:rPr>
        <w:t>reside</w:t>
      </w:r>
      <w:r w:rsidR="00853017" w:rsidRPr="00291194">
        <w:rPr>
          <w:rFonts w:eastAsia="맑은 고딕"/>
          <w:lang w:eastAsia="ko-KR"/>
        </w:rPr>
        <w:t>d</w:t>
      </w:r>
      <w:r w:rsidRPr="00291194">
        <w:rPr>
          <w:rFonts w:eastAsia="맑은 고딕"/>
          <w:lang w:eastAsia="ko-KR"/>
        </w:rPr>
        <w:t xml:space="preserve"> </w:t>
      </w:r>
      <w:r w:rsidR="00853017" w:rsidRPr="00291194">
        <w:rPr>
          <w:rFonts w:eastAsia="맑은 고딕"/>
          <w:lang w:eastAsia="ko-KR"/>
        </w:rPr>
        <w:t xml:space="preserve">for </w:t>
      </w:r>
      <w:r w:rsidRPr="00291194">
        <w:rPr>
          <w:rFonts w:eastAsia="맑은 고딕"/>
          <w:lang w:eastAsia="ko-KR"/>
        </w:rPr>
        <w:t xml:space="preserve">45 years in each commune. While the detection group’s shrimp farmland is approximately 0.29 hectares larger than </w:t>
      </w:r>
      <w:r w:rsidR="00776519" w:rsidRPr="00291194">
        <w:rPr>
          <w:rFonts w:eastAsia="맑은 고딕"/>
          <w:lang w:eastAsia="ko-KR"/>
        </w:rPr>
        <w:t xml:space="preserve">that of </w:t>
      </w:r>
      <w:r w:rsidRPr="00291194">
        <w:rPr>
          <w:rFonts w:eastAsia="맑은 고딕"/>
          <w:lang w:eastAsia="ko-KR"/>
        </w:rPr>
        <w:t xml:space="preserve">the non-detection group, the revenue of </w:t>
      </w:r>
      <w:r w:rsidR="00853017" w:rsidRPr="00291194">
        <w:rPr>
          <w:rFonts w:eastAsia="맑은 고딕"/>
          <w:lang w:eastAsia="ko-KR"/>
        </w:rPr>
        <w:t xml:space="preserve">the </w:t>
      </w:r>
      <w:r w:rsidRPr="00291194">
        <w:rPr>
          <w:rFonts w:eastAsia="맑은 고딕"/>
          <w:lang w:eastAsia="ko-KR"/>
        </w:rPr>
        <w:t xml:space="preserve">non-detection </w:t>
      </w:r>
      <w:r w:rsidRPr="00291194">
        <w:rPr>
          <w:rFonts w:eastAsia="맑은 고딕"/>
          <w:lang w:eastAsia="ko-KR"/>
        </w:rPr>
        <w:lastRenderedPageBreak/>
        <w:t xml:space="preserve">group averages 688 million VND </w:t>
      </w:r>
      <w:r w:rsidR="005E460A" w:rsidRPr="00291194">
        <w:rPr>
          <w:rFonts w:eastAsia="맑은 고딕"/>
          <w:lang w:eastAsia="ko-KR"/>
        </w:rPr>
        <w:t xml:space="preserve">(Vietnamese dong) </w:t>
      </w:r>
      <w:r w:rsidR="00297B2E" w:rsidRPr="00291194">
        <w:rPr>
          <w:rFonts w:eastAsia="맑은 고딕"/>
          <w:lang w:eastAsia="ko-KR"/>
        </w:rPr>
        <w:t>more than</w:t>
      </w:r>
      <w:r w:rsidRPr="00291194">
        <w:rPr>
          <w:rFonts w:eastAsia="맑은 고딕"/>
          <w:lang w:eastAsia="ko-KR"/>
        </w:rPr>
        <w:t xml:space="preserve"> </w:t>
      </w:r>
      <w:r w:rsidR="00297B2E" w:rsidRPr="00291194">
        <w:rPr>
          <w:rFonts w:eastAsia="맑은 고딕"/>
          <w:lang w:eastAsia="ko-KR"/>
        </w:rPr>
        <w:t xml:space="preserve">that of the </w:t>
      </w:r>
      <w:r w:rsidRPr="00291194">
        <w:rPr>
          <w:rFonts w:eastAsia="맑은 고딕"/>
          <w:lang w:eastAsia="ko-KR"/>
        </w:rPr>
        <w:t xml:space="preserve">detection group. This difference between both groups’ incomes seems to be due to </w:t>
      </w:r>
      <w:r w:rsidR="00853017" w:rsidRPr="00291194">
        <w:rPr>
          <w:rFonts w:eastAsia="맑은 고딕"/>
          <w:lang w:eastAsia="ko-KR"/>
        </w:rPr>
        <w:t>shrimp</w:t>
      </w:r>
      <w:r w:rsidRPr="00291194">
        <w:rPr>
          <w:rFonts w:eastAsia="맑은 고딕"/>
          <w:lang w:eastAsia="ko-KR"/>
        </w:rPr>
        <w:t xml:space="preserve"> mortality. </w:t>
      </w:r>
      <w:r w:rsidR="00853017" w:rsidRPr="00291194">
        <w:rPr>
          <w:rFonts w:eastAsia="맑은 고딕"/>
          <w:lang w:eastAsia="ko-KR"/>
        </w:rPr>
        <w:t>S</w:t>
      </w:r>
      <w:r w:rsidRPr="00291194">
        <w:rPr>
          <w:rFonts w:eastAsia="맑은 고딕"/>
          <w:lang w:eastAsia="ko-KR"/>
        </w:rPr>
        <w:t xml:space="preserve">ignificant differences are found in shrimp farming experience, and </w:t>
      </w:r>
      <w:r w:rsidR="00776519" w:rsidRPr="00291194">
        <w:rPr>
          <w:rFonts w:eastAsia="맑은 고딕"/>
          <w:lang w:eastAsia="ko-KR"/>
        </w:rPr>
        <w:t xml:space="preserve">in </w:t>
      </w:r>
      <w:r w:rsidRPr="00291194">
        <w:rPr>
          <w:rFonts w:eastAsia="맑은 고딕"/>
          <w:lang w:eastAsia="ko-KR"/>
        </w:rPr>
        <w:t xml:space="preserve">the cost of shrimp feed, </w:t>
      </w:r>
      <w:r w:rsidR="00853017" w:rsidRPr="00291194">
        <w:rPr>
          <w:rFonts w:eastAsia="맑은 고딕"/>
          <w:lang w:eastAsia="ko-KR"/>
        </w:rPr>
        <w:t xml:space="preserve">both of </w:t>
      </w:r>
      <w:r w:rsidRPr="00291194">
        <w:rPr>
          <w:rFonts w:eastAsia="맑은 고딕"/>
          <w:lang w:eastAsia="ko-KR"/>
        </w:rPr>
        <w:t xml:space="preserve">which are higher </w:t>
      </w:r>
      <w:r w:rsidR="00853017" w:rsidRPr="00291194">
        <w:rPr>
          <w:rFonts w:eastAsia="맑은 고딕"/>
          <w:lang w:eastAsia="ko-KR"/>
        </w:rPr>
        <w:t xml:space="preserve">(lower) in </w:t>
      </w:r>
      <w:r w:rsidRPr="00291194">
        <w:rPr>
          <w:rFonts w:eastAsia="맑은 고딕"/>
          <w:lang w:eastAsia="ko-KR"/>
        </w:rPr>
        <w:t xml:space="preserve">the detection </w:t>
      </w:r>
      <w:r w:rsidR="00853017" w:rsidRPr="00291194">
        <w:rPr>
          <w:rFonts w:eastAsia="맑은 고딕"/>
          <w:lang w:eastAsia="ko-KR"/>
        </w:rPr>
        <w:t xml:space="preserve">(non-detection) </w:t>
      </w:r>
      <w:r w:rsidRPr="00291194">
        <w:rPr>
          <w:rFonts w:eastAsia="맑은 고딕"/>
          <w:lang w:eastAsia="ko-KR"/>
        </w:rPr>
        <w:t>group.</w:t>
      </w:r>
      <w:r w:rsidR="00880608" w:rsidRPr="00291194">
        <w:rPr>
          <w:rFonts w:eastAsia="맑은 고딕"/>
          <w:lang w:eastAsia="ko-KR"/>
        </w:rPr>
        <w:t xml:space="preserve"> </w:t>
      </w:r>
    </w:p>
    <w:p w14:paraId="0E7BE9F3" w14:textId="77777777" w:rsidR="0090195B" w:rsidRDefault="00FD4EE3" w:rsidP="0047457E">
      <w:pPr>
        <w:widowControl w:val="0"/>
        <w:autoSpaceDE w:val="0"/>
        <w:autoSpaceDN w:val="0"/>
        <w:adjustRightInd w:val="0"/>
        <w:ind w:firstLine="720"/>
        <w:jc w:val="both"/>
        <w:rPr>
          <w:rFonts w:eastAsia="맑은 고딕"/>
          <w:lang w:eastAsia="ko-KR"/>
        </w:rPr>
      </w:pPr>
      <w:r w:rsidRPr="00291194">
        <w:rPr>
          <w:rFonts w:eastAsia="맑은 고딕"/>
          <w:lang w:eastAsia="ko-KR"/>
        </w:rPr>
        <w:t xml:space="preserve">Table 4 </w:t>
      </w:r>
      <w:r w:rsidR="00853017" w:rsidRPr="00291194">
        <w:rPr>
          <w:rFonts w:eastAsia="맑은 고딕"/>
          <w:lang w:eastAsia="ko-KR"/>
        </w:rPr>
        <w:t xml:space="preserve">illustrates </w:t>
      </w:r>
      <w:r w:rsidRPr="00291194">
        <w:rPr>
          <w:rFonts w:eastAsia="맑은 고딕"/>
          <w:lang w:eastAsia="ko-KR"/>
        </w:rPr>
        <w:t>respondents’ social network characteristics and their behavior</w:t>
      </w:r>
      <w:r w:rsidR="00853017" w:rsidRPr="00291194">
        <w:rPr>
          <w:rFonts w:eastAsia="맑은 고딕"/>
          <w:lang w:eastAsia="ko-KR"/>
        </w:rPr>
        <w:t>s</w:t>
      </w:r>
      <w:r w:rsidRPr="00291194">
        <w:rPr>
          <w:rFonts w:eastAsia="맑은 고딕"/>
          <w:lang w:eastAsia="ko-KR"/>
        </w:rPr>
        <w:t xml:space="preserve"> regarding BMPs. The farmers in the non-detection group know more buyers, seed sellers</w:t>
      </w:r>
      <w:r w:rsidR="00281BBA" w:rsidRPr="00291194">
        <w:rPr>
          <w:rFonts w:eastAsia="맑은 고딕"/>
          <w:lang w:eastAsia="ko-KR"/>
        </w:rPr>
        <w:t>,</w:t>
      </w:r>
      <w:r w:rsidR="00853017" w:rsidRPr="00291194">
        <w:rPr>
          <w:rFonts w:eastAsia="맑은 고딕"/>
          <w:lang w:eastAsia="ko-KR"/>
        </w:rPr>
        <w:t xml:space="preserve"> and</w:t>
      </w:r>
      <w:r w:rsidRPr="00291194">
        <w:rPr>
          <w:rFonts w:eastAsia="맑은 고딕"/>
          <w:lang w:eastAsia="ko-KR"/>
        </w:rPr>
        <w:t xml:space="preserve"> input sellers than </w:t>
      </w:r>
      <w:r w:rsidR="00297B2E" w:rsidRPr="00291194">
        <w:rPr>
          <w:rFonts w:eastAsia="맑은 고딕"/>
          <w:lang w:eastAsia="ko-KR"/>
        </w:rPr>
        <w:t xml:space="preserve">do </w:t>
      </w:r>
      <w:r w:rsidRPr="00291194">
        <w:rPr>
          <w:rFonts w:eastAsia="맑은 고딕"/>
          <w:lang w:eastAsia="ko-KR"/>
        </w:rPr>
        <w:t>farmers in the detection group</w:t>
      </w:r>
      <w:r w:rsidR="00281BBA" w:rsidRPr="00291194">
        <w:rPr>
          <w:rFonts w:eastAsia="맑은 고딕"/>
          <w:lang w:eastAsia="ko-KR"/>
        </w:rPr>
        <w:t xml:space="preserve">, </w:t>
      </w:r>
      <w:r w:rsidRPr="00291194">
        <w:rPr>
          <w:rFonts w:eastAsia="맑은 고딕"/>
          <w:lang w:eastAsia="ko-KR"/>
        </w:rPr>
        <w:t xml:space="preserve">and 73 percent of the farmers in the non-detection group answered that they had received </w:t>
      </w:r>
      <w:r w:rsidR="00853017" w:rsidRPr="00291194">
        <w:rPr>
          <w:rFonts w:eastAsia="맑은 고딕"/>
          <w:lang w:eastAsia="ko-KR"/>
        </w:rPr>
        <w:t xml:space="preserve">BMPs </w:t>
      </w:r>
      <w:r w:rsidRPr="00291194">
        <w:rPr>
          <w:rFonts w:eastAsia="맑은 고딕"/>
          <w:lang w:eastAsia="ko-KR"/>
        </w:rPr>
        <w:t>training. Th</w:t>
      </w:r>
      <w:r w:rsidR="00D34CA9" w:rsidRPr="00291194">
        <w:rPr>
          <w:rFonts w:eastAsia="맑은 고딕"/>
          <w:lang w:eastAsia="ko-KR"/>
        </w:rPr>
        <w:t xml:space="preserve">is is about </w:t>
      </w:r>
      <w:r w:rsidRPr="00291194">
        <w:rPr>
          <w:rFonts w:eastAsia="맑은 고딕"/>
          <w:lang w:eastAsia="ko-KR"/>
        </w:rPr>
        <w:t xml:space="preserve">13 percent higher than the </w:t>
      </w:r>
      <w:r w:rsidR="00BF2AFD" w:rsidRPr="00291194">
        <w:rPr>
          <w:rFonts w:eastAsia="맑은 고딕"/>
          <w:lang w:eastAsia="ko-KR"/>
        </w:rPr>
        <w:t xml:space="preserve">detection </w:t>
      </w:r>
      <w:r w:rsidRPr="00291194">
        <w:rPr>
          <w:rFonts w:eastAsia="맑은 고딕"/>
          <w:lang w:eastAsia="ko-KR"/>
        </w:rPr>
        <w:t>group</w:t>
      </w:r>
      <w:r w:rsidR="00BF2AFD" w:rsidRPr="00291194">
        <w:rPr>
          <w:rFonts w:eastAsia="맑은 고딕"/>
          <w:lang w:eastAsia="ko-KR"/>
        </w:rPr>
        <w:t>;</w:t>
      </w:r>
      <w:r w:rsidRPr="00291194">
        <w:rPr>
          <w:rFonts w:eastAsia="맑은 고딕"/>
          <w:lang w:eastAsia="ko-KR"/>
        </w:rPr>
        <w:t xml:space="preserve"> </w:t>
      </w:r>
      <w:r w:rsidR="00BF2AFD" w:rsidRPr="00291194">
        <w:rPr>
          <w:rFonts w:eastAsia="맑은 고딕"/>
          <w:lang w:eastAsia="ko-KR"/>
        </w:rPr>
        <w:t>h</w:t>
      </w:r>
      <w:r w:rsidRPr="00291194">
        <w:rPr>
          <w:rFonts w:eastAsia="맑은 고딕"/>
          <w:lang w:eastAsia="ko-KR"/>
        </w:rPr>
        <w:t xml:space="preserve">owever, these differences between </w:t>
      </w:r>
      <w:r w:rsidR="00BF2AFD" w:rsidRPr="00291194">
        <w:rPr>
          <w:rFonts w:eastAsia="맑은 고딕"/>
          <w:lang w:eastAsia="ko-KR"/>
        </w:rPr>
        <w:t xml:space="preserve">the </w:t>
      </w:r>
      <w:r w:rsidRPr="00291194">
        <w:rPr>
          <w:rFonts w:eastAsia="맑은 고딕"/>
          <w:lang w:eastAsia="ko-KR"/>
        </w:rPr>
        <w:t>two groups are not statistically significant. Nearly 85 percent of farmers in both groups do not know the exact names of prohibited elements and which inputs contain these elements.</w:t>
      </w:r>
    </w:p>
    <w:p w14:paraId="19805A28" w14:textId="42CACF91" w:rsidR="00FD4EE3" w:rsidRDefault="00FD4EE3" w:rsidP="0047457E">
      <w:pPr>
        <w:widowControl w:val="0"/>
        <w:autoSpaceDE w:val="0"/>
        <w:autoSpaceDN w:val="0"/>
        <w:adjustRightInd w:val="0"/>
        <w:ind w:firstLine="720"/>
        <w:jc w:val="both"/>
        <w:rPr>
          <w:rFonts w:eastAsia="맑은 고딕"/>
          <w:lang w:eastAsia="ko-KR"/>
        </w:rPr>
      </w:pPr>
      <w:r w:rsidRPr="00291194">
        <w:rPr>
          <w:rFonts w:eastAsia="맑은 고딕"/>
          <w:lang w:eastAsia="ko-KR"/>
        </w:rPr>
        <w:t xml:space="preserve">Lastly, Table 5 describes </w:t>
      </w:r>
      <w:r w:rsidR="00711420" w:rsidRPr="00291194">
        <w:rPr>
          <w:rFonts w:eastAsia="맑은 고딕"/>
          <w:lang w:eastAsia="ko-KR"/>
        </w:rPr>
        <w:t xml:space="preserve">the </w:t>
      </w:r>
      <w:r w:rsidRPr="00291194">
        <w:rPr>
          <w:rFonts w:eastAsia="맑은 고딕"/>
          <w:lang w:eastAsia="ko-KR"/>
        </w:rPr>
        <w:t>informants whom respondents rely on to obtain information on shrimp cultivation technologies and shrimp disease control</w:t>
      </w:r>
      <w:r w:rsidR="00BF2AFD" w:rsidRPr="00291194">
        <w:rPr>
          <w:rFonts w:eastAsia="맑은 고딕"/>
          <w:lang w:eastAsia="ko-KR"/>
        </w:rPr>
        <w:t xml:space="preserve">; in each case </w:t>
      </w:r>
      <w:r w:rsidRPr="00291194">
        <w:rPr>
          <w:rFonts w:eastAsia="맑은 고딕"/>
          <w:lang w:eastAsia="ko-KR"/>
        </w:rPr>
        <w:t>respondents</w:t>
      </w:r>
      <w:r w:rsidR="00BF2AFD" w:rsidRPr="00291194">
        <w:rPr>
          <w:rFonts w:eastAsia="맑은 고딕"/>
          <w:lang w:eastAsia="ko-KR"/>
        </w:rPr>
        <w:t xml:space="preserve"> were permitted to </w:t>
      </w:r>
      <w:r w:rsidRPr="00291194">
        <w:rPr>
          <w:rFonts w:eastAsia="맑은 고딕"/>
          <w:lang w:eastAsia="ko-KR"/>
        </w:rPr>
        <w:t xml:space="preserve">select only one answer. Regarding shrimp </w:t>
      </w:r>
      <w:r w:rsidR="006274F6" w:rsidRPr="00291194">
        <w:rPr>
          <w:rFonts w:eastAsia="맑은 고딕"/>
          <w:lang w:eastAsia="ko-KR"/>
        </w:rPr>
        <w:t xml:space="preserve">cultivation </w:t>
      </w:r>
      <w:r w:rsidRPr="00291194">
        <w:rPr>
          <w:rFonts w:eastAsia="맑은 고딕"/>
          <w:lang w:eastAsia="ko-KR"/>
        </w:rPr>
        <w:t xml:space="preserve">technology, 92 percent of all respondents </w:t>
      </w:r>
      <w:r w:rsidR="00BF2AFD" w:rsidRPr="00291194">
        <w:rPr>
          <w:rFonts w:eastAsia="맑은 고딕"/>
          <w:lang w:eastAsia="ko-KR"/>
        </w:rPr>
        <w:t xml:space="preserve">stated </w:t>
      </w:r>
      <w:r w:rsidRPr="00291194">
        <w:rPr>
          <w:rFonts w:eastAsia="맑은 고딕"/>
          <w:lang w:eastAsia="ko-KR"/>
        </w:rPr>
        <w:t xml:space="preserve">that they obtained information from their friends, </w:t>
      </w:r>
      <w:r w:rsidR="00BF2AFD" w:rsidRPr="00291194">
        <w:rPr>
          <w:rFonts w:eastAsia="맑은 고딕"/>
          <w:lang w:eastAsia="ko-KR"/>
        </w:rPr>
        <w:t xml:space="preserve">with only </w:t>
      </w:r>
      <w:r w:rsidR="006274F6" w:rsidRPr="00291194">
        <w:rPr>
          <w:rFonts w:eastAsia="맑은 고딕"/>
          <w:lang w:eastAsia="ko-KR"/>
        </w:rPr>
        <w:t xml:space="preserve">3 </w:t>
      </w:r>
      <w:r w:rsidR="00BF2AFD" w:rsidRPr="00291194">
        <w:rPr>
          <w:rFonts w:eastAsia="맑은 고딕"/>
          <w:lang w:eastAsia="ko-KR"/>
        </w:rPr>
        <w:t xml:space="preserve">percent of respondents </w:t>
      </w:r>
      <w:r w:rsidRPr="00291194">
        <w:rPr>
          <w:rFonts w:eastAsia="맑은 고딕"/>
          <w:lang w:eastAsia="ko-KR"/>
        </w:rPr>
        <w:t xml:space="preserve">depending on extension officers. Concerning shrimp disease treatment information, </w:t>
      </w:r>
      <w:r w:rsidRPr="00CA2B26">
        <w:rPr>
          <w:rFonts w:eastAsia="맑은 고딕"/>
          <w:lang w:eastAsia="ko-KR"/>
        </w:rPr>
        <w:t>most people</w:t>
      </w:r>
      <w:r w:rsidRPr="00D22C7A">
        <w:rPr>
          <w:rFonts w:eastAsia="맑은 고딕"/>
          <w:lang w:eastAsia="ko-KR"/>
        </w:rPr>
        <w:t xml:space="preserve"> </w:t>
      </w:r>
      <w:r w:rsidRPr="00AE51C7">
        <w:rPr>
          <w:rFonts w:eastAsia="맑은 고딕"/>
          <w:lang w:eastAsia="ko-KR"/>
        </w:rPr>
        <w:t xml:space="preserve">also responded that they </w:t>
      </w:r>
      <w:r w:rsidR="00BF2AFD" w:rsidRPr="00AE51C7">
        <w:rPr>
          <w:rFonts w:eastAsia="맑은 고딕"/>
          <w:lang w:eastAsia="ko-KR"/>
        </w:rPr>
        <w:t>acquired this</w:t>
      </w:r>
      <w:r w:rsidRPr="00B75AAF">
        <w:rPr>
          <w:rFonts w:eastAsia="맑은 고딕"/>
          <w:lang w:eastAsia="ko-KR"/>
        </w:rPr>
        <w:t xml:space="preserve"> information from their friends. </w:t>
      </w:r>
      <w:r w:rsidR="00BF2AFD" w:rsidRPr="00B75AAF">
        <w:rPr>
          <w:rFonts w:eastAsia="맑은 고딕"/>
          <w:lang w:eastAsia="ko-KR"/>
        </w:rPr>
        <w:t>However,</w:t>
      </w:r>
      <w:r w:rsidRPr="00B75AAF">
        <w:rPr>
          <w:rFonts w:eastAsia="맑은 고딕"/>
          <w:lang w:eastAsia="ko-KR"/>
        </w:rPr>
        <w:t xml:space="preserve"> the number of respondents </w:t>
      </w:r>
      <w:r w:rsidR="00BF2AFD" w:rsidRPr="00B75AAF">
        <w:rPr>
          <w:rFonts w:eastAsia="맑은 고딕"/>
          <w:lang w:eastAsia="ko-KR"/>
        </w:rPr>
        <w:t xml:space="preserve">depending on extension officers in this respect </w:t>
      </w:r>
      <w:r w:rsidRPr="008A05A6">
        <w:rPr>
          <w:rFonts w:eastAsia="맑은 고딕"/>
          <w:lang w:eastAsia="ko-KR"/>
        </w:rPr>
        <w:t xml:space="preserve">increased </w:t>
      </w:r>
      <w:r w:rsidR="00FE3038">
        <w:rPr>
          <w:rFonts w:eastAsia="맑은 고딕"/>
          <w:lang w:eastAsia="ko-KR"/>
        </w:rPr>
        <w:t xml:space="preserve">11 percent </w:t>
      </w:r>
      <w:r w:rsidRPr="00AE51C7">
        <w:rPr>
          <w:rFonts w:eastAsia="맑은 고딕"/>
          <w:lang w:eastAsia="ko-KR"/>
        </w:rPr>
        <w:t>compared to the previous question. Furthermore, we observe</w:t>
      </w:r>
      <w:r w:rsidR="006274F6" w:rsidRPr="00B75AAF">
        <w:rPr>
          <w:rFonts w:eastAsia="맑은 고딕"/>
          <w:lang w:eastAsia="ko-KR"/>
        </w:rPr>
        <w:t>d</w:t>
      </w:r>
      <w:r w:rsidRPr="00B75AAF">
        <w:rPr>
          <w:rFonts w:eastAsia="맑은 고딕"/>
          <w:lang w:eastAsia="ko-KR"/>
        </w:rPr>
        <w:t xml:space="preserve"> a difference between the two groups in </w:t>
      </w:r>
      <w:r w:rsidR="00BF2AFD" w:rsidRPr="00B75AAF">
        <w:rPr>
          <w:rFonts w:eastAsia="맑은 고딕"/>
          <w:lang w:eastAsia="ko-KR"/>
        </w:rPr>
        <w:t xml:space="preserve">terms of </w:t>
      </w:r>
      <w:r w:rsidRPr="00B75AAF">
        <w:rPr>
          <w:rFonts w:eastAsia="맑은 고딕"/>
          <w:lang w:eastAsia="ko-KR"/>
        </w:rPr>
        <w:t>the degree of rel</w:t>
      </w:r>
      <w:r w:rsidR="00BF2AFD" w:rsidRPr="00B75AAF">
        <w:rPr>
          <w:rFonts w:eastAsia="맑은 고딕"/>
          <w:lang w:eastAsia="ko-KR"/>
        </w:rPr>
        <w:t>iance</w:t>
      </w:r>
      <w:r w:rsidRPr="00B75AAF">
        <w:rPr>
          <w:rFonts w:eastAsia="맑은 고딕"/>
          <w:lang w:eastAsia="ko-KR"/>
        </w:rPr>
        <w:t xml:space="preserve"> on extension agents to obtain information. For both shrimp cultivation </w:t>
      </w:r>
      <w:r w:rsidRPr="00D22C7A">
        <w:rPr>
          <w:rFonts w:eastAsia="맑은 고딕"/>
          <w:lang w:eastAsia="ko-KR"/>
        </w:rPr>
        <w:t xml:space="preserve">and </w:t>
      </w:r>
      <w:r w:rsidR="00711420" w:rsidRPr="00D22C7A">
        <w:rPr>
          <w:rFonts w:eastAsia="맑은 고딕"/>
          <w:lang w:eastAsia="ko-KR"/>
        </w:rPr>
        <w:t xml:space="preserve">treatment of </w:t>
      </w:r>
      <w:r w:rsidRPr="00D22C7A">
        <w:rPr>
          <w:rFonts w:eastAsia="맑은 고딕"/>
          <w:lang w:eastAsia="ko-KR"/>
        </w:rPr>
        <w:t>diseases, the share of farmers relying on extension officers is higher for the undetected group.</w:t>
      </w:r>
    </w:p>
    <w:p w14:paraId="75F76D6A" w14:textId="77777777" w:rsidR="00CF6203" w:rsidRPr="00BD503C" w:rsidRDefault="00CF6203" w:rsidP="0047457E">
      <w:pPr>
        <w:widowControl w:val="0"/>
        <w:autoSpaceDE w:val="0"/>
        <w:autoSpaceDN w:val="0"/>
        <w:adjustRightInd w:val="0"/>
        <w:ind w:firstLine="720"/>
        <w:jc w:val="both"/>
        <w:rPr>
          <w:rFonts w:eastAsia="맑은 고딕"/>
          <w:lang w:eastAsia="ko-KR"/>
        </w:rPr>
      </w:pPr>
    </w:p>
    <w:p w14:paraId="2939A756" w14:textId="11E29776" w:rsidR="00FD4EE3" w:rsidRPr="00291194" w:rsidRDefault="00994BBF" w:rsidP="0047457E">
      <w:pPr>
        <w:widowControl w:val="0"/>
        <w:autoSpaceDE w:val="0"/>
        <w:autoSpaceDN w:val="0"/>
        <w:adjustRightInd w:val="0"/>
        <w:jc w:val="both"/>
        <w:rPr>
          <w:rFonts w:eastAsia="맑은 고딕"/>
          <w:i/>
          <w:lang w:eastAsia="ko-KR"/>
        </w:rPr>
      </w:pPr>
      <w:r w:rsidRPr="00CE4178">
        <w:rPr>
          <w:rFonts w:hint="eastAsia"/>
          <w:i/>
        </w:rPr>
        <w:t>3</w:t>
      </w:r>
      <w:r w:rsidR="00FD4EE3" w:rsidRPr="00CE4178">
        <w:rPr>
          <w:rFonts w:eastAsia="맑은 고딕"/>
          <w:i/>
          <w:lang w:eastAsia="ko-KR"/>
        </w:rPr>
        <w:t>.</w:t>
      </w:r>
      <w:r w:rsidR="00E751A0" w:rsidRPr="00CE4178">
        <w:rPr>
          <w:rFonts w:hint="eastAsia"/>
          <w:i/>
        </w:rPr>
        <w:t>3</w:t>
      </w:r>
      <w:r w:rsidR="00FD4EE3" w:rsidRPr="00291194">
        <w:rPr>
          <w:rFonts w:eastAsia="맑은 고딕"/>
          <w:i/>
          <w:lang w:eastAsia="ko-KR"/>
        </w:rPr>
        <w:t xml:space="preserve">. Risk </w:t>
      </w:r>
      <w:r w:rsidR="009135B9" w:rsidRPr="00291194">
        <w:rPr>
          <w:rFonts w:eastAsia="맑은 고딕"/>
          <w:i/>
          <w:lang w:eastAsia="ko-KR"/>
        </w:rPr>
        <w:t>preferences</w:t>
      </w:r>
    </w:p>
    <w:p w14:paraId="23D54A1D" w14:textId="70F02D92" w:rsidR="00FD4EE3" w:rsidRPr="00291194" w:rsidRDefault="00FD4EE3" w:rsidP="0047457E">
      <w:pPr>
        <w:widowControl w:val="0"/>
        <w:autoSpaceDE w:val="0"/>
        <w:autoSpaceDN w:val="0"/>
        <w:adjustRightInd w:val="0"/>
        <w:jc w:val="both"/>
        <w:rPr>
          <w:rFonts w:eastAsia="맑은 고딕"/>
          <w:lang w:eastAsia="ko-KR"/>
        </w:rPr>
      </w:pPr>
      <w:r w:rsidRPr="00291194">
        <w:rPr>
          <w:rFonts w:eastAsia="맑은 고딕"/>
          <w:lang w:eastAsia="ko-KR"/>
        </w:rPr>
        <w:t xml:space="preserve">Several studies </w:t>
      </w:r>
      <w:r w:rsidR="00BF2AFD" w:rsidRPr="00291194">
        <w:rPr>
          <w:rFonts w:eastAsia="맑은 고딕"/>
          <w:lang w:eastAsia="ko-KR"/>
        </w:rPr>
        <w:t xml:space="preserve">posit </w:t>
      </w:r>
      <w:r w:rsidRPr="00291194">
        <w:rPr>
          <w:rFonts w:eastAsia="맑은 고딕"/>
          <w:lang w:eastAsia="ko-KR"/>
        </w:rPr>
        <w:t xml:space="preserve">that farmers’ risk preferences play a significant role in agricultural decision-making (Feder, 1980; Just et al., 1983; Liu </w:t>
      </w:r>
      <w:r w:rsidR="009135B9" w:rsidRPr="00291194">
        <w:rPr>
          <w:rFonts w:eastAsia="맑은 고딕"/>
          <w:lang w:eastAsia="ko-KR"/>
        </w:rPr>
        <w:t xml:space="preserve">&amp; </w:t>
      </w:r>
      <w:r w:rsidRPr="00291194">
        <w:rPr>
          <w:rFonts w:eastAsia="맑은 고딕"/>
          <w:lang w:eastAsia="ko-KR"/>
        </w:rPr>
        <w:t xml:space="preserve">Huang, 2013). Liu and Huang (2013) empirically test the correlation between Chinese cotton farmers’ risk preferences and pesticide use </w:t>
      </w:r>
      <w:r w:rsidR="00D34CA9" w:rsidRPr="00291194">
        <w:rPr>
          <w:rFonts w:eastAsia="맑은 고딕"/>
          <w:lang w:eastAsia="ko-KR"/>
        </w:rPr>
        <w:t xml:space="preserve">(to combat Bt) </w:t>
      </w:r>
      <w:r w:rsidRPr="00291194">
        <w:rPr>
          <w:rFonts w:eastAsia="맑은 고딕"/>
          <w:lang w:eastAsia="ko-KR"/>
        </w:rPr>
        <w:t xml:space="preserve">and find that more risk-averse farmers use greater quantities of pesticides. Based on their findings, we assume that shrimp farmers’ risk preferences have significant effects on </w:t>
      </w:r>
      <w:r w:rsidR="00D34CA9" w:rsidRPr="00291194">
        <w:rPr>
          <w:rFonts w:eastAsia="맑은 고딕"/>
          <w:lang w:eastAsia="ko-KR"/>
        </w:rPr>
        <w:t xml:space="preserve">the use of </w:t>
      </w:r>
      <w:r w:rsidRPr="00291194">
        <w:rPr>
          <w:rFonts w:eastAsia="맑은 고딕"/>
          <w:lang w:eastAsia="ko-KR"/>
        </w:rPr>
        <w:t>veterinary drugs.</w:t>
      </w:r>
    </w:p>
    <w:p w14:paraId="4888F308" w14:textId="5C06E001" w:rsidR="00FD4EE3" w:rsidRPr="00BD503C" w:rsidRDefault="00FD4EE3" w:rsidP="0047457E">
      <w:pPr>
        <w:widowControl w:val="0"/>
        <w:autoSpaceDE w:val="0"/>
        <w:autoSpaceDN w:val="0"/>
        <w:adjustRightInd w:val="0"/>
        <w:ind w:firstLine="720"/>
        <w:jc w:val="both"/>
        <w:rPr>
          <w:rFonts w:eastAsia="맑은 고딕"/>
          <w:lang w:eastAsia="ko-KR"/>
        </w:rPr>
      </w:pPr>
      <w:r w:rsidRPr="00291194">
        <w:rPr>
          <w:rFonts w:eastAsia="맑은 고딕"/>
          <w:lang w:eastAsia="ko-KR"/>
        </w:rPr>
        <w:t>To elicit individual risk preferences, either prospect theory (henceforth, PT) or expected utility theory (henceforth, EUT)</w:t>
      </w:r>
      <w:r w:rsidR="00D34CA9" w:rsidRPr="00291194">
        <w:rPr>
          <w:rFonts w:eastAsia="맑은 고딕"/>
          <w:lang w:eastAsia="ko-KR"/>
        </w:rPr>
        <w:t xml:space="preserve"> approaches can be</w:t>
      </w:r>
      <w:r w:rsidRPr="00291194">
        <w:rPr>
          <w:rFonts w:eastAsia="맑은 고딕"/>
          <w:lang w:eastAsia="ko-KR"/>
        </w:rPr>
        <w:t xml:space="preserve"> employed. PT adopts three parameters</w:t>
      </w:r>
      <w:r w:rsidR="006274F6" w:rsidRPr="00291194">
        <w:rPr>
          <w:rFonts w:eastAsia="맑은 고딕"/>
          <w:lang w:eastAsia="ko-KR"/>
        </w:rPr>
        <w:t>,</w:t>
      </w:r>
      <w:r w:rsidRPr="00291194">
        <w:rPr>
          <w:rFonts w:eastAsia="맑은 고딕"/>
          <w:lang w:eastAsia="ko-KR"/>
        </w:rPr>
        <w:t xml:space="preserve"> such </w:t>
      </w:r>
      <w:r w:rsidRPr="00291194">
        <w:rPr>
          <w:rFonts w:eastAsia="맑은 고딕"/>
          <w:lang w:eastAsia="ko-KR"/>
        </w:rPr>
        <w:lastRenderedPageBreak/>
        <w:t>as risk aversion, loss aversion, and nonlinear probability weighting</w:t>
      </w:r>
      <w:r w:rsidR="009135B9" w:rsidRPr="00291194">
        <w:rPr>
          <w:rFonts w:eastAsia="맑은 고딕"/>
          <w:lang w:eastAsia="ko-KR"/>
        </w:rPr>
        <w:t>,</w:t>
      </w:r>
      <w:r w:rsidRPr="00291194">
        <w:rPr>
          <w:rFonts w:eastAsia="맑은 고딕"/>
          <w:lang w:eastAsia="ko-KR"/>
        </w:rPr>
        <w:t xml:space="preserve"> for determining the shape of the utility function. On the other hand, EUT uses risk avers</w:t>
      </w:r>
      <w:r w:rsidR="00D34CA9" w:rsidRPr="00291194">
        <w:rPr>
          <w:rFonts w:eastAsia="맑은 고딕"/>
          <w:lang w:eastAsia="ko-KR"/>
        </w:rPr>
        <w:t>ion</w:t>
      </w:r>
      <w:r w:rsidRPr="00291194">
        <w:rPr>
          <w:rFonts w:eastAsia="맑은 고딕"/>
          <w:lang w:eastAsia="ko-KR"/>
        </w:rPr>
        <w:t xml:space="preserve"> as the sole parameter. </w:t>
      </w:r>
      <w:r w:rsidR="00D34CA9" w:rsidRPr="00291194">
        <w:rPr>
          <w:rFonts w:eastAsia="맑은 고딕"/>
          <w:lang w:eastAsia="ko-KR"/>
        </w:rPr>
        <w:t>A</w:t>
      </w:r>
      <w:r w:rsidRPr="00291194">
        <w:rPr>
          <w:rFonts w:eastAsia="맑은 고딕"/>
          <w:lang w:eastAsia="ko-KR"/>
        </w:rPr>
        <w:t>gricultural economi</w:t>
      </w:r>
      <w:r w:rsidR="00D34CA9" w:rsidRPr="00291194">
        <w:rPr>
          <w:rFonts w:eastAsia="맑은 고딕"/>
          <w:lang w:eastAsia="ko-KR"/>
        </w:rPr>
        <w:t>sts</w:t>
      </w:r>
      <w:r w:rsidRPr="00291194">
        <w:rPr>
          <w:rFonts w:eastAsia="맑은 고딕"/>
          <w:lang w:eastAsia="ko-KR"/>
        </w:rPr>
        <w:t xml:space="preserve"> have </w:t>
      </w:r>
      <w:r w:rsidR="00D34CA9" w:rsidRPr="00291194">
        <w:rPr>
          <w:rFonts w:eastAsia="맑은 고딕"/>
          <w:lang w:eastAsia="ko-KR"/>
        </w:rPr>
        <w:t xml:space="preserve">debated </w:t>
      </w:r>
      <w:r w:rsidRPr="00291194">
        <w:rPr>
          <w:rFonts w:eastAsia="맑은 고딕"/>
          <w:lang w:eastAsia="ko-KR"/>
        </w:rPr>
        <w:t xml:space="preserve">which theory is </w:t>
      </w:r>
      <w:r w:rsidR="00D34CA9" w:rsidRPr="00291194">
        <w:rPr>
          <w:rFonts w:eastAsia="맑은 고딕"/>
          <w:lang w:eastAsia="ko-KR"/>
        </w:rPr>
        <w:t>most</w:t>
      </w:r>
      <w:r w:rsidRPr="00291194">
        <w:rPr>
          <w:rFonts w:eastAsia="맑은 고딕"/>
          <w:lang w:eastAsia="ko-KR"/>
        </w:rPr>
        <w:t xml:space="preserve"> suitable to capture farmers’ risk preferences (Kahneman &amp; Tversky, 1979; Liu &amp; Huang, 2013; Moscardi &amp; Janvry, 1977; Tanaka et al., 2010). This study adopts Suzuki’s approach, which follows EUT instead of PT</w:t>
      </w:r>
      <w:r w:rsidR="00D34CA9" w:rsidRPr="00291194">
        <w:rPr>
          <w:rFonts w:eastAsia="맑은 고딕"/>
          <w:lang w:eastAsia="ko-KR"/>
        </w:rPr>
        <w:t>,</w:t>
      </w:r>
      <w:r w:rsidRPr="00291194">
        <w:rPr>
          <w:rFonts w:eastAsia="맑은 고딕"/>
          <w:lang w:eastAsia="ko-KR"/>
        </w:rPr>
        <w:t xml:space="preserve"> </w:t>
      </w:r>
      <w:r w:rsidR="00D34CA9" w:rsidRPr="00291194">
        <w:rPr>
          <w:rFonts w:eastAsia="맑은 고딕"/>
          <w:lang w:eastAsia="ko-KR"/>
        </w:rPr>
        <w:t xml:space="preserve">favoring </w:t>
      </w:r>
      <w:r w:rsidRPr="00291194">
        <w:rPr>
          <w:rFonts w:eastAsia="맑은 고딕"/>
          <w:lang w:eastAsia="ko-KR"/>
        </w:rPr>
        <w:t>the simplicity</w:t>
      </w:r>
      <w:r w:rsidRPr="00AE51C7">
        <w:rPr>
          <w:rFonts w:eastAsia="맑은 고딕"/>
          <w:lang w:eastAsia="ko-KR"/>
        </w:rPr>
        <w:t xml:space="preserve"> of</w:t>
      </w:r>
      <w:r w:rsidR="00D34CA9" w:rsidRPr="00AE51C7">
        <w:rPr>
          <w:rFonts w:eastAsia="맑은 고딕"/>
          <w:lang w:eastAsia="ko-KR"/>
        </w:rPr>
        <w:t xml:space="preserve"> this</w:t>
      </w:r>
      <w:r w:rsidRPr="00B75AAF">
        <w:rPr>
          <w:rFonts w:eastAsia="맑은 고딕"/>
          <w:lang w:eastAsia="ko-KR"/>
        </w:rPr>
        <w:t xml:space="preserve"> method to elicit individual risk preference</w:t>
      </w:r>
      <w:r w:rsidR="00D34CA9" w:rsidRPr="00B75AAF">
        <w:rPr>
          <w:rFonts w:eastAsia="맑은 고딕"/>
          <w:lang w:eastAsia="ko-KR"/>
        </w:rPr>
        <w:t>s in order</w:t>
      </w:r>
      <w:r w:rsidRPr="00B75AAF">
        <w:rPr>
          <w:rFonts w:eastAsia="맑은 고딕"/>
          <w:lang w:eastAsia="ko-KR"/>
        </w:rPr>
        <w:t xml:space="preserve"> to create </w:t>
      </w:r>
      <w:r w:rsidRPr="00D22C7A">
        <w:rPr>
          <w:rFonts w:eastAsia="맑은 고딕"/>
          <w:lang w:eastAsia="ko-KR"/>
        </w:rPr>
        <w:t>risk-avers</w:t>
      </w:r>
      <w:r w:rsidR="00D34CA9" w:rsidRPr="00D22C7A">
        <w:rPr>
          <w:rFonts w:eastAsia="맑은 고딕"/>
          <w:lang w:eastAsia="ko-KR"/>
        </w:rPr>
        <w:t>ion</w:t>
      </w:r>
      <w:r w:rsidRPr="00D22C7A">
        <w:rPr>
          <w:rFonts w:eastAsia="맑은 고딕"/>
          <w:lang w:eastAsia="ko-KR"/>
        </w:rPr>
        <w:t xml:space="preserve"> indices</w:t>
      </w:r>
      <w:r w:rsidR="00D34CA9" w:rsidRPr="00D22C7A">
        <w:rPr>
          <w:rFonts w:eastAsia="맑은 고딕"/>
          <w:lang w:eastAsia="ko-KR"/>
        </w:rPr>
        <w:t xml:space="preserve"> for farmers</w:t>
      </w:r>
      <w:r w:rsidRPr="00D22C7A">
        <w:rPr>
          <w:rFonts w:eastAsia="맑은 고딕"/>
          <w:lang w:eastAsia="ko-KR"/>
        </w:rPr>
        <w:t xml:space="preserve"> (Suzuki, 2015). </w:t>
      </w:r>
    </w:p>
    <w:p w14:paraId="48E05219" w14:textId="6FAFA7FD" w:rsidR="00FD4EE3" w:rsidRPr="00291194" w:rsidRDefault="00FD4EE3" w:rsidP="0047457E">
      <w:pPr>
        <w:widowControl w:val="0"/>
        <w:autoSpaceDE w:val="0"/>
        <w:autoSpaceDN w:val="0"/>
        <w:adjustRightInd w:val="0"/>
        <w:ind w:firstLine="720"/>
        <w:jc w:val="both"/>
        <w:rPr>
          <w:rFonts w:eastAsia="맑은 고딕"/>
          <w:lang w:eastAsia="ko-KR"/>
        </w:rPr>
      </w:pPr>
      <w:r w:rsidRPr="00CE4178">
        <w:rPr>
          <w:rFonts w:eastAsia="맑은 고딕"/>
          <w:lang w:eastAsia="ko-KR"/>
        </w:rPr>
        <w:t>Each farmer’s risk-avers</w:t>
      </w:r>
      <w:r w:rsidR="00D34CA9" w:rsidRPr="00291194">
        <w:rPr>
          <w:rFonts w:eastAsia="맑은 고딕"/>
          <w:lang w:eastAsia="ko-KR"/>
        </w:rPr>
        <w:t>ion</w:t>
      </w:r>
      <w:r w:rsidRPr="00291194">
        <w:rPr>
          <w:rFonts w:eastAsia="맑은 고딕"/>
          <w:lang w:eastAsia="ko-KR"/>
        </w:rPr>
        <w:t xml:space="preserve"> index is based on the result</w:t>
      </w:r>
      <w:r w:rsidR="00407B0B" w:rsidRPr="00291194">
        <w:rPr>
          <w:rFonts w:eastAsia="맑은 고딕"/>
          <w:lang w:eastAsia="ko-KR"/>
        </w:rPr>
        <w:t>s</w:t>
      </w:r>
      <w:r w:rsidRPr="00291194">
        <w:rPr>
          <w:rFonts w:eastAsia="맑은 고딕"/>
          <w:lang w:eastAsia="ko-KR"/>
        </w:rPr>
        <w:t xml:space="preserve"> of </w:t>
      </w:r>
      <w:r w:rsidR="00407B0B" w:rsidRPr="00291194">
        <w:rPr>
          <w:rFonts w:eastAsia="맑은 고딕"/>
          <w:lang w:eastAsia="ko-KR"/>
        </w:rPr>
        <w:t xml:space="preserve">a </w:t>
      </w:r>
      <w:r w:rsidR="006274F6" w:rsidRPr="00291194">
        <w:rPr>
          <w:rFonts w:eastAsia="맑은 고딕"/>
          <w:lang w:eastAsia="ko-KR"/>
        </w:rPr>
        <w:t>survey-</w:t>
      </w:r>
      <w:r w:rsidR="00407B0B" w:rsidRPr="00291194">
        <w:rPr>
          <w:rFonts w:eastAsia="맑은 고딕"/>
          <w:lang w:eastAsia="ko-KR"/>
        </w:rPr>
        <w:t xml:space="preserve">based </w:t>
      </w:r>
      <w:r w:rsidR="006274F6" w:rsidRPr="00291194">
        <w:rPr>
          <w:rFonts w:eastAsia="맑은 고딕"/>
          <w:lang w:eastAsia="ko-KR"/>
        </w:rPr>
        <w:t xml:space="preserve">risk </w:t>
      </w:r>
      <w:r w:rsidR="00B21D0B" w:rsidRPr="00291194">
        <w:rPr>
          <w:rFonts w:eastAsia="맑은 고딕"/>
          <w:lang w:eastAsia="ko-KR"/>
        </w:rPr>
        <w:t>preference game</w:t>
      </w:r>
      <w:r w:rsidR="009135B9" w:rsidRPr="00291194">
        <w:rPr>
          <w:rFonts w:eastAsia="맑은 고딕"/>
          <w:lang w:eastAsia="ko-KR"/>
        </w:rPr>
        <w:t xml:space="preserve"> (see </w:t>
      </w:r>
      <w:r w:rsidR="00B21D0B" w:rsidRPr="00291194">
        <w:rPr>
          <w:rFonts w:eastAsia="맑은 고딕"/>
          <w:lang w:eastAsia="ko-KR"/>
        </w:rPr>
        <w:t>Table 6</w:t>
      </w:r>
      <w:r w:rsidR="009135B9" w:rsidRPr="00291194">
        <w:rPr>
          <w:rFonts w:eastAsia="맑은 고딕"/>
          <w:lang w:eastAsia="ko-KR"/>
        </w:rPr>
        <w:t>)</w:t>
      </w:r>
      <w:r w:rsidRPr="00291194">
        <w:rPr>
          <w:rFonts w:eastAsia="맑은 고딕"/>
          <w:lang w:eastAsia="ko-KR"/>
        </w:rPr>
        <w:t>. This risk preference game has six stages and two options</w:t>
      </w:r>
      <w:r w:rsidR="00407B0B" w:rsidRPr="00291194">
        <w:rPr>
          <w:rFonts w:eastAsia="맑은 고딕"/>
          <w:lang w:eastAsia="ko-KR"/>
        </w:rPr>
        <w:t>,</w:t>
      </w:r>
      <w:r w:rsidRPr="00291194">
        <w:rPr>
          <w:rFonts w:eastAsia="맑은 고딕"/>
          <w:lang w:eastAsia="ko-KR"/>
        </w:rPr>
        <w:t xml:space="preserve"> name</w:t>
      </w:r>
      <w:r w:rsidR="00407B0B" w:rsidRPr="00291194">
        <w:rPr>
          <w:rFonts w:eastAsia="맑은 고딕"/>
          <w:lang w:eastAsia="ko-KR"/>
        </w:rPr>
        <w:t>ly</w:t>
      </w:r>
      <w:r w:rsidR="006274F6" w:rsidRPr="00291194">
        <w:rPr>
          <w:rFonts w:eastAsia="맑은 고딕"/>
          <w:lang w:eastAsia="ko-KR"/>
        </w:rPr>
        <w:t>,</w:t>
      </w:r>
      <w:r w:rsidRPr="00291194">
        <w:rPr>
          <w:rFonts w:eastAsia="맑은 고딕"/>
          <w:lang w:eastAsia="ko-KR"/>
        </w:rPr>
        <w:t xml:space="preserve"> project</w:t>
      </w:r>
      <w:r w:rsidR="009135B9" w:rsidRPr="00291194">
        <w:rPr>
          <w:rFonts w:eastAsia="맑은 고딕"/>
          <w:lang w:eastAsia="ko-KR"/>
        </w:rPr>
        <w:t>s</w:t>
      </w:r>
      <w:r w:rsidRPr="00291194">
        <w:rPr>
          <w:rFonts w:eastAsia="맑은 고딕"/>
          <w:lang w:eastAsia="ko-KR"/>
        </w:rPr>
        <w:t xml:space="preserve"> A and B</w:t>
      </w:r>
      <w:r w:rsidR="00407B0B" w:rsidRPr="00291194">
        <w:rPr>
          <w:rFonts w:eastAsia="맑은 고딕"/>
          <w:lang w:eastAsia="ko-KR"/>
        </w:rPr>
        <w:t>,</w:t>
      </w:r>
      <w:r w:rsidRPr="00291194">
        <w:rPr>
          <w:rFonts w:eastAsia="맑은 고딕"/>
          <w:lang w:eastAsia="ko-KR"/>
        </w:rPr>
        <w:t xml:space="preserve"> with different probabilit</w:t>
      </w:r>
      <w:r w:rsidR="00407B0B" w:rsidRPr="00291194">
        <w:rPr>
          <w:rFonts w:eastAsia="맑은 고딕"/>
          <w:lang w:eastAsia="ko-KR"/>
        </w:rPr>
        <w:t>ies</w:t>
      </w:r>
      <w:r w:rsidRPr="00291194">
        <w:rPr>
          <w:rFonts w:eastAsia="맑은 고딕"/>
          <w:lang w:eastAsia="ko-KR"/>
        </w:rPr>
        <w:t xml:space="preserve"> of receiving prizes. </w:t>
      </w:r>
      <w:r w:rsidR="00407B0B" w:rsidRPr="00291194">
        <w:rPr>
          <w:rFonts w:eastAsia="맑은 고딕"/>
          <w:lang w:eastAsia="ko-KR"/>
        </w:rPr>
        <w:t>To elaborate, f</w:t>
      </w:r>
      <w:r w:rsidRPr="00291194">
        <w:rPr>
          <w:rFonts w:eastAsia="맑은 고딕"/>
          <w:lang w:eastAsia="ko-KR"/>
        </w:rPr>
        <w:t>armers who choose project A</w:t>
      </w:r>
      <w:r w:rsidR="00407B0B" w:rsidRPr="00291194">
        <w:rPr>
          <w:rFonts w:eastAsia="맑은 고딕"/>
          <w:lang w:eastAsia="ko-KR"/>
        </w:rPr>
        <w:t xml:space="preserve">, definitely </w:t>
      </w:r>
      <w:r w:rsidRPr="00291194">
        <w:rPr>
          <w:rFonts w:eastAsia="맑은 고딕"/>
          <w:lang w:eastAsia="ko-KR"/>
        </w:rPr>
        <w:t xml:space="preserve">win </w:t>
      </w:r>
      <w:r w:rsidR="00407B0B" w:rsidRPr="00291194">
        <w:rPr>
          <w:rFonts w:eastAsia="맑은 고딕"/>
          <w:lang w:eastAsia="ko-KR"/>
        </w:rPr>
        <w:t>(100</w:t>
      </w:r>
      <w:r w:rsidR="00584BA6" w:rsidRPr="00291194">
        <w:rPr>
          <w:rFonts w:eastAsia="맑은 고딕"/>
          <w:lang w:eastAsia="ko-KR"/>
        </w:rPr>
        <w:t xml:space="preserve"> percent </w:t>
      </w:r>
      <w:r w:rsidR="00407B0B" w:rsidRPr="00291194">
        <w:rPr>
          <w:rFonts w:eastAsia="맑은 고딕"/>
          <w:lang w:eastAsia="ko-KR"/>
        </w:rPr>
        <w:t xml:space="preserve">chance) </w:t>
      </w:r>
      <w:r w:rsidRPr="00291194">
        <w:rPr>
          <w:rFonts w:eastAsia="맑은 고딕"/>
          <w:lang w:eastAsia="ko-KR"/>
        </w:rPr>
        <w:t xml:space="preserve">a prize </w:t>
      </w:r>
      <w:r w:rsidR="00407B0B" w:rsidRPr="00291194">
        <w:rPr>
          <w:rFonts w:eastAsia="맑은 고딕"/>
          <w:lang w:eastAsia="ko-KR"/>
        </w:rPr>
        <w:t>at</w:t>
      </w:r>
      <w:r w:rsidRPr="00291194">
        <w:rPr>
          <w:rFonts w:eastAsia="맑은 고딕"/>
          <w:lang w:eastAsia="ko-KR"/>
        </w:rPr>
        <w:t xml:space="preserve"> each stage</w:t>
      </w:r>
      <w:r w:rsidR="006274F6" w:rsidRPr="00291194">
        <w:rPr>
          <w:rFonts w:eastAsia="맑은 고딕"/>
          <w:lang w:eastAsia="ko-KR"/>
        </w:rPr>
        <w:t xml:space="preserve">, </w:t>
      </w:r>
      <w:r w:rsidR="009135B9" w:rsidRPr="00291194">
        <w:rPr>
          <w:rFonts w:eastAsia="맑은 고딕"/>
          <w:lang w:eastAsia="ko-KR"/>
        </w:rPr>
        <w:t xml:space="preserve">while </w:t>
      </w:r>
      <w:r w:rsidR="00407B0B" w:rsidRPr="00291194">
        <w:rPr>
          <w:rFonts w:eastAsia="맑은 고딕"/>
          <w:lang w:eastAsia="ko-KR"/>
        </w:rPr>
        <w:t>i</w:t>
      </w:r>
      <w:r w:rsidRPr="00291194">
        <w:rPr>
          <w:rFonts w:eastAsia="맑은 고딕"/>
          <w:lang w:eastAsia="ko-KR"/>
        </w:rPr>
        <w:t xml:space="preserve">f farmers </w:t>
      </w:r>
      <w:r w:rsidR="00407B0B" w:rsidRPr="00291194">
        <w:rPr>
          <w:rFonts w:eastAsia="맑은 고딕"/>
          <w:lang w:eastAsia="ko-KR"/>
        </w:rPr>
        <w:t xml:space="preserve">select </w:t>
      </w:r>
      <w:r w:rsidRPr="00291194">
        <w:rPr>
          <w:rFonts w:eastAsia="맑은 고딕"/>
          <w:lang w:eastAsia="ko-KR"/>
        </w:rPr>
        <w:t xml:space="preserve">project B, they have a fifty-fifty chance of winning the </w:t>
      </w:r>
      <w:r w:rsidR="005253F2" w:rsidRPr="00291194">
        <w:rPr>
          <w:rFonts w:eastAsia="맑은 고딕"/>
          <w:lang w:eastAsia="ko-KR"/>
        </w:rPr>
        <w:t>reward</w:t>
      </w:r>
      <w:r w:rsidRPr="00291194">
        <w:rPr>
          <w:rFonts w:eastAsia="맑은 고딕"/>
          <w:lang w:eastAsia="ko-KR"/>
        </w:rPr>
        <w:t xml:space="preserve">. Apart from stage six, the amount of </w:t>
      </w:r>
      <w:r w:rsidR="00407B0B" w:rsidRPr="00291194">
        <w:rPr>
          <w:rFonts w:eastAsia="맑은 고딕"/>
          <w:lang w:eastAsia="ko-KR"/>
        </w:rPr>
        <w:t xml:space="preserve">the </w:t>
      </w:r>
      <w:r w:rsidRPr="00291194">
        <w:rPr>
          <w:rFonts w:eastAsia="맑은 고딕"/>
          <w:lang w:eastAsia="ko-KR"/>
        </w:rPr>
        <w:t xml:space="preserve">prize </w:t>
      </w:r>
      <w:r w:rsidR="00407B0B" w:rsidRPr="00291194">
        <w:rPr>
          <w:rFonts w:eastAsia="맑은 고딕"/>
          <w:lang w:eastAsia="ko-KR"/>
        </w:rPr>
        <w:t>associated with</w:t>
      </w:r>
      <w:r w:rsidRPr="00291194">
        <w:rPr>
          <w:rFonts w:eastAsia="맑은 고딕"/>
          <w:lang w:eastAsia="ko-KR"/>
        </w:rPr>
        <w:t xml:space="preserve"> project B is higher than project A, but the risk is </w:t>
      </w:r>
      <w:r w:rsidR="00407B0B" w:rsidRPr="00291194">
        <w:rPr>
          <w:rFonts w:eastAsia="맑은 고딕"/>
          <w:lang w:eastAsia="ko-KR"/>
        </w:rPr>
        <w:t xml:space="preserve">also </w:t>
      </w:r>
      <w:r w:rsidRPr="00291194">
        <w:rPr>
          <w:rFonts w:eastAsia="맑은 고딕"/>
          <w:lang w:eastAsia="ko-KR"/>
        </w:rPr>
        <w:t>high</w:t>
      </w:r>
      <w:r w:rsidR="00407B0B" w:rsidRPr="00291194">
        <w:rPr>
          <w:rFonts w:eastAsia="맑은 고딕"/>
          <w:lang w:eastAsia="ko-KR"/>
        </w:rPr>
        <w:t>er</w:t>
      </w:r>
      <w:r w:rsidRPr="00291194">
        <w:rPr>
          <w:rFonts w:eastAsia="맑은 고딕"/>
          <w:lang w:eastAsia="ko-KR"/>
        </w:rPr>
        <w:t xml:space="preserve">. Because their decisions are considered irrational, we drop </w:t>
      </w:r>
      <w:r w:rsidR="008B3F12" w:rsidRPr="00291194">
        <w:rPr>
          <w:rFonts w:eastAsia="맑은 고딕"/>
          <w:lang w:eastAsia="ko-KR"/>
        </w:rPr>
        <w:t xml:space="preserve">those </w:t>
      </w:r>
      <w:r w:rsidRPr="00291194">
        <w:rPr>
          <w:rFonts w:eastAsia="맑은 고딕"/>
          <w:lang w:eastAsia="ko-KR"/>
        </w:rPr>
        <w:t>observations</w:t>
      </w:r>
      <w:r w:rsidR="00584BA6" w:rsidRPr="00291194">
        <w:rPr>
          <w:rFonts w:eastAsia="맑은 고딕"/>
          <w:lang w:eastAsia="ko-KR"/>
        </w:rPr>
        <w:t xml:space="preserve"> where project B is chosen in stage 6.</w:t>
      </w:r>
      <w:r w:rsidR="00880608" w:rsidRPr="00291194">
        <w:rPr>
          <w:rFonts w:eastAsia="맑은 고딕"/>
          <w:lang w:eastAsia="ko-KR"/>
        </w:rPr>
        <w:t xml:space="preserve"> </w:t>
      </w:r>
      <w:r w:rsidRPr="00291194">
        <w:rPr>
          <w:rFonts w:eastAsia="맑은 고딕"/>
          <w:lang w:eastAsia="ko-KR"/>
        </w:rPr>
        <w:t>The risk</w:t>
      </w:r>
      <w:r w:rsidR="00005724" w:rsidRPr="00291194">
        <w:rPr>
          <w:rFonts w:eastAsia="맑은 고딕"/>
          <w:lang w:eastAsia="ko-KR"/>
        </w:rPr>
        <w:t>-</w:t>
      </w:r>
      <w:r w:rsidR="008B3F12" w:rsidRPr="00291194">
        <w:rPr>
          <w:rFonts w:eastAsia="맑은 고딕"/>
          <w:lang w:eastAsia="ko-KR"/>
        </w:rPr>
        <w:t>avers</w:t>
      </w:r>
      <w:r w:rsidR="00005724" w:rsidRPr="00291194">
        <w:rPr>
          <w:rFonts w:eastAsia="맑은 고딕"/>
          <w:lang w:eastAsia="ko-KR"/>
        </w:rPr>
        <w:t>e</w:t>
      </w:r>
      <w:r w:rsidR="008B3F12" w:rsidRPr="00291194">
        <w:rPr>
          <w:rFonts w:eastAsia="맑은 고딕"/>
          <w:lang w:eastAsia="ko-KR"/>
        </w:rPr>
        <w:t xml:space="preserve"> </w:t>
      </w:r>
      <w:r w:rsidRPr="00291194">
        <w:rPr>
          <w:rFonts w:eastAsia="맑은 고딕"/>
          <w:lang w:eastAsia="ko-KR"/>
        </w:rPr>
        <w:t>index</w:t>
      </w:r>
      <w:r w:rsidR="008B3F12" w:rsidRPr="00291194">
        <w:rPr>
          <w:rFonts w:eastAsia="맑은 고딕"/>
          <w:lang w:eastAsia="ko-KR"/>
        </w:rPr>
        <w:t>, then,</w:t>
      </w:r>
      <w:r w:rsidRPr="00291194">
        <w:rPr>
          <w:rFonts w:eastAsia="맑은 고딕"/>
          <w:lang w:eastAsia="ko-KR"/>
        </w:rPr>
        <w:t xml:space="preserve"> is as follows: </w:t>
      </w:r>
    </w:p>
    <w:p w14:paraId="7B6F20A3" w14:textId="77777777" w:rsidR="00E611DE" w:rsidRPr="00291194" w:rsidRDefault="00E611DE" w:rsidP="0047457E">
      <w:pPr>
        <w:widowControl w:val="0"/>
        <w:autoSpaceDE w:val="0"/>
        <w:autoSpaceDN w:val="0"/>
        <w:adjustRightInd w:val="0"/>
        <w:ind w:firstLine="720"/>
        <w:jc w:val="both"/>
        <w:rPr>
          <w:rFonts w:eastAsia="맑은 고딕"/>
          <w:lang w:eastAsia="ko-KR"/>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0"/>
        <w:gridCol w:w="1148"/>
      </w:tblGrid>
      <w:tr w:rsidR="00295B8F" w:rsidRPr="00291194" w14:paraId="366E3741" w14:textId="77777777" w:rsidTr="00785AD4">
        <w:trPr>
          <w:trHeight w:val="892"/>
        </w:trPr>
        <w:tc>
          <w:tcPr>
            <w:tcW w:w="4417" w:type="pct"/>
            <w:vAlign w:val="center"/>
          </w:tcPr>
          <w:p w14:paraId="19377A05" w14:textId="77777777" w:rsidR="00295B8F" w:rsidRPr="00AE51C7" w:rsidRDefault="00295B8F" w:rsidP="0047457E">
            <w:pPr>
              <w:widowControl w:val="0"/>
              <w:autoSpaceDE w:val="0"/>
              <w:autoSpaceDN w:val="0"/>
              <w:adjustRightInd w:val="0"/>
              <w:jc w:val="center"/>
              <w:rPr>
                <w:rFonts w:eastAsia="맑은 고딕"/>
                <w:lang w:eastAsia="ko-KR"/>
              </w:rPr>
            </w:pPr>
            <m:oMathPara>
              <m:oMathParaPr>
                <m:jc m:val="center"/>
              </m:oMathParaPr>
              <m:oMath>
                <m:r>
                  <w:rPr>
                    <w:rFonts w:ascii="Cambria Math" w:eastAsia="맑은 고딕" w:hAnsi="Cambria Math"/>
                    <w:lang w:eastAsia="ko-KR"/>
                  </w:rPr>
                  <m:t xml:space="preserve">σ= </m:t>
                </m:r>
                <m:nary>
                  <m:naryPr>
                    <m:chr m:val="∑"/>
                    <m:limLoc m:val="undOvr"/>
                    <m:ctrlPr>
                      <w:rPr>
                        <w:rFonts w:ascii="Cambria Math" w:eastAsia="맑은 고딕" w:hAnsi="Cambria Math"/>
                        <w:i/>
                        <w:lang w:eastAsia="ko-KR"/>
                      </w:rPr>
                    </m:ctrlPr>
                  </m:naryPr>
                  <m:sub>
                    <m:r>
                      <w:rPr>
                        <w:rFonts w:ascii="Cambria Math" w:eastAsia="맑은 고딕" w:hAnsi="Cambria Math"/>
                        <w:lang w:eastAsia="ko-KR"/>
                      </w:rPr>
                      <m:t>s=1</m:t>
                    </m:r>
                  </m:sub>
                  <m:sup>
                    <m:r>
                      <w:rPr>
                        <w:rFonts w:ascii="Cambria Math" w:eastAsia="맑은 고딕" w:hAnsi="Cambria Math"/>
                        <w:lang w:eastAsia="ko-KR"/>
                      </w:rPr>
                      <m:t>n</m:t>
                    </m:r>
                  </m:sup>
                  <m:e>
                    <m:sSub>
                      <m:sSubPr>
                        <m:ctrlPr>
                          <w:rPr>
                            <w:rFonts w:ascii="Cambria Math" w:eastAsia="맑은 고딕" w:hAnsi="Cambria Math"/>
                            <w:i/>
                            <w:lang w:eastAsia="ko-KR"/>
                          </w:rPr>
                        </m:ctrlPr>
                      </m:sSubPr>
                      <m:e>
                        <m:r>
                          <w:rPr>
                            <w:rFonts w:ascii="Cambria Math" w:eastAsia="맑은 고딕" w:hAnsi="Cambria Math"/>
                            <w:lang w:eastAsia="ko-KR"/>
                          </w:rPr>
                          <m:t>V</m:t>
                        </m:r>
                      </m:e>
                      <m:sub>
                        <m:r>
                          <w:rPr>
                            <w:rFonts w:ascii="Cambria Math" w:eastAsia="맑은 고딕" w:hAnsi="Cambria Math"/>
                            <w:lang w:eastAsia="ko-KR"/>
                          </w:rPr>
                          <m:t>s</m:t>
                        </m:r>
                      </m:sub>
                    </m:sSub>
                  </m:e>
                </m:nary>
              </m:oMath>
            </m:oMathPara>
          </w:p>
        </w:tc>
        <w:tc>
          <w:tcPr>
            <w:tcW w:w="583" w:type="pct"/>
            <w:vAlign w:val="center"/>
          </w:tcPr>
          <w:p w14:paraId="0050CA51" w14:textId="77777777" w:rsidR="00295B8F" w:rsidRPr="00B75AAF" w:rsidRDefault="00295B8F" w:rsidP="0047457E">
            <w:pPr>
              <w:widowControl w:val="0"/>
              <w:autoSpaceDE w:val="0"/>
              <w:autoSpaceDN w:val="0"/>
              <w:adjustRightInd w:val="0"/>
              <w:jc w:val="center"/>
              <w:rPr>
                <w:rFonts w:eastAsia="맑은 고딕"/>
                <w:lang w:eastAsia="ko-KR"/>
              </w:rPr>
            </w:pPr>
            <w:r w:rsidRPr="00AE51C7">
              <w:rPr>
                <w:rFonts w:eastAsia="맑은 고딕"/>
                <w:lang w:eastAsia="ko-KR"/>
              </w:rPr>
              <w:t>(1)</w:t>
            </w:r>
          </w:p>
        </w:tc>
      </w:tr>
    </w:tbl>
    <w:p w14:paraId="7144028D" w14:textId="77777777" w:rsidR="00E611DE" w:rsidRPr="00291194" w:rsidRDefault="00E611DE" w:rsidP="0047457E">
      <w:pPr>
        <w:widowControl w:val="0"/>
        <w:autoSpaceDE w:val="0"/>
        <w:autoSpaceDN w:val="0"/>
        <w:adjustRightInd w:val="0"/>
        <w:jc w:val="both"/>
        <w:rPr>
          <w:rFonts w:eastAsia="맑은 고딕"/>
          <w:lang w:eastAsia="ko-KR"/>
        </w:rPr>
      </w:pPr>
    </w:p>
    <w:p w14:paraId="0D4C611E" w14:textId="5A7056C9" w:rsidR="002F594A" w:rsidRDefault="00295B8F" w:rsidP="0047457E">
      <w:pPr>
        <w:widowControl w:val="0"/>
        <w:autoSpaceDE w:val="0"/>
        <w:autoSpaceDN w:val="0"/>
        <w:adjustRightInd w:val="0"/>
        <w:jc w:val="both"/>
        <w:rPr>
          <w:rFonts w:eastAsia="맑은 고딕"/>
          <w:lang w:eastAsia="ko-KR"/>
        </w:rPr>
      </w:pPr>
      <w:r w:rsidRPr="00291194">
        <w:rPr>
          <w:rFonts w:eastAsia="맑은 고딕"/>
          <w:lang w:eastAsia="ko-KR"/>
        </w:rPr>
        <w:t xml:space="preserve">where </w:t>
      </w:r>
      <m:oMath>
        <m:r>
          <w:rPr>
            <w:rFonts w:ascii="Cambria Math" w:eastAsia="맑은 고딕" w:hAnsi="Cambria Math"/>
            <w:lang w:eastAsia="ko-KR"/>
          </w:rPr>
          <m:t>s</m:t>
        </m:r>
      </m:oMath>
      <w:r w:rsidRPr="00291194">
        <w:rPr>
          <w:rFonts w:eastAsia="맑은 고딕"/>
          <w:lang w:eastAsia="ko-KR"/>
        </w:rPr>
        <w:t xml:space="preserve"> denotes each stage of </w:t>
      </w:r>
      <w:r w:rsidR="00407B0B" w:rsidRPr="00291194">
        <w:rPr>
          <w:rFonts w:eastAsia="맑은 고딕"/>
          <w:lang w:eastAsia="ko-KR"/>
        </w:rPr>
        <w:t xml:space="preserve">the </w:t>
      </w:r>
      <w:r w:rsidRPr="00291194">
        <w:rPr>
          <w:rFonts w:eastAsia="맑은 고딕"/>
          <w:lang w:eastAsia="ko-KR"/>
        </w:rPr>
        <w:t xml:space="preserve">risk preference game; </w:t>
      </w:r>
      <m:oMath>
        <m:sSub>
          <m:sSubPr>
            <m:ctrlPr>
              <w:rPr>
                <w:rFonts w:ascii="Cambria Math" w:eastAsia="맑은 고딕" w:hAnsi="Cambria Math"/>
                <w:i/>
                <w:lang w:eastAsia="ko-KR"/>
              </w:rPr>
            </m:ctrlPr>
          </m:sSubPr>
          <m:e>
            <m:r>
              <w:rPr>
                <w:rFonts w:ascii="Cambria Math" w:eastAsia="맑은 고딕" w:hAnsi="Cambria Math"/>
                <w:lang w:eastAsia="ko-KR"/>
              </w:rPr>
              <m:t>V</m:t>
            </m:r>
          </m:e>
          <m:sub>
            <m:r>
              <w:rPr>
                <w:rFonts w:ascii="Cambria Math" w:eastAsia="맑은 고딕" w:hAnsi="Cambria Math"/>
                <w:lang w:eastAsia="ko-KR"/>
              </w:rPr>
              <m:t>s</m:t>
            </m:r>
          </m:sub>
        </m:sSub>
      </m:oMath>
      <w:r w:rsidRPr="00AE51C7">
        <w:rPr>
          <w:rFonts w:eastAsia="맑은 고딕"/>
          <w:b/>
          <w:lang w:eastAsia="ko-KR"/>
        </w:rPr>
        <w:t xml:space="preserve"> </w:t>
      </w:r>
      <w:r w:rsidRPr="00AE51C7">
        <w:rPr>
          <w:rFonts w:eastAsia="맑은 고딕"/>
          <w:lang w:eastAsia="ko-KR"/>
        </w:rPr>
        <w:t xml:space="preserve">equals </w:t>
      </w:r>
      <w:r w:rsidR="00005724" w:rsidRPr="00B75AAF">
        <w:rPr>
          <w:rFonts w:eastAsia="맑은 고딕"/>
          <w:lang w:eastAsia="ko-KR"/>
        </w:rPr>
        <w:t xml:space="preserve">1 </w:t>
      </w:r>
      <w:r w:rsidRPr="00B75AAF">
        <w:rPr>
          <w:rFonts w:eastAsia="맑은 고딕"/>
          <w:lang w:eastAsia="ko-KR"/>
        </w:rPr>
        <w:t>if project A is chosen at</w:t>
      </w:r>
      <w:r w:rsidR="00880608" w:rsidRPr="00B75AAF">
        <w:rPr>
          <w:rFonts w:eastAsia="맑은 고딕"/>
          <w:lang w:eastAsia="ko-KR"/>
        </w:rPr>
        <w:t xml:space="preserve"> </w:t>
      </w:r>
      <w:r w:rsidRPr="00B75AAF">
        <w:rPr>
          <w:rFonts w:eastAsia="맑은 고딕"/>
          <w:lang w:eastAsia="ko-KR"/>
        </w:rPr>
        <w:t xml:space="preserve">stage </w:t>
      </w:r>
      <m:oMath>
        <m:r>
          <w:rPr>
            <w:rFonts w:ascii="Cambria Math" w:eastAsia="맑은 고딕" w:hAnsi="Cambria Math"/>
            <w:lang w:eastAsia="ko-KR"/>
          </w:rPr>
          <m:t>s</m:t>
        </m:r>
      </m:oMath>
      <w:r w:rsidRPr="00B75AAF">
        <w:rPr>
          <w:rFonts w:eastAsia="맑은 고딕"/>
          <w:lang w:eastAsia="ko-KR"/>
        </w:rPr>
        <w:t>, and zero otherwise;</w:t>
      </w:r>
      <w:r w:rsidR="005253F2" w:rsidRPr="00D22C7A">
        <w:rPr>
          <w:rFonts w:eastAsia="맑은 고딕"/>
          <w:lang w:eastAsia="ko-KR"/>
        </w:rPr>
        <w:t xml:space="preserve"> and</w:t>
      </w:r>
      <w:r w:rsidRPr="00D22C7A">
        <w:rPr>
          <w:rFonts w:eastAsia="맑은 고딕"/>
          <w:lang w:eastAsia="ko-KR"/>
        </w:rPr>
        <w:t xml:space="preserve"> </w:t>
      </w:r>
      <m:oMath>
        <m:r>
          <w:rPr>
            <w:rFonts w:ascii="Cambria Math" w:eastAsia="맑은 고딕" w:hAnsi="Cambria Math"/>
            <w:lang w:eastAsia="ko-KR"/>
          </w:rPr>
          <m:t>σ</m:t>
        </m:r>
      </m:oMath>
      <w:r w:rsidRPr="00D22C7A">
        <w:rPr>
          <w:rFonts w:eastAsia="맑은 고딕"/>
          <w:lang w:eastAsia="ko-KR"/>
        </w:rPr>
        <w:t xml:space="preserve"> is the risk-averse index. The index ranges from </w:t>
      </w:r>
      <w:r w:rsidR="00005724" w:rsidRPr="00CE4178">
        <w:rPr>
          <w:rFonts w:eastAsia="맑은 고딕"/>
          <w:lang w:eastAsia="ko-KR"/>
        </w:rPr>
        <w:t xml:space="preserve">1 </w:t>
      </w:r>
      <w:r w:rsidRPr="00CE4178">
        <w:rPr>
          <w:rFonts w:eastAsia="맑은 고딕"/>
          <w:lang w:eastAsia="ko-KR"/>
        </w:rPr>
        <w:t xml:space="preserve">(least </w:t>
      </w:r>
      <w:r w:rsidR="005253F2" w:rsidRPr="00CE4178">
        <w:rPr>
          <w:rFonts w:eastAsia="맑은 고딕"/>
          <w:lang w:eastAsia="ko-KR"/>
        </w:rPr>
        <w:t>risk-</w:t>
      </w:r>
      <w:r w:rsidRPr="00CE4178">
        <w:rPr>
          <w:rFonts w:eastAsia="맑은 고딕"/>
          <w:lang w:eastAsia="ko-KR"/>
        </w:rPr>
        <w:t xml:space="preserve">averse) to </w:t>
      </w:r>
      <w:r w:rsidR="00005724" w:rsidRPr="00291194">
        <w:rPr>
          <w:rFonts w:eastAsia="맑은 고딕"/>
          <w:lang w:eastAsia="ko-KR"/>
        </w:rPr>
        <w:t xml:space="preserve">6 </w:t>
      </w:r>
      <w:r w:rsidRPr="00291194">
        <w:rPr>
          <w:rFonts w:eastAsia="맑은 고딕"/>
          <w:lang w:eastAsia="ko-KR"/>
        </w:rPr>
        <w:t xml:space="preserve">(very </w:t>
      </w:r>
      <w:r w:rsidR="005253F2" w:rsidRPr="00291194">
        <w:rPr>
          <w:rFonts w:eastAsia="맑은 고딕"/>
          <w:lang w:eastAsia="ko-KR"/>
        </w:rPr>
        <w:t>risk-</w:t>
      </w:r>
      <w:r w:rsidRPr="00291194">
        <w:rPr>
          <w:rFonts w:eastAsia="맑은 고딕"/>
          <w:lang w:eastAsia="ko-KR"/>
        </w:rPr>
        <w:t>averse).</w:t>
      </w:r>
      <w:r w:rsidR="00196F92" w:rsidRPr="00291194">
        <w:rPr>
          <w:rFonts w:eastAsia="맑은 고딕"/>
          <w:lang w:eastAsia="ko-KR"/>
        </w:rPr>
        <w:t xml:space="preserve"> </w:t>
      </w:r>
      <w:r w:rsidR="00227CC9" w:rsidRPr="00291194">
        <w:rPr>
          <w:rFonts w:eastAsia="맑은 고딕"/>
          <w:lang w:eastAsia="ko-KR"/>
        </w:rPr>
        <w:t xml:space="preserve">Table </w:t>
      </w:r>
      <w:r w:rsidR="00E13866" w:rsidRPr="00291194">
        <w:rPr>
          <w:rFonts w:hint="eastAsia"/>
        </w:rPr>
        <w:t>3</w:t>
      </w:r>
      <w:r w:rsidR="00227CC9" w:rsidRPr="00291194">
        <w:rPr>
          <w:rFonts w:eastAsia="맑은 고딕"/>
          <w:lang w:eastAsia="ko-KR"/>
        </w:rPr>
        <w:t xml:space="preserve"> indicates </w:t>
      </w:r>
      <w:r w:rsidR="006F77D5" w:rsidRPr="00291194">
        <w:rPr>
          <w:rFonts w:eastAsia="맑은 고딕"/>
          <w:lang w:eastAsia="ko-KR"/>
        </w:rPr>
        <w:t>that farmers in the non-detection group</w:t>
      </w:r>
      <w:r w:rsidR="00E13866" w:rsidRPr="00291194">
        <w:rPr>
          <w:rFonts w:eastAsia="맑은 고딕"/>
          <w:lang w:eastAsia="ko-KR"/>
        </w:rPr>
        <w:t xml:space="preserve"> </w:t>
      </w:r>
      <w:r w:rsidR="001152B5" w:rsidRPr="00291194">
        <w:rPr>
          <w:rFonts w:eastAsia="맑은 고딕"/>
          <w:lang w:eastAsia="ko-KR"/>
        </w:rPr>
        <w:t xml:space="preserve">have </w:t>
      </w:r>
      <w:r w:rsidR="00D3243B" w:rsidRPr="00291194">
        <w:rPr>
          <w:rFonts w:eastAsia="맑은 고딕"/>
          <w:lang w:eastAsia="ko-KR"/>
        </w:rPr>
        <w:t>lower risk-averse indexes</w:t>
      </w:r>
      <w:r w:rsidR="006F77D5" w:rsidRPr="00291194">
        <w:rPr>
          <w:rFonts w:eastAsia="맑은 고딕"/>
          <w:lang w:eastAsia="ko-KR"/>
        </w:rPr>
        <w:t xml:space="preserve"> </w:t>
      </w:r>
      <m:oMath>
        <m:r>
          <w:rPr>
            <w:rFonts w:ascii="Cambria Math" w:eastAsia="맑은 고딕" w:hAnsi="Cambria Math"/>
            <w:lang w:eastAsia="ko-KR"/>
          </w:rPr>
          <m:t>σ</m:t>
        </m:r>
      </m:oMath>
      <w:r w:rsidR="00395C4A" w:rsidRPr="00291194">
        <w:rPr>
          <w:rFonts w:eastAsia="맑은 고딕"/>
          <w:lang w:eastAsia="ko-KR"/>
        </w:rPr>
        <w:t xml:space="preserve"> than </w:t>
      </w:r>
      <w:r w:rsidR="006F77D5" w:rsidRPr="00291194">
        <w:rPr>
          <w:rFonts w:eastAsia="맑은 고딕"/>
          <w:lang w:eastAsia="ko-KR"/>
        </w:rPr>
        <w:t>the detection group</w:t>
      </w:r>
      <w:r w:rsidR="00C978B9" w:rsidRPr="00291194">
        <w:rPr>
          <w:rFonts w:eastAsia="맑은 고딕"/>
          <w:lang w:eastAsia="ko-KR"/>
        </w:rPr>
        <w:t xml:space="preserve">. </w:t>
      </w:r>
      <w:r w:rsidR="006F77D5" w:rsidRPr="00291194">
        <w:rPr>
          <w:rFonts w:eastAsia="맑은 고딕"/>
          <w:lang w:eastAsia="ko-KR"/>
        </w:rPr>
        <w:t>In oth</w:t>
      </w:r>
      <w:r w:rsidR="00D17915" w:rsidRPr="00291194">
        <w:rPr>
          <w:rFonts w:eastAsia="맑은 고딕"/>
          <w:lang w:eastAsia="ko-KR"/>
        </w:rPr>
        <w:t>er words,</w:t>
      </w:r>
      <w:r w:rsidR="00481D30" w:rsidRPr="00291194">
        <w:rPr>
          <w:rFonts w:eastAsia="맑은 고딕"/>
          <w:lang w:eastAsia="ko-KR"/>
        </w:rPr>
        <w:t xml:space="preserve"> it </w:t>
      </w:r>
      <w:r w:rsidR="008A1C46" w:rsidRPr="00291194">
        <w:rPr>
          <w:rFonts w:eastAsia="맑은 고딕"/>
          <w:lang w:eastAsia="ko-KR"/>
        </w:rPr>
        <w:t xml:space="preserve">appears </w:t>
      </w:r>
      <w:r w:rsidR="00481D30" w:rsidRPr="00291194">
        <w:rPr>
          <w:rFonts w:eastAsia="맑은 고딕"/>
          <w:lang w:eastAsia="ko-KR"/>
        </w:rPr>
        <w:t>that farmers in the detection group tend to avoid risk</w:t>
      </w:r>
      <w:r w:rsidR="00F7237B" w:rsidRPr="00291194">
        <w:rPr>
          <w:rFonts w:eastAsia="맑은 고딕"/>
          <w:lang w:eastAsia="ko-KR"/>
        </w:rPr>
        <w:t>s</w:t>
      </w:r>
      <w:r w:rsidR="00481D30" w:rsidRPr="00291194">
        <w:rPr>
          <w:rFonts w:eastAsia="맑은 고딕"/>
          <w:lang w:eastAsia="ko-KR"/>
        </w:rPr>
        <w:t xml:space="preserve"> </w:t>
      </w:r>
      <w:r w:rsidR="00F7237B" w:rsidRPr="00291194">
        <w:rPr>
          <w:rFonts w:eastAsia="맑은 고딕"/>
          <w:lang w:eastAsia="ko-KR"/>
        </w:rPr>
        <w:t xml:space="preserve">more than </w:t>
      </w:r>
      <w:r w:rsidR="00005724" w:rsidRPr="00291194">
        <w:rPr>
          <w:rFonts w:eastAsia="맑은 고딕"/>
          <w:lang w:eastAsia="ko-KR"/>
        </w:rPr>
        <w:t xml:space="preserve">do </w:t>
      </w:r>
      <w:r w:rsidR="00F7237B" w:rsidRPr="00291194">
        <w:rPr>
          <w:rFonts w:eastAsia="맑은 고딕"/>
          <w:lang w:eastAsia="ko-KR"/>
        </w:rPr>
        <w:t xml:space="preserve">the non-detection group. However, this difference between </w:t>
      </w:r>
      <w:r w:rsidR="008A1C46" w:rsidRPr="00291194">
        <w:rPr>
          <w:rFonts w:eastAsia="맑은 고딕"/>
          <w:lang w:eastAsia="ko-KR"/>
        </w:rPr>
        <w:t xml:space="preserve">the </w:t>
      </w:r>
      <w:r w:rsidR="00F7237B" w:rsidRPr="00291194">
        <w:rPr>
          <w:rFonts w:eastAsia="맑은 고딕"/>
          <w:lang w:eastAsia="ko-KR"/>
        </w:rPr>
        <w:t>two groups is</w:t>
      </w:r>
      <w:r w:rsidR="00227CC9" w:rsidRPr="00291194">
        <w:rPr>
          <w:rFonts w:eastAsia="맑은 고딕"/>
          <w:lang w:eastAsia="ko-KR"/>
        </w:rPr>
        <w:t xml:space="preserve"> not statistically significant.</w:t>
      </w:r>
    </w:p>
    <w:p w14:paraId="7989C1AB" w14:textId="77777777" w:rsidR="0090195B" w:rsidRDefault="0090195B" w:rsidP="0047457E">
      <w:pPr>
        <w:widowControl w:val="0"/>
        <w:autoSpaceDE w:val="0"/>
        <w:autoSpaceDN w:val="0"/>
        <w:adjustRightInd w:val="0"/>
        <w:jc w:val="both"/>
        <w:rPr>
          <w:i/>
        </w:rPr>
      </w:pPr>
    </w:p>
    <w:p w14:paraId="738BE55B" w14:textId="28ABD449" w:rsidR="000033A0" w:rsidRPr="00291194" w:rsidRDefault="00994BBF" w:rsidP="0047457E">
      <w:pPr>
        <w:widowControl w:val="0"/>
        <w:autoSpaceDE w:val="0"/>
        <w:autoSpaceDN w:val="0"/>
        <w:adjustRightInd w:val="0"/>
        <w:jc w:val="both"/>
        <w:rPr>
          <w:rFonts w:eastAsia="맑은 고딕"/>
          <w:i/>
        </w:rPr>
      </w:pPr>
      <w:r w:rsidRPr="00291194">
        <w:rPr>
          <w:rFonts w:hint="eastAsia"/>
          <w:i/>
        </w:rPr>
        <w:t>3</w:t>
      </w:r>
      <w:r w:rsidR="00BF6F05" w:rsidRPr="00291194">
        <w:rPr>
          <w:rFonts w:eastAsia="맑은 고딕"/>
          <w:i/>
          <w:lang w:eastAsia="ko-KR"/>
        </w:rPr>
        <w:t>.</w:t>
      </w:r>
      <w:r w:rsidR="00E751A0" w:rsidRPr="00291194">
        <w:rPr>
          <w:rFonts w:hint="eastAsia"/>
          <w:i/>
        </w:rPr>
        <w:t>4</w:t>
      </w:r>
      <w:r w:rsidR="00BF6F05" w:rsidRPr="00291194">
        <w:rPr>
          <w:rFonts w:eastAsia="맑은 고딕"/>
          <w:i/>
          <w:lang w:eastAsia="ko-KR"/>
        </w:rPr>
        <w:t xml:space="preserve">. </w:t>
      </w:r>
      <w:r w:rsidR="00E65CC1" w:rsidRPr="00291194">
        <w:rPr>
          <w:rFonts w:eastAsia="맑은 고딕"/>
          <w:i/>
          <w:lang w:eastAsia="ko-KR"/>
        </w:rPr>
        <w:t xml:space="preserve">Hyperbolic </w:t>
      </w:r>
      <w:r w:rsidR="00005724" w:rsidRPr="00291194">
        <w:rPr>
          <w:rFonts w:eastAsia="맑은 고딕"/>
          <w:i/>
          <w:lang w:eastAsia="ko-KR"/>
        </w:rPr>
        <w:t>discounting</w:t>
      </w:r>
    </w:p>
    <w:p w14:paraId="6BB42A11" w14:textId="6AD5E5B2" w:rsidR="003D6A1F" w:rsidRPr="00291194" w:rsidRDefault="00E36571" w:rsidP="0047457E">
      <w:pPr>
        <w:widowControl w:val="0"/>
        <w:autoSpaceDE w:val="0"/>
        <w:autoSpaceDN w:val="0"/>
        <w:adjustRightInd w:val="0"/>
        <w:jc w:val="both"/>
        <w:rPr>
          <w:rFonts w:eastAsia="맑은 고딕"/>
          <w:lang w:eastAsia="ko-KR"/>
        </w:rPr>
      </w:pPr>
      <w:r w:rsidRPr="00291194">
        <w:rPr>
          <w:rFonts w:eastAsia="맑은 고딕"/>
          <w:lang w:eastAsia="ko-KR"/>
        </w:rPr>
        <w:t xml:space="preserve">Hyperbolic discounting has an advantage </w:t>
      </w:r>
      <w:r w:rsidR="008A1C46" w:rsidRPr="00291194">
        <w:rPr>
          <w:rFonts w:eastAsia="맑은 고딕"/>
          <w:lang w:eastAsia="ko-KR"/>
        </w:rPr>
        <w:t xml:space="preserve">in terms </w:t>
      </w:r>
      <w:r w:rsidRPr="00291194">
        <w:rPr>
          <w:rFonts w:eastAsia="맑은 고딕"/>
          <w:lang w:eastAsia="ko-KR"/>
        </w:rPr>
        <w:t>of explaining an individual’s time-inconsistent preference</w:t>
      </w:r>
      <w:r w:rsidR="008A1C46" w:rsidRPr="00291194">
        <w:rPr>
          <w:rFonts w:eastAsia="맑은 고딕"/>
          <w:lang w:eastAsia="ko-KR"/>
        </w:rPr>
        <w:t>s</w:t>
      </w:r>
      <w:sdt>
        <w:sdtPr>
          <w:rPr>
            <w:rFonts w:eastAsia="맑은 고딕"/>
            <w:lang w:eastAsia="ko-KR"/>
          </w:rPr>
          <w:id w:val="-1075128235"/>
          <w:citation/>
        </w:sdtPr>
        <w:sdtEndPr/>
        <w:sdtContent>
          <w:r w:rsidR="00E1075F" w:rsidRPr="00AE51C7">
            <w:rPr>
              <w:rFonts w:eastAsia="맑은 고딕"/>
              <w:lang w:eastAsia="ko-KR"/>
            </w:rPr>
            <w:fldChar w:fldCharType="begin"/>
          </w:r>
          <w:r w:rsidR="00E1075F" w:rsidRPr="00291194">
            <w:rPr>
              <w:rFonts w:eastAsia="맑은 고딕"/>
              <w:lang w:eastAsia="ko-KR"/>
            </w:rPr>
            <w:instrText xml:space="preserve"> CITATION Ain96 \l 1033 </w:instrText>
          </w:r>
          <w:r w:rsidR="00E1075F" w:rsidRPr="00AE51C7">
            <w:rPr>
              <w:rFonts w:eastAsia="맑은 고딕"/>
              <w:lang w:eastAsia="ko-KR"/>
            </w:rPr>
            <w:fldChar w:fldCharType="separate"/>
          </w:r>
          <w:r w:rsidR="00E1075F" w:rsidRPr="00AE51C7">
            <w:rPr>
              <w:rFonts w:eastAsia="맑은 고딕"/>
              <w:noProof/>
              <w:lang w:eastAsia="ko-KR"/>
            </w:rPr>
            <w:t xml:space="preserve"> </w:t>
          </w:r>
          <w:r w:rsidR="00E1075F" w:rsidRPr="00B75AAF">
            <w:rPr>
              <w:rFonts w:eastAsia="맑은 고딕"/>
              <w:noProof/>
              <w:lang w:eastAsia="ko-KR"/>
            </w:rPr>
            <w:t>(Ainslie, 1996)</w:t>
          </w:r>
          <w:r w:rsidR="00E1075F" w:rsidRPr="00AE51C7">
            <w:rPr>
              <w:rFonts w:eastAsia="맑은 고딕"/>
              <w:lang w:eastAsia="ko-KR"/>
            </w:rPr>
            <w:fldChar w:fldCharType="end"/>
          </w:r>
        </w:sdtContent>
      </w:sdt>
      <w:r w:rsidRPr="00AE51C7">
        <w:rPr>
          <w:rFonts w:eastAsia="맑은 고딕"/>
          <w:lang w:eastAsia="ko-KR"/>
        </w:rPr>
        <w:t xml:space="preserve">. For that reason, the number of studies </w:t>
      </w:r>
      <w:r w:rsidR="005253F2" w:rsidRPr="00B75AAF">
        <w:rPr>
          <w:rFonts w:eastAsia="맑은 고딕"/>
          <w:lang w:eastAsia="ko-KR"/>
        </w:rPr>
        <w:t xml:space="preserve">that </w:t>
      </w:r>
      <w:r w:rsidRPr="00B75AAF">
        <w:rPr>
          <w:rFonts w:eastAsia="맑은 고딕"/>
          <w:lang w:eastAsia="ko-KR"/>
        </w:rPr>
        <w:t>adopt</w:t>
      </w:r>
      <w:r w:rsidR="00880608" w:rsidRPr="00B75AAF">
        <w:rPr>
          <w:rFonts w:eastAsia="맑은 고딕"/>
          <w:lang w:eastAsia="ko-KR"/>
        </w:rPr>
        <w:t xml:space="preserve"> </w:t>
      </w:r>
      <w:r w:rsidRPr="00B75AAF">
        <w:rPr>
          <w:rFonts w:eastAsia="맑은 고딕"/>
          <w:lang w:eastAsia="ko-KR"/>
        </w:rPr>
        <w:t>hyperbolic</w:t>
      </w:r>
      <w:r w:rsidR="00F61CEE" w:rsidRPr="00B75AAF">
        <w:rPr>
          <w:rFonts w:eastAsia="맑은 고딕"/>
          <w:lang w:eastAsia="ko-KR"/>
        </w:rPr>
        <w:t xml:space="preserve"> discounting </w:t>
      </w:r>
      <w:r w:rsidR="00F61CEE" w:rsidRPr="00D22C7A">
        <w:rPr>
          <w:rFonts w:eastAsia="맑은 고딕"/>
          <w:lang w:eastAsia="ko-KR"/>
        </w:rPr>
        <w:t>function</w:t>
      </w:r>
      <w:r w:rsidR="008A1C46" w:rsidRPr="00D22C7A">
        <w:rPr>
          <w:rFonts w:eastAsia="맑은 고딕"/>
          <w:lang w:eastAsia="ko-KR"/>
        </w:rPr>
        <w:t>s</w:t>
      </w:r>
      <w:r w:rsidRPr="00D22C7A">
        <w:rPr>
          <w:rFonts w:eastAsia="맑은 고딕"/>
          <w:lang w:eastAsia="ko-KR"/>
        </w:rPr>
        <w:t xml:space="preserve"> is increasing </w:t>
      </w:r>
      <w:r w:rsidR="0008493A" w:rsidRPr="00BD503C">
        <w:rPr>
          <w:rFonts w:eastAsia="맑은 고딕"/>
          <w:noProof/>
          <w:lang w:eastAsia="ko-KR"/>
        </w:rPr>
        <w:t>(Angele</w:t>
      </w:r>
      <w:r w:rsidR="0008493A" w:rsidRPr="00CE4178">
        <w:rPr>
          <w:rFonts w:eastAsia="맑은 고딕"/>
          <w:noProof/>
          <w:lang w:eastAsia="ko-KR"/>
        </w:rPr>
        <w:t xml:space="preserve">tos </w:t>
      </w:r>
      <w:r w:rsidR="0008493A" w:rsidRPr="00CE4178">
        <w:rPr>
          <w:noProof/>
        </w:rPr>
        <w:t>et al.</w:t>
      </w:r>
      <w:r w:rsidR="0008493A" w:rsidRPr="00CE4178">
        <w:rPr>
          <w:rFonts w:eastAsia="맑은 고딕"/>
          <w:noProof/>
          <w:lang w:eastAsia="ko-KR"/>
        </w:rPr>
        <w:t xml:space="preserve">, 2001; Kubota </w:t>
      </w:r>
      <w:r w:rsidR="00005724" w:rsidRPr="00CE4178">
        <w:rPr>
          <w:rFonts w:eastAsia="맑은 고딕"/>
          <w:noProof/>
          <w:lang w:eastAsia="ko-KR"/>
        </w:rPr>
        <w:t xml:space="preserve">&amp; </w:t>
      </w:r>
      <w:r w:rsidR="0008493A" w:rsidRPr="00CE4178">
        <w:rPr>
          <w:rFonts w:eastAsia="맑은 고딕"/>
          <w:noProof/>
          <w:lang w:eastAsia="ko-KR"/>
        </w:rPr>
        <w:t>Fukushige, 2009; Laibson, 1996; Morimoto, 2009)</w:t>
      </w:r>
      <w:r w:rsidRPr="00CE4178">
        <w:rPr>
          <w:rFonts w:eastAsia="맑은 고딕"/>
          <w:lang w:eastAsia="ko-KR"/>
        </w:rPr>
        <w:t xml:space="preserve">. Furthermore, Morimoto (2009) identified differences between hyperbolic consumers (time inconsistency) and non-hyperbolic consumers (time consistency) </w:t>
      </w:r>
      <w:r w:rsidR="008A1C46" w:rsidRPr="00291194">
        <w:rPr>
          <w:rFonts w:eastAsia="맑은 고딕"/>
          <w:lang w:eastAsia="ko-KR"/>
        </w:rPr>
        <w:t>vis-</w:t>
      </w:r>
      <w:r w:rsidR="005253F2" w:rsidRPr="00291194">
        <w:rPr>
          <w:rFonts w:eastAsia="맑은 고딕"/>
          <w:lang w:eastAsia="ko-KR"/>
        </w:rPr>
        <w:t>à</w:t>
      </w:r>
      <w:r w:rsidR="008A1C46" w:rsidRPr="00291194">
        <w:rPr>
          <w:rFonts w:eastAsia="맑은 고딕"/>
          <w:lang w:eastAsia="ko-KR"/>
        </w:rPr>
        <w:t>-</w:t>
      </w:r>
      <w:r w:rsidR="008A1C46" w:rsidRPr="00291194">
        <w:rPr>
          <w:rFonts w:eastAsia="맑은 고딕"/>
          <w:lang w:eastAsia="ko-KR"/>
        </w:rPr>
        <w:lastRenderedPageBreak/>
        <w:t>vis</w:t>
      </w:r>
      <w:r w:rsidRPr="00291194">
        <w:rPr>
          <w:rFonts w:eastAsia="맑은 고딕"/>
          <w:lang w:eastAsia="ko-KR"/>
        </w:rPr>
        <w:t xml:space="preserve"> spending behavior</w:t>
      </w:r>
      <w:r w:rsidR="005253F2" w:rsidRPr="00291194">
        <w:rPr>
          <w:rFonts w:eastAsia="맑은 고딕"/>
          <w:lang w:eastAsia="ko-KR"/>
        </w:rPr>
        <w:t>,</w:t>
      </w:r>
      <w:r w:rsidRPr="00291194">
        <w:rPr>
          <w:rFonts w:eastAsia="맑은 고딕"/>
          <w:lang w:eastAsia="ko-KR"/>
        </w:rPr>
        <w:t xml:space="preserve"> using </w:t>
      </w:r>
      <w:r w:rsidR="007125FD" w:rsidRPr="00291194">
        <w:rPr>
          <w:rFonts w:eastAsia="맑은 고딕"/>
          <w:lang w:eastAsia="ko-KR"/>
        </w:rPr>
        <w:t xml:space="preserve">panel </w:t>
      </w:r>
      <w:r w:rsidR="007125FD" w:rsidRPr="00291194">
        <w:rPr>
          <w:rFonts w:eastAsia="Times New Roman"/>
          <w:color w:val="000000"/>
          <w:lang w:eastAsia="ko-KR"/>
        </w:rPr>
        <w:t>data from a household survey in Japan</w:t>
      </w:r>
      <w:r w:rsidR="003D6A1F" w:rsidRPr="00291194">
        <w:rPr>
          <w:rFonts w:eastAsia="맑은 고딕"/>
          <w:lang w:eastAsia="ko-KR"/>
        </w:rPr>
        <w:t xml:space="preserve">. According to Morimoto </w:t>
      </w:r>
      <w:r w:rsidRPr="00291194">
        <w:rPr>
          <w:rFonts w:eastAsia="맑은 고딕"/>
          <w:lang w:eastAsia="ko-KR"/>
        </w:rPr>
        <w:t xml:space="preserve">(2009), the hyperbolic consumer is </w:t>
      </w:r>
      <w:r w:rsidR="008A1C46" w:rsidRPr="00291194">
        <w:rPr>
          <w:rFonts w:eastAsia="맑은 고딕"/>
          <w:lang w:eastAsia="ko-KR"/>
        </w:rPr>
        <w:t>inclined</w:t>
      </w:r>
      <w:r w:rsidRPr="00291194">
        <w:rPr>
          <w:rFonts w:eastAsia="맑은 고딕"/>
          <w:lang w:eastAsia="ko-KR"/>
        </w:rPr>
        <w:t xml:space="preserve"> to spend money on impulse even if s/he has a saving plan for the future. On the other hand, </w:t>
      </w:r>
      <w:r w:rsidR="008A1C46" w:rsidRPr="00291194">
        <w:rPr>
          <w:rFonts w:eastAsia="맑은 고딕"/>
          <w:lang w:eastAsia="ko-KR"/>
        </w:rPr>
        <w:t>n</w:t>
      </w:r>
      <w:r w:rsidRPr="00291194">
        <w:rPr>
          <w:rFonts w:eastAsia="맑은 고딕"/>
          <w:lang w:eastAsia="ko-KR"/>
        </w:rPr>
        <w:t>on-hyperbolic consumer</w:t>
      </w:r>
      <w:r w:rsidR="008A1C46" w:rsidRPr="00291194">
        <w:rPr>
          <w:rFonts w:eastAsia="맑은 고딕"/>
          <w:lang w:eastAsia="ko-KR"/>
        </w:rPr>
        <w:t>s</w:t>
      </w:r>
      <w:r w:rsidRPr="00291194">
        <w:rPr>
          <w:rFonts w:eastAsia="맑은 고딕"/>
          <w:lang w:eastAsia="ko-KR"/>
        </w:rPr>
        <w:t xml:space="preserve"> </w:t>
      </w:r>
      <w:r w:rsidR="00584BA6" w:rsidRPr="00291194">
        <w:rPr>
          <w:rFonts w:eastAsia="맑은 고딕"/>
          <w:lang w:eastAsia="ko-KR"/>
        </w:rPr>
        <w:t>are more likely to adhere to</w:t>
      </w:r>
      <w:r w:rsidR="00880608" w:rsidRPr="00291194">
        <w:rPr>
          <w:rFonts w:eastAsia="맑은 고딕"/>
          <w:lang w:eastAsia="ko-KR"/>
        </w:rPr>
        <w:t xml:space="preserve"> </w:t>
      </w:r>
      <w:r w:rsidRPr="00291194">
        <w:rPr>
          <w:rFonts w:eastAsia="맑은 고딕"/>
          <w:lang w:eastAsia="ko-KR"/>
        </w:rPr>
        <w:t>personal spending plan</w:t>
      </w:r>
      <w:r w:rsidR="00584BA6" w:rsidRPr="00291194">
        <w:rPr>
          <w:rFonts w:eastAsia="맑은 고딕"/>
          <w:lang w:eastAsia="ko-KR"/>
        </w:rPr>
        <w:t>s</w:t>
      </w:r>
      <w:r w:rsidRPr="00291194">
        <w:rPr>
          <w:rFonts w:eastAsia="맑은 고딕"/>
          <w:lang w:eastAsia="ko-KR"/>
        </w:rPr>
        <w:t xml:space="preserve"> and</w:t>
      </w:r>
      <w:r w:rsidR="00880608" w:rsidRPr="00291194">
        <w:rPr>
          <w:rFonts w:eastAsia="맑은 고딕"/>
          <w:lang w:eastAsia="ko-KR"/>
        </w:rPr>
        <w:t xml:space="preserve"> </w:t>
      </w:r>
      <w:r w:rsidRPr="00291194">
        <w:rPr>
          <w:rFonts w:eastAsia="맑은 고딕"/>
          <w:lang w:eastAsia="ko-KR"/>
        </w:rPr>
        <w:t>saving scheme</w:t>
      </w:r>
      <w:r w:rsidR="00584BA6" w:rsidRPr="00291194">
        <w:rPr>
          <w:rFonts w:eastAsia="맑은 고딕"/>
          <w:lang w:eastAsia="ko-KR"/>
        </w:rPr>
        <w:t>s</w:t>
      </w:r>
      <w:r w:rsidRPr="00291194">
        <w:rPr>
          <w:rFonts w:eastAsia="맑은 고딕"/>
          <w:lang w:eastAsia="ko-KR"/>
        </w:rPr>
        <w:t xml:space="preserve">. </w:t>
      </w:r>
    </w:p>
    <w:p w14:paraId="2F9AB380" w14:textId="6C82B0D1" w:rsidR="00E611DE" w:rsidRPr="00291194" w:rsidRDefault="00032DFC" w:rsidP="0047457E">
      <w:pPr>
        <w:widowControl w:val="0"/>
        <w:autoSpaceDE w:val="0"/>
        <w:autoSpaceDN w:val="0"/>
        <w:adjustRightInd w:val="0"/>
        <w:ind w:firstLine="720"/>
        <w:jc w:val="both"/>
        <w:rPr>
          <w:rFonts w:eastAsia="맑은 고딕"/>
          <w:lang w:eastAsia="ko-KR"/>
        </w:rPr>
      </w:pPr>
      <w:r w:rsidRPr="00291194">
        <w:rPr>
          <w:rFonts w:eastAsia="맑은 고딕"/>
          <w:lang w:eastAsia="ko-KR"/>
        </w:rPr>
        <w:t xml:space="preserve">To </w:t>
      </w:r>
      <w:r w:rsidR="008A1C46" w:rsidRPr="00291194">
        <w:rPr>
          <w:rFonts w:eastAsia="맑은 고딕"/>
          <w:lang w:eastAsia="ko-KR"/>
        </w:rPr>
        <w:t>demarcate</w:t>
      </w:r>
      <w:r w:rsidR="00880608" w:rsidRPr="00291194">
        <w:rPr>
          <w:rFonts w:eastAsia="맑은 고딕"/>
          <w:lang w:eastAsia="ko-KR"/>
        </w:rPr>
        <w:t xml:space="preserve"> </w:t>
      </w:r>
      <w:r w:rsidRPr="00291194">
        <w:rPr>
          <w:rFonts w:eastAsia="맑은 고딕"/>
          <w:lang w:eastAsia="ko-KR"/>
        </w:rPr>
        <w:t>hyperbolic consumers, w</w:t>
      </w:r>
      <w:r w:rsidR="00FF32D7" w:rsidRPr="00291194">
        <w:rPr>
          <w:rFonts w:eastAsia="맑은 고딕"/>
          <w:lang w:eastAsia="ko-KR"/>
        </w:rPr>
        <w:t>e tested</w:t>
      </w:r>
      <w:r w:rsidRPr="00291194">
        <w:rPr>
          <w:rFonts w:eastAsia="맑은 고딕"/>
          <w:lang w:eastAsia="ko-KR"/>
        </w:rPr>
        <w:t xml:space="preserve"> respondents using</w:t>
      </w:r>
      <w:r w:rsidR="00FF32D7" w:rsidRPr="00291194">
        <w:rPr>
          <w:rFonts w:eastAsia="맑은 고딕"/>
          <w:lang w:eastAsia="ko-KR"/>
        </w:rPr>
        <w:t xml:space="preserve"> a</w:t>
      </w:r>
      <w:r w:rsidR="00B21D0B" w:rsidRPr="00291194">
        <w:rPr>
          <w:rFonts w:eastAsia="맑은 고딕"/>
          <w:lang w:eastAsia="ko-KR"/>
        </w:rPr>
        <w:t xml:space="preserve"> time preference game </w:t>
      </w:r>
      <w:r w:rsidR="00005724" w:rsidRPr="00291194">
        <w:rPr>
          <w:rFonts w:eastAsia="맑은 고딕"/>
          <w:lang w:eastAsia="ko-KR"/>
        </w:rPr>
        <w:t xml:space="preserve">(see </w:t>
      </w:r>
      <w:r w:rsidR="00B21D0B" w:rsidRPr="00291194">
        <w:rPr>
          <w:rFonts w:eastAsia="맑은 고딕"/>
          <w:lang w:eastAsia="ko-KR"/>
        </w:rPr>
        <w:t>Table 7</w:t>
      </w:r>
      <w:r w:rsidR="00005724" w:rsidRPr="00291194">
        <w:rPr>
          <w:rFonts w:eastAsia="맑은 고딕"/>
          <w:lang w:eastAsia="ko-KR"/>
        </w:rPr>
        <w:t>)</w:t>
      </w:r>
      <w:r w:rsidR="00FF32D7" w:rsidRPr="00291194">
        <w:rPr>
          <w:rFonts w:eastAsia="맑은 고딕"/>
          <w:lang w:eastAsia="ko-KR"/>
        </w:rPr>
        <w:t>.</w:t>
      </w:r>
      <w:r w:rsidRPr="00291194">
        <w:rPr>
          <w:rFonts w:eastAsia="맑은 고딕"/>
          <w:lang w:eastAsia="ko-KR"/>
        </w:rPr>
        <w:t xml:space="preserve"> This game has </w:t>
      </w:r>
      <w:r w:rsidR="008F0A8E" w:rsidRPr="00291194">
        <w:rPr>
          <w:rFonts w:eastAsia="맑은 고딕"/>
          <w:lang w:eastAsia="ko-KR"/>
        </w:rPr>
        <w:t>ten</w:t>
      </w:r>
      <w:r w:rsidRPr="00291194">
        <w:rPr>
          <w:rFonts w:eastAsia="맑은 고딕"/>
          <w:lang w:eastAsia="ko-KR"/>
        </w:rPr>
        <w:t xml:space="preserve"> stages</w:t>
      </w:r>
      <w:r w:rsidR="00FF32D7" w:rsidRPr="00291194">
        <w:rPr>
          <w:rFonts w:eastAsia="맑은 고딕"/>
          <w:lang w:eastAsia="ko-KR"/>
        </w:rPr>
        <w:t xml:space="preserve"> </w:t>
      </w:r>
      <w:r w:rsidR="00887D90" w:rsidRPr="00291194">
        <w:rPr>
          <w:rFonts w:eastAsia="맑은 고딕"/>
          <w:lang w:eastAsia="ko-KR"/>
        </w:rPr>
        <w:t>in two</w:t>
      </w:r>
      <w:r w:rsidR="00FF32D7" w:rsidRPr="00291194">
        <w:rPr>
          <w:rFonts w:eastAsia="맑은 고딕"/>
          <w:lang w:eastAsia="ko-KR"/>
        </w:rPr>
        <w:t xml:space="preserve"> series</w:t>
      </w:r>
      <w:r w:rsidRPr="00291194">
        <w:rPr>
          <w:rFonts w:eastAsia="맑은 고딕"/>
          <w:lang w:eastAsia="ko-KR"/>
        </w:rPr>
        <w:t xml:space="preserve"> and two options</w:t>
      </w:r>
      <w:r w:rsidR="005253F2" w:rsidRPr="00291194">
        <w:rPr>
          <w:rFonts w:eastAsia="맑은 고딕"/>
          <w:lang w:eastAsia="ko-KR"/>
        </w:rPr>
        <w:t>—</w:t>
      </w:r>
      <w:r w:rsidRPr="00291194">
        <w:rPr>
          <w:rFonts w:eastAsia="맑은 고딕"/>
          <w:lang w:eastAsia="ko-KR"/>
        </w:rPr>
        <w:t>project A and B</w:t>
      </w:r>
      <w:r w:rsidR="005253F2" w:rsidRPr="00291194">
        <w:rPr>
          <w:rFonts w:eastAsia="맑은 고딕"/>
          <w:lang w:eastAsia="ko-KR"/>
        </w:rPr>
        <w:t>—</w:t>
      </w:r>
      <w:r w:rsidR="00887D90" w:rsidRPr="00291194">
        <w:rPr>
          <w:rFonts w:eastAsia="맑은 고딕"/>
          <w:lang w:eastAsia="ko-KR"/>
        </w:rPr>
        <w:t xml:space="preserve">associated </w:t>
      </w:r>
      <w:r w:rsidRPr="00291194">
        <w:rPr>
          <w:rFonts w:eastAsia="맑은 고딕"/>
          <w:lang w:eastAsia="ko-KR"/>
        </w:rPr>
        <w:t xml:space="preserve">with different </w:t>
      </w:r>
      <w:r w:rsidR="00E964D2" w:rsidRPr="00291194">
        <w:rPr>
          <w:rFonts w:eastAsia="맑은 고딕"/>
          <w:lang w:eastAsia="ko-KR"/>
        </w:rPr>
        <w:t>payday</w:t>
      </w:r>
      <w:r w:rsidR="00887D90" w:rsidRPr="00291194">
        <w:rPr>
          <w:rFonts w:eastAsia="맑은 고딕"/>
          <w:lang w:eastAsia="ko-KR"/>
        </w:rPr>
        <w:t>s</w:t>
      </w:r>
      <w:r w:rsidR="00FF32D7" w:rsidRPr="00291194">
        <w:rPr>
          <w:rFonts w:eastAsia="맑은 고딕"/>
          <w:lang w:eastAsia="ko-KR"/>
        </w:rPr>
        <w:t xml:space="preserve"> </w:t>
      </w:r>
      <w:r w:rsidR="00121E15" w:rsidRPr="00291194">
        <w:rPr>
          <w:rFonts w:eastAsia="맑은 고딕"/>
          <w:lang w:eastAsia="ko-KR"/>
        </w:rPr>
        <w:t>and different amount</w:t>
      </w:r>
      <w:r w:rsidR="00887D90" w:rsidRPr="00291194">
        <w:rPr>
          <w:rFonts w:eastAsia="맑은 고딕"/>
          <w:lang w:eastAsia="ko-KR"/>
        </w:rPr>
        <w:t>s</w:t>
      </w:r>
      <w:r w:rsidR="00121E15" w:rsidRPr="00291194">
        <w:rPr>
          <w:rFonts w:eastAsia="맑은 고딕"/>
          <w:lang w:eastAsia="ko-KR"/>
        </w:rPr>
        <w:t xml:space="preserve"> of money</w:t>
      </w:r>
      <w:r w:rsidRPr="00291194">
        <w:rPr>
          <w:rFonts w:eastAsia="맑은 고딕"/>
          <w:lang w:eastAsia="ko-KR"/>
        </w:rPr>
        <w:t xml:space="preserve">. </w:t>
      </w:r>
      <w:r w:rsidR="00F34D9B" w:rsidRPr="00291194">
        <w:rPr>
          <w:rFonts w:eastAsia="맑은 고딕"/>
          <w:lang w:eastAsia="ko-KR"/>
        </w:rPr>
        <w:t xml:space="preserve">In series 1, </w:t>
      </w:r>
      <w:r w:rsidR="00891C70" w:rsidRPr="00291194">
        <w:rPr>
          <w:rFonts w:eastAsia="맑은 고딕"/>
          <w:lang w:eastAsia="ko-KR"/>
        </w:rPr>
        <w:t>a player who chooses project A receives</w:t>
      </w:r>
      <w:r w:rsidRPr="00291194">
        <w:rPr>
          <w:rFonts w:eastAsia="맑은 고딕"/>
          <w:lang w:eastAsia="ko-KR"/>
        </w:rPr>
        <w:t xml:space="preserve"> a</w:t>
      </w:r>
      <w:r w:rsidR="00887D90" w:rsidRPr="00291194">
        <w:rPr>
          <w:rFonts w:eastAsia="맑은 고딕"/>
          <w:lang w:eastAsia="ko-KR"/>
        </w:rPr>
        <w:t>n immediate</w:t>
      </w:r>
      <w:r w:rsidRPr="00291194">
        <w:rPr>
          <w:rFonts w:eastAsia="맑은 고딕"/>
          <w:lang w:eastAsia="ko-KR"/>
        </w:rPr>
        <w:t xml:space="preserve"> prize </w:t>
      </w:r>
      <w:r w:rsidR="00887D90" w:rsidRPr="00291194">
        <w:rPr>
          <w:rFonts w:eastAsia="맑은 고딕"/>
          <w:lang w:eastAsia="ko-KR"/>
        </w:rPr>
        <w:t>in</w:t>
      </w:r>
      <w:r w:rsidRPr="00291194">
        <w:rPr>
          <w:rFonts w:eastAsia="맑은 고딕"/>
          <w:lang w:eastAsia="ko-KR"/>
        </w:rPr>
        <w:t xml:space="preserve"> each stage. </w:t>
      </w:r>
      <w:r w:rsidR="00891C70" w:rsidRPr="00291194">
        <w:rPr>
          <w:rFonts w:eastAsia="맑은 고딕"/>
          <w:lang w:eastAsia="ko-KR"/>
        </w:rPr>
        <w:t>If the player</w:t>
      </w:r>
      <w:r w:rsidR="00D275E2" w:rsidRPr="00291194">
        <w:rPr>
          <w:rFonts w:eastAsia="맑은 고딕"/>
          <w:lang w:eastAsia="ko-KR"/>
        </w:rPr>
        <w:t xml:space="preserve"> </w:t>
      </w:r>
      <w:r w:rsidR="00887D90" w:rsidRPr="00291194">
        <w:rPr>
          <w:rFonts w:eastAsia="맑은 고딕"/>
          <w:lang w:eastAsia="ko-KR"/>
        </w:rPr>
        <w:t>prefers</w:t>
      </w:r>
      <w:r w:rsidR="00891C70" w:rsidRPr="00291194">
        <w:rPr>
          <w:rFonts w:eastAsia="맑은 고딕"/>
          <w:lang w:eastAsia="ko-KR"/>
        </w:rPr>
        <w:t xml:space="preserve"> project B, </w:t>
      </w:r>
      <w:r w:rsidR="00D275E2" w:rsidRPr="00291194">
        <w:rPr>
          <w:rFonts w:eastAsia="맑은 고딕"/>
          <w:lang w:eastAsia="ko-KR"/>
        </w:rPr>
        <w:t>the award</w:t>
      </w:r>
      <w:r w:rsidR="00891C70" w:rsidRPr="00291194">
        <w:rPr>
          <w:rFonts w:eastAsia="맑은 고딕"/>
          <w:lang w:eastAsia="ko-KR"/>
        </w:rPr>
        <w:t xml:space="preserve"> is paid </w:t>
      </w:r>
      <w:r w:rsidR="008F0A8E" w:rsidRPr="00291194">
        <w:rPr>
          <w:rFonts w:eastAsia="맑은 고딕"/>
          <w:lang w:eastAsia="ko-KR"/>
        </w:rPr>
        <w:t>three</w:t>
      </w:r>
      <w:r w:rsidR="00891C70" w:rsidRPr="00291194">
        <w:rPr>
          <w:rFonts w:eastAsia="맑은 고딕"/>
          <w:lang w:eastAsia="ko-KR"/>
        </w:rPr>
        <w:t xml:space="preserve"> month</w:t>
      </w:r>
      <w:r w:rsidR="0069534B" w:rsidRPr="00291194">
        <w:rPr>
          <w:rFonts w:eastAsia="맑은 고딕"/>
          <w:lang w:eastAsia="ko-KR"/>
        </w:rPr>
        <w:t>s</w:t>
      </w:r>
      <w:r w:rsidR="00891C70" w:rsidRPr="00291194">
        <w:rPr>
          <w:rFonts w:eastAsia="맑은 고딕"/>
          <w:lang w:eastAsia="ko-KR"/>
        </w:rPr>
        <w:t xml:space="preserve"> from now. </w:t>
      </w:r>
      <w:r w:rsidR="0069534B" w:rsidRPr="00291194">
        <w:rPr>
          <w:rFonts w:eastAsia="맑은 고딕"/>
          <w:lang w:eastAsia="ko-KR"/>
        </w:rPr>
        <w:t>O</w:t>
      </w:r>
      <w:r w:rsidR="00887D90" w:rsidRPr="00291194">
        <w:rPr>
          <w:rFonts w:eastAsia="맑은 고딕"/>
          <w:lang w:eastAsia="ko-KR"/>
        </w:rPr>
        <w:t>verall</w:t>
      </w:r>
      <w:r w:rsidR="0069534B" w:rsidRPr="00291194">
        <w:rPr>
          <w:rFonts w:eastAsia="맑은 고딕" w:hint="eastAsia"/>
          <w:lang w:eastAsia="ko-KR"/>
        </w:rPr>
        <w:t>,</w:t>
      </w:r>
      <w:r w:rsidR="0069534B" w:rsidRPr="00291194">
        <w:rPr>
          <w:rFonts w:eastAsia="맑은 고딕"/>
          <w:lang w:eastAsia="ko-KR"/>
        </w:rPr>
        <w:t xml:space="preserve"> </w:t>
      </w:r>
      <w:r w:rsidR="0069534B" w:rsidRPr="00291194">
        <w:rPr>
          <w:rFonts w:eastAsia="맑은 고딕" w:hint="eastAsia"/>
          <w:lang w:eastAsia="ko-KR"/>
        </w:rPr>
        <w:t>t</w:t>
      </w:r>
      <w:r w:rsidR="00731199" w:rsidRPr="00291194">
        <w:rPr>
          <w:rFonts w:eastAsia="맑은 고딕"/>
          <w:lang w:eastAsia="ko-KR"/>
        </w:rPr>
        <w:t>he amount of money</w:t>
      </w:r>
      <w:r w:rsidRPr="00291194">
        <w:rPr>
          <w:rFonts w:eastAsia="맑은 고딕"/>
          <w:lang w:eastAsia="ko-KR"/>
        </w:rPr>
        <w:t xml:space="preserve"> </w:t>
      </w:r>
      <w:r w:rsidR="00887D90" w:rsidRPr="00291194">
        <w:rPr>
          <w:rFonts w:eastAsia="맑은 고딕"/>
          <w:lang w:eastAsia="ko-KR"/>
        </w:rPr>
        <w:t>associated with</w:t>
      </w:r>
      <w:r w:rsidRPr="00291194">
        <w:rPr>
          <w:rFonts w:eastAsia="맑은 고딕"/>
          <w:lang w:eastAsia="ko-KR"/>
        </w:rPr>
        <w:t xml:space="preserve"> pro</w:t>
      </w:r>
      <w:r w:rsidR="0069534B" w:rsidRPr="00291194">
        <w:rPr>
          <w:rFonts w:eastAsia="맑은 고딕"/>
          <w:lang w:eastAsia="ko-KR"/>
        </w:rPr>
        <w:t>ject B is higher than project A</w:t>
      </w:r>
      <w:r w:rsidRPr="00291194">
        <w:rPr>
          <w:rFonts w:eastAsia="맑은 고딕"/>
          <w:lang w:eastAsia="ko-KR"/>
        </w:rPr>
        <w:t>.</w:t>
      </w:r>
      <w:r w:rsidR="00A27FF4" w:rsidRPr="00291194">
        <w:rPr>
          <w:rFonts w:eastAsia="맑은 고딕"/>
          <w:lang w:eastAsia="ko-KR"/>
        </w:rPr>
        <w:t xml:space="preserve"> S</w:t>
      </w:r>
      <w:r w:rsidR="0069534B" w:rsidRPr="00291194">
        <w:rPr>
          <w:rFonts w:eastAsia="맑은 고딕"/>
          <w:lang w:eastAsia="ko-KR"/>
        </w:rPr>
        <w:t>eries 2</w:t>
      </w:r>
      <w:r w:rsidR="00A27FF4" w:rsidRPr="00291194">
        <w:rPr>
          <w:rFonts w:eastAsia="맑은 고딕"/>
          <w:lang w:eastAsia="ko-KR"/>
        </w:rPr>
        <w:t xml:space="preserve"> has the same conditions </w:t>
      </w:r>
      <w:r w:rsidR="008F0A8E" w:rsidRPr="00291194">
        <w:rPr>
          <w:rFonts w:eastAsia="맑은 고딕"/>
          <w:lang w:eastAsia="ko-KR"/>
        </w:rPr>
        <w:t>as series 1.</w:t>
      </w:r>
      <w:r w:rsidR="00A27FF4" w:rsidRPr="00291194">
        <w:rPr>
          <w:rFonts w:eastAsia="맑은 고딕"/>
          <w:lang w:eastAsia="ko-KR"/>
        </w:rPr>
        <w:t xml:space="preserve"> </w:t>
      </w:r>
      <w:r w:rsidR="00731199" w:rsidRPr="00291194">
        <w:rPr>
          <w:rFonts w:eastAsia="맑은 고딕"/>
          <w:lang w:eastAsia="ko-KR"/>
        </w:rPr>
        <w:t>Because their choices</w:t>
      </w:r>
      <w:r w:rsidRPr="00291194">
        <w:rPr>
          <w:rFonts w:eastAsia="맑은 고딕"/>
          <w:lang w:eastAsia="ko-KR"/>
        </w:rPr>
        <w:t xml:space="preserve"> are considered irrational, we drop</w:t>
      </w:r>
      <w:r w:rsidR="00005724" w:rsidRPr="00291194">
        <w:rPr>
          <w:rFonts w:eastAsia="맑은 고딕"/>
          <w:lang w:eastAsia="ko-KR"/>
        </w:rPr>
        <w:t>ped</w:t>
      </w:r>
      <w:r w:rsidRPr="00291194">
        <w:rPr>
          <w:rFonts w:eastAsia="맑은 고딕"/>
          <w:lang w:eastAsia="ko-KR"/>
        </w:rPr>
        <w:t xml:space="preserve"> </w:t>
      </w:r>
      <w:r w:rsidR="00005724" w:rsidRPr="00291194">
        <w:rPr>
          <w:rFonts w:eastAsia="맑은 고딕"/>
          <w:lang w:eastAsia="ko-KR"/>
        </w:rPr>
        <w:t xml:space="preserve">the </w:t>
      </w:r>
      <w:r w:rsidRPr="00291194">
        <w:rPr>
          <w:rFonts w:eastAsia="맑은 고딕"/>
          <w:lang w:eastAsia="ko-KR"/>
        </w:rPr>
        <w:t>observations who switch</w:t>
      </w:r>
      <w:r w:rsidR="00005724" w:rsidRPr="00291194">
        <w:rPr>
          <w:rFonts w:eastAsia="맑은 고딕"/>
          <w:lang w:eastAsia="ko-KR"/>
        </w:rPr>
        <w:t>ed</w:t>
      </w:r>
      <w:r w:rsidRPr="00291194">
        <w:rPr>
          <w:rFonts w:eastAsia="맑은 고딕"/>
          <w:lang w:eastAsia="ko-KR"/>
        </w:rPr>
        <w:t xml:space="preserve"> to project A.</w:t>
      </w:r>
      <w:r w:rsidR="00890406" w:rsidRPr="00291194">
        <w:rPr>
          <w:rFonts w:eastAsia="맑은 고딕"/>
          <w:lang w:eastAsia="ko-KR"/>
        </w:rPr>
        <w:t xml:space="preserve"> Based on the result</w:t>
      </w:r>
      <w:r w:rsidR="00887D90" w:rsidRPr="00291194">
        <w:rPr>
          <w:rFonts w:eastAsia="맑은 고딕"/>
          <w:lang w:eastAsia="ko-KR"/>
        </w:rPr>
        <w:t>s</w:t>
      </w:r>
      <w:r w:rsidR="00890406" w:rsidRPr="00291194">
        <w:rPr>
          <w:rFonts w:eastAsia="맑은 고딕"/>
          <w:lang w:eastAsia="ko-KR"/>
        </w:rPr>
        <w:t xml:space="preserve"> of this game, we </w:t>
      </w:r>
      <w:r w:rsidR="00887D90" w:rsidRPr="00291194">
        <w:rPr>
          <w:rFonts w:eastAsia="맑은 고딕"/>
          <w:lang w:eastAsia="ko-KR"/>
        </w:rPr>
        <w:t>use</w:t>
      </w:r>
      <w:r w:rsidR="00890406" w:rsidRPr="00291194">
        <w:rPr>
          <w:rFonts w:eastAsia="맑은 고딕"/>
          <w:lang w:eastAsia="ko-KR"/>
        </w:rPr>
        <w:t xml:space="preserve"> a</w:t>
      </w:r>
      <w:r w:rsidR="004036D6" w:rsidRPr="00291194">
        <w:rPr>
          <w:rFonts w:eastAsia="맑은 고딕"/>
          <w:lang w:eastAsia="ko-KR"/>
        </w:rPr>
        <w:t xml:space="preserve"> dummy </w:t>
      </w:r>
      <w:r w:rsidR="00F21FAA" w:rsidRPr="00291194">
        <w:rPr>
          <w:rFonts w:eastAsia="맑은 고딕"/>
          <w:lang w:eastAsia="ko-KR"/>
        </w:rPr>
        <w:t xml:space="preserve">variable </w:t>
      </w:r>
      <w:r w:rsidR="004036D6" w:rsidRPr="00291194">
        <w:rPr>
          <w:rFonts w:eastAsia="맑은 고딕"/>
          <w:lang w:eastAsia="ko-KR"/>
        </w:rPr>
        <w:t>for</w:t>
      </w:r>
      <w:r w:rsidR="00F21FAA" w:rsidRPr="00291194">
        <w:rPr>
          <w:rFonts w:eastAsia="맑은 고딕"/>
          <w:lang w:eastAsia="ko-KR"/>
        </w:rPr>
        <w:t xml:space="preserve"> indicating whether </w:t>
      </w:r>
      <w:r w:rsidR="006F77D5" w:rsidRPr="00291194">
        <w:rPr>
          <w:rFonts w:eastAsia="맑은 고딕"/>
          <w:lang w:eastAsia="ko-KR"/>
        </w:rPr>
        <w:t>a farmer is</w:t>
      </w:r>
      <w:r w:rsidR="00F21FAA" w:rsidRPr="00291194">
        <w:rPr>
          <w:rFonts w:eastAsia="맑은 고딕"/>
          <w:lang w:eastAsia="ko-KR"/>
        </w:rPr>
        <w:t xml:space="preserve"> </w:t>
      </w:r>
      <w:r w:rsidR="00890406" w:rsidRPr="00291194">
        <w:rPr>
          <w:rFonts w:eastAsia="맑은 고딕"/>
          <w:lang w:eastAsia="ko-KR"/>
        </w:rPr>
        <w:t>a</w:t>
      </w:r>
      <w:r w:rsidR="006F77D5" w:rsidRPr="00291194">
        <w:rPr>
          <w:rFonts w:eastAsia="맑은 고딕"/>
          <w:lang w:eastAsia="ko-KR"/>
        </w:rPr>
        <w:t xml:space="preserve"> </w:t>
      </w:r>
      <w:r w:rsidR="004036D6" w:rsidRPr="00291194">
        <w:rPr>
          <w:rFonts w:eastAsia="맑은 고딕"/>
          <w:lang w:eastAsia="ko-KR"/>
        </w:rPr>
        <w:t>hyperbolic</w:t>
      </w:r>
      <w:r w:rsidR="006F77D5" w:rsidRPr="00291194">
        <w:rPr>
          <w:rFonts w:eastAsia="맑은 고딕"/>
          <w:lang w:eastAsia="ko-KR"/>
        </w:rPr>
        <w:t xml:space="preserve"> consumer or not</w:t>
      </w:r>
      <w:r w:rsidR="004036D6" w:rsidRPr="00291194">
        <w:rPr>
          <w:rFonts w:eastAsia="맑은 고딕"/>
          <w:lang w:eastAsia="ko-KR"/>
        </w:rPr>
        <w:t xml:space="preserve"> as follows</w:t>
      </w:r>
      <w:r w:rsidR="00FB3E66" w:rsidRPr="00291194">
        <w:rPr>
          <w:rFonts w:eastAsia="맑은 고딕"/>
          <w:lang w:eastAsia="ko-KR"/>
        </w:rPr>
        <w:t>:</w:t>
      </w:r>
    </w:p>
    <w:p w14:paraId="74EA1D52" w14:textId="77777777" w:rsidR="00E611DE" w:rsidRPr="00291194" w:rsidRDefault="00E611DE" w:rsidP="0047457E">
      <w:pPr>
        <w:widowControl w:val="0"/>
        <w:autoSpaceDE w:val="0"/>
        <w:autoSpaceDN w:val="0"/>
        <w:adjustRightInd w:val="0"/>
        <w:ind w:firstLine="720"/>
        <w:jc w:val="both"/>
        <w:rPr>
          <w:rFonts w:eastAsia="맑은 고딕"/>
          <w:lang w:eastAsia="ko-KR"/>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0"/>
        <w:gridCol w:w="1148"/>
      </w:tblGrid>
      <w:tr w:rsidR="00785AD4" w:rsidRPr="00291194" w14:paraId="209449D9" w14:textId="77777777" w:rsidTr="00FD4EE3">
        <w:trPr>
          <w:trHeight w:val="892"/>
        </w:trPr>
        <w:tc>
          <w:tcPr>
            <w:tcW w:w="4417" w:type="pct"/>
            <w:vAlign w:val="center"/>
          </w:tcPr>
          <w:p w14:paraId="1C192CD7" w14:textId="235AD23C" w:rsidR="00E05623" w:rsidRPr="00AE51C7" w:rsidRDefault="00E05623" w:rsidP="0047457E">
            <w:pPr>
              <w:widowControl w:val="0"/>
              <w:autoSpaceDE w:val="0"/>
              <w:autoSpaceDN w:val="0"/>
              <w:adjustRightInd w:val="0"/>
              <w:jc w:val="center"/>
              <w:rPr>
                <w:rFonts w:eastAsia="맑은 고딕"/>
                <w:lang w:eastAsia="ko-KR"/>
              </w:rPr>
            </w:pPr>
            <m:oMathPara>
              <m:oMath>
                <m:r>
                  <w:rPr>
                    <w:rFonts w:ascii="Cambria Math" w:eastAsia="맑은 고딕" w:hAnsi="Cambria Math"/>
                    <w:lang w:eastAsia="ko-KR"/>
                  </w:rPr>
                  <m:t>λ=</m:t>
                </m:r>
                <m:d>
                  <m:dPr>
                    <m:begChr m:val="{"/>
                    <m:endChr m:val=""/>
                    <m:ctrlPr>
                      <w:rPr>
                        <w:rFonts w:ascii="Cambria Math" w:eastAsia="맑은 고딕" w:hAnsi="Cambria Math"/>
                        <w:i/>
                        <w:lang w:eastAsia="ko-KR"/>
                      </w:rPr>
                    </m:ctrlPr>
                  </m:dPr>
                  <m:e>
                    <m:eqArr>
                      <m:eqArrPr>
                        <m:ctrlPr>
                          <w:rPr>
                            <w:rFonts w:ascii="Cambria Math" w:eastAsia="맑은 고딕" w:hAnsi="Cambria Math"/>
                            <w:i/>
                            <w:lang w:eastAsia="ko-KR"/>
                          </w:rPr>
                        </m:ctrlPr>
                      </m:eqArrPr>
                      <m:e>
                        <m:r>
                          <w:rPr>
                            <w:rFonts w:ascii="Cambria Math" w:eastAsia="맑은 고딕" w:hAnsi="Cambria Math"/>
                            <w:lang w:eastAsia="ko-KR"/>
                          </w:rPr>
                          <m:t xml:space="preserve">1 </m:t>
                        </m:r>
                        <m:r>
                          <m:rPr>
                            <m:sty m:val="p"/>
                          </m:rPr>
                          <w:rPr>
                            <w:rFonts w:ascii="Cambria Math" w:eastAsia="맑은 고딕" w:hAnsi="Cambria Math"/>
                            <w:lang w:eastAsia="ko-KR"/>
                          </w:rPr>
                          <m:t>if</m:t>
                        </m:r>
                        <m:r>
                          <w:rPr>
                            <w:rFonts w:ascii="Cambria Math" w:eastAsia="맑은 고딕" w:hAnsi="Cambria Math"/>
                            <w:lang w:eastAsia="ko-KR"/>
                          </w:rPr>
                          <m:t xml:space="preserve"> </m:t>
                        </m:r>
                        <m:f>
                          <m:fPr>
                            <m:ctrlPr>
                              <w:rPr>
                                <w:rFonts w:ascii="Cambria Math" w:eastAsia="맑은 고딕" w:hAnsi="Cambria Math"/>
                                <w:i/>
                                <w:lang w:eastAsia="ko-KR"/>
                              </w:rPr>
                            </m:ctrlPr>
                          </m:fPr>
                          <m:num>
                            <m:r>
                              <w:rPr>
                                <w:rFonts w:ascii="Cambria Math" w:eastAsia="맑은 고딕" w:hAnsi="Cambria Math"/>
                                <w:lang w:eastAsia="ko-KR"/>
                              </w:rPr>
                              <m:t>U</m:t>
                            </m:r>
                            <m:d>
                              <m:dPr>
                                <m:ctrlPr>
                                  <w:rPr>
                                    <w:rFonts w:ascii="Cambria Math" w:eastAsia="맑은 고딕" w:hAnsi="Cambria Math"/>
                                    <w:i/>
                                    <w:lang w:eastAsia="ko-KR"/>
                                  </w:rPr>
                                </m:ctrlPr>
                              </m:dPr>
                              <m:e>
                                <m:r>
                                  <w:rPr>
                                    <w:rFonts w:ascii="Cambria Math" w:eastAsia="맑은 고딕" w:hAnsi="Cambria Math"/>
                                    <w:lang w:eastAsia="ko-KR"/>
                                  </w:rPr>
                                  <m:t>a</m:t>
                                </m:r>
                              </m:e>
                            </m:d>
                          </m:num>
                          <m:den>
                            <m:r>
                              <w:rPr>
                                <w:rFonts w:ascii="Cambria Math" w:eastAsia="맑은 고딕" w:hAnsi="Cambria Math"/>
                                <w:lang w:eastAsia="ko-KR"/>
                              </w:rPr>
                              <m:t>U</m:t>
                            </m:r>
                            <m:d>
                              <m:dPr>
                                <m:ctrlPr>
                                  <w:rPr>
                                    <w:rFonts w:ascii="Cambria Math" w:eastAsia="맑은 고딕" w:hAnsi="Cambria Math"/>
                                    <w:i/>
                                    <w:lang w:eastAsia="ko-KR"/>
                                  </w:rPr>
                                </m:ctrlPr>
                              </m:dPr>
                              <m:e>
                                <m:r>
                                  <w:rPr>
                                    <w:rFonts w:ascii="Cambria Math" w:eastAsia="맑은 고딕" w:hAnsi="Cambria Math"/>
                                    <w:lang w:eastAsia="ko-KR"/>
                                  </w:rPr>
                                  <m:t>b</m:t>
                                </m:r>
                              </m:e>
                            </m:d>
                          </m:den>
                        </m:f>
                        <m:r>
                          <w:rPr>
                            <w:rFonts w:ascii="Cambria Math" w:eastAsia="맑은 고딕" w:hAnsi="Cambria Math"/>
                            <w:lang w:eastAsia="ko-KR"/>
                          </w:rPr>
                          <m:t>&lt;</m:t>
                        </m:r>
                        <m:f>
                          <m:fPr>
                            <m:ctrlPr>
                              <w:rPr>
                                <w:rFonts w:ascii="Cambria Math" w:eastAsia="맑은 고딕" w:hAnsi="Cambria Math"/>
                                <w:i/>
                                <w:lang w:eastAsia="ko-KR"/>
                              </w:rPr>
                            </m:ctrlPr>
                          </m:fPr>
                          <m:num>
                            <m:r>
                              <w:rPr>
                                <w:rFonts w:ascii="Cambria Math" w:eastAsia="맑은 고딕" w:hAnsi="Cambria Math"/>
                                <w:lang w:eastAsia="ko-KR"/>
                              </w:rPr>
                              <m:t>U</m:t>
                            </m:r>
                            <m:d>
                              <m:dPr>
                                <m:ctrlPr>
                                  <w:rPr>
                                    <w:rFonts w:ascii="Cambria Math" w:eastAsia="맑은 고딕" w:hAnsi="Cambria Math"/>
                                    <w:i/>
                                    <w:lang w:eastAsia="ko-KR"/>
                                  </w:rPr>
                                </m:ctrlPr>
                              </m:dPr>
                              <m:e>
                                <m:r>
                                  <w:rPr>
                                    <w:rFonts w:ascii="Cambria Math" w:eastAsia="맑은 고딕" w:hAnsi="Cambria Math"/>
                                    <w:lang w:eastAsia="ko-KR"/>
                                  </w:rPr>
                                  <m:t>c</m:t>
                                </m:r>
                              </m:e>
                            </m:d>
                          </m:num>
                          <m:den>
                            <m:r>
                              <w:rPr>
                                <w:rFonts w:ascii="Cambria Math" w:eastAsia="맑은 고딕" w:hAnsi="Cambria Math"/>
                                <w:lang w:eastAsia="ko-KR"/>
                              </w:rPr>
                              <m:t>U</m:t>
                            </m:r>
                            <m:d>
                              <m:dPr>
                                <m:ctrlPr>
                                  <w:rPr>
                                    <w:rFonts w:ascii="Cambria Math" w:eastAsia="맑은 고딕" w:hAnsi="Cambria Math"/>
                                    <w:i/>
                                    <w:lang w:eastAsia="ko-KR"/>
                                  </w:rPr>
                                </m:ctrlPr>
                              </m:dPr>
                              <m:e>
                                <m:r>
                                  <w:rPr>
                                    <w:rFonts w:ascii="Cambria Math" w:eastAsia="맑은 고딕" w:hAnsi="Cambria Math"/>
                                    <w:lang w:eastAsia="ko-KR"/>
                                  </w:rPr>
                                  <m:t>d</m:t>
                                </m:r>
                              </m:e>
                            </m:d>
                          </m:den>
                        </m:f>
                      </m:e>
                      <m:e>
                        <m:eqArr>
                          <m:eqArrPr>
                            <m:ctrlPr>
                              <w:rPr>
                                <w:rFonts w:ascii="Cambria Math" w:eastAsia="맑은 고딕" w:hAnsi="Cambria Math"/>
                                <w:lang w:eastAsia="ko-KR"/>
                              </w:rPr>
                            </m:ctrlPr>
                          </m:eqArrPr>
                          <m:e>
                            <m:r>
                              <m:rPr>
                                <m:sty m:val="p"/>
                              </m:rPr>
                              <w:rPr>
                                <w:rFonts w:ascii="Cambria Math" w:eastAsia="맑은 고딕" w:hAnsi="Cambria Math"/>
                                <w:lang w:eastAsia="ko-KR"/>
                              </w:rPr>
                              <m:t xml:space="preserve"> </m:t>
                            </m:r>
                          </m:e>
                          <m:e>
                            <m:r>
                              <m:rPr>
                                <m:sty m:val="p"/>
                              </m:rPr>
                              <w:rPr>
                                <w:rFonts w:ascii="Cambria Math" w:eastAsia="맑은 고딕" w:hAnsi="Cambria Math"/>
                                <w:lang w:eastAsia="ko-KR"/>
                              </w:rPr>
                              <m:t xml:space="preserve">0 otherwise </m:t>
                            </m:r>
                          </m:e>
                        </m:eqArr>
                      </m:e>
                    </m:eqArr>
                  </m:e>
                </m:d>
              </m:oMath>
            </m:oMathPara>
          </w:p>
        </w:tc>
        <w:tc>
          <w:tcPr>
            <w:tcW w:w="583" w:type="pct"/>
            <w:vAlign w:val="center"/>
          </w:tcPr>
          <w:p w14:paraId="0CD9F4E2" w14:textId="4AA968EC" w:rsidR="00785AD4" w:rsidRPr="00B75AAF" w:rsidRDefault="00785AD4" w:rsidP="0047457E">
            <w:pPr>
              <w:widowControl w:val="0"/>
              <w:autoSpaceDE w:val="0"/>
              <w:autoSpaceDN w:val="0"/>
              <w:adjustRightInd w:val="0"/>
              <w:jc w:val="center"/>
              <w:rPr>
                <w:rFonts w:eastAsia="맑은 고딕"/>
                <w:lang w:eastAsia="ko-KR"/>
              </w:rPr>
            </w:pPr>
            <w:r w:rsidRPr="00AE51C7">
              <w:rPr>
                <w:rFonts w:eastAsia="맑은 고딕"/>
                <w:lang w:eastAsia="ko-KR"/>
              </w:rPr>
              <w:t>(</w:t>
            </w:r>
            <w:r w:rsidR="006E537E" w:rsidRPr="00AE51C7">
              <w:rPr>
                <w:rFonts w:eastAsia="맑은 고딕"/>
                <w:lang w:eastAsia="ko-KR"/>
              </w:rPr>
              <w:t>2</w:t>
            </w:r>
            <w:r w:rsidRPr="00B75AAF">
              <w:rPr>
                <w:rFonts w:eastAsia="맑은 고딕"/>
                <w:lang w:eastAsia="ko-KR"/>
              </w:rPr>
              <w:t>)</w:t>
            </w:r>
          </w:p>
        </w:tc>
      </w:tr>
    </w:tbl>
    <w:p w14:paraId="5473D996" w14:textId="77777777" w:rsidR="00E611DE" w:rsidRDefault="00E611DE" w:rsidP="0047457E">
      <w:pPr>
        <w:widowControl w:val="0"/>
        <w:autoSpaceDE w:val="0"/>
        <w:autoSpaceDN w:val="0"/>
        <w:adjustRightInd w:val="0"/>
        <w:jc w:val="both"/>
        <w:rPr>
          <w:rFonts w:eastAsia="맑은 고딕"/>
          <w:lang w:eastAsia="ko-KR"/>
        </w:rPr>
      </w:pPr>
    </w:p>
    <w:p w14:paraId="34D7AEB7" w14:textId="77777777" w:rsidR="0090195B" w:rsidRPr="00291194" w:rsidRDefault="0090195B" w:rsidP="0047457E">
      <w:pPr>
        <w:widowControl w:val="0"/>
        <w:autoSpaceDE w:val="0"/>
        <w:autoSpaceDN w:val="0"/>
        <w:adjustRightInd w:val="0"/>
        <w:jc w:val="both"/>
        <w:rPr>
          <w:rFonts w:eastAsia="맑은 고딕"/>
          <w:lang w:eastAsia="ko-KR"/>
        </w:rPr>
      </w:pPr>
    </w:p>
    <w:p w14:paraId="1F8AFC5C" w14:textId="4A402E81" w:rsidR="002F594A" w:rsidRDefault="00FB3E66" w:rsidP="0047457E">
      <w:pPr>
        <w:widowControl w:val="0"/>
        <w:autoSpaceDE w:val="0"/>
        <w:autoSpaceDN w:val="0"/>
        <w:adjustRightInd w:val="0"/>
        <w:jc w:val="both"/>
        <w:rPr>
          <w:rFonts w:eastAsia="맑은 고딕"/>
          <w:lang w:eastAsia="ko-KR"/>
        </w:rPr>
      </w:pPr>
      <w:r w:rsidRPr="00291194">
        <w:rPr>
          <w:rFonts w:eastAsia="맑은 고딕"/>
          <w:lang w:eastAsia="ko-KR"/>
        </w:rPr>
        <w:t>where</w:t>
      </w:r>
      <w:r w:rsidR="00AC5D48" w:rsidRPr="00291194">
        <w:rPr>
          <w:rFonts w:eastAsia="맑은 고딕"/>
          <w:lang w:eastAsia="ko-KR"/>
        </w:rPr>
        <w:t xml:space="preserve"> </w:t>
      </w:r>
      <m:oMath>
        <m:r>
          <w:rPr>
            <w:rFonts w:ascii="Cambria Math" w:eastAsia="맑은 고딕" w:hAnsi="Cambria Math"/>
            <w:lang w:eastAsia="ko-KR"/>
          </w:rPr>
          <m:t>U</m:t>
        </m:r>
        <m:d>
          <m:dPr>
            <m:ctrlPr>
              <w:rPr>
                <w:rFonts w:ascii="Cambria Math" w:eastAsia="맑은 고딕" w:hAnsi="Cambria Math"/>
                <w:i/>
                <w:lang w:eastAsia="ko-KR"/>
              </w:rPr>
            </m:ctrlPr>
          </m:dPr>
          <m:e>
            <m:r>
              <w:rPr>
                <w:rFonts w:ascii="Cambria Math" w:eastAsia="맑은 고딕" w:hAnsi="Cambria Math"/>
                <w:lang w:eastAsia="ko-KR"/>
              </w:rPr>
              <m:t>a</m:t>
            </m:r>
          </m:e>
        </m:d>
      </m:oMath>
      <w:r w:rsidR="00AC5D48" w:rsidRPr="00AE51C7">
        <w:rPr>
          <w:rFonts w:eastAsia="맑은 고딕"/>
          <w:lang w:eastAsia="ko-KR"/>
        </w:rPr>
        <w:t>/</w:t>
      </w:r>
      <m:oMath>
        <m:r>
          <w:rPr>
            <w:rFonts w:ascii="Cambria Math" w:eastAsia="맑은 고딕" w:hAnsi="Cambria Math"/>
            <w:lang w:eastAsia="ko-KR"/>
          </w:rPr>
          <m:t xml:space="preserve"> U</m:t>
        </m:r>
        <m:d>
          <m:dPr>
            <m:ctrlPr>
              <w:rPr>
                <w:rFonts w:ascii="Cambria Math" w:eastAsia="맑은 고딕" w:hAnsi="Cambria Math"/>
                <w:i/>
                <w:lang w:eastAsia="ko-KR"/>
              </w:rPr>
            </m:ctrlPr>
          </m:dPr>
          <m:e>
            <m:r>
              <w:rPr>
                <w:rFonts w:ascii="Cambria Math" w:eastAsia="맑은 고딕" w:hAnsi="Cambria Math"/>
                <w:lang w:eastAsia="ko-KR"/>
              </w:rPr>
              <m:t>b</m:t>
            </m:r>
          </m:e>
        </m:d>
      </m:oMath>
      <w:r w:rsidR="00AC5D48" w:rsidRPr="00AE51C7">
        <w:rPr>
          <w:rFonts w:eastAsia="맑은 고딕"/>
          <w:lang w:eastAsia="ko-KR"/>
        </w:rPr>
        <w:t xml:space="preserve"> is a discount factor for series 1; </w:t>
      </w:r>
      <m:oMath>
        <m:r>
          <w:rPr>
            <w:rFonts w:ascii="Cambria Math" w:eastAsia="맑은 고딕" w:hAnsi="Cambria Math"/>
            <w:lang w:eastAsia="ko-KR"/>
          </w:rPr>
          <m:t>U</m:t>
        </m:r>
        <m:d>
          <m:dPr>
            <m:ctrlPr>
              <w:rPr>
                <w:rFonts w:ascii="Cambria Math" w:eastAsia="맑은 고딕" w:hAnsi="Cambria Math"/>
                <w:i/>
                <w:lang w:eastAsia="ko-KR"/>
              </w:rPr>
            </m:ctrlPr>
          </m:dPr>
          <m:e>
            <m:r>
              <w:rPr>
                <w:rFonts w:ascii="Cambria Math" w:eastAsia="맑은 고딕" w:hAnsi="Cambria Math"/>
                <w:lang w:eastAsia="ko-KR"/>
              </w:rPr>
              <m:t>a</m:t>
            </m:r>
          </m:e>
        </m:d>
      </m:oMath>
      <w:r w:rsidR="0055753C" w:rsidRPr="00AE51C7">
        <w:rPr>
          <w:rFonts w:eastAsia="맑은 고딕"/>
          <w:lang w:eastAsia="ko-KR"/>
        </w:rPr>
        <w:t>/</w:t>
      </w:r>
      <m:oMath>
        <m:r>
          <w:rPr>
            <w:rFonts w:ascii="Cambria Math" w:eastAsia="맑은 고딕" w:hAnsi="Cambria Math"/>
            <w:lang w:eastAsia="ko-KR"/>
          </w:rPr>
          <m:t xml:space="preserve"> U</m:t>
        </m:r>
        <m:d>
          <m:dPr>
            <m:ctrlPr>
              <w:rPr>
                <w:rFonts w:ascii="Cambria Math" w:eastAsia="맑은 고딕" w:hAnsi="Cambria Math"/>
                <w:i/>
                <w:lang w:eastAsia="ko-KR"/>
              </w:rPr>
            </m:ctrlPr>
          </m:dPr>
          <m:e>
            <m:r>
              <w:rPr>
                <w:rFonts w:ascii="Cambria Math" w:eastAsia="맑은 고딕" w:hAnsi="Cambria Math"/>
                <w:lang w:eastAsia="ko-KR"/>
              </w:rPr>
              <m:t>b</m:t>
            </m:r>
          </m:e>
        </m:d>
      </m:oMath>
      <w:r w:rsidR="0055753C" w:rsidRPr="00AE51C7">
        <w:rPr>
          <w:rFonts w:eastAsia="맑은 고딕"/>
          <w:lang w:eastAsia="ko-KR"/>
        </w:rPr>
        <w:t xml:space="preserve"> is a discount factor for series 2;</w:t>
      </w:r>
      <m:oMath>
        <m:r>
          <w:rPr>
            <w:rFonts w:ascii="Cambria Math" w:eastAsia="맑은 고딕" w:hAnsi="Cambria Math"/>
            <w:lang w:eastAsia="ko-KR"/>
          </w:rPr>
          <m:t xml:space="preserve"> λ </m:t>
        </m:r>
      </m:oMath>
      <w:r w:rsidR="00E65CC1" w:rsidRPr="00B75AAF">
        <w:rPr>
          <w:rFonts w:eastAsia="맑은 고딕"/>
          <w:lang w:eastAsia="ko-KR"/>
        </w:rPr>
        <w:t xml:space="preserve">is the </w:t>
      </w:r>
      <w:r w:rsidR="00887D90" w:rsidRPr="00D22C7A">
        <w:rPr>
          <w:rFonts w:eastAsia="맑은 고딕"/>
          <w:lang w:eastAsia="ko-KR"/>
        </w:rPr>
        <w:t xml:space="preserve">hyperbolic consumer </w:t>
      </w:r>
      <w:r w:rsidR="00E65CC1" w:rsidRPr="00D22C7A">
        <w:rPr>
          <w:rFonts w:eastAsia="맑은 고딕"/>
          <w:lang w:eastAsia="ko-KR"/>
        </w:rPr>
        <w:t>dummy</w:t>
      </w:r>
      <w:r w:rsidR="00887D90" w:rsidRPr="00D22C7A">
        <w:rPr>
          <w:rFonts w:eastAsia="맑은 고딕"/>
          <w:lang w:eastAsia="ko-KR"/>
        </w:rPr>
        <w:t>,</w:t>
      </w:r>
      <w:r w:rsidR="00E65CC1" w:rsidRPr="00D22C7A">
        <w:rPr>
          <w:rFonts w:eastAsia="맑은 고딕"/>
          <w:lang w:eastAsia="ko-KR"/>
        </w:rPr>
        <w:t xml:space="preserve"> </w:t>
      </w:r>
      <w:r w:rsidR="00E65CC1" w:rsidRPr="00D22C7A">
        <w:t xml:space="preserve">equal to one if </w:t>
      </w:r>
      <w:r w:rsidR="003757A5" w:rsidRPr="00D22C7A">
        <w:t xml:space="preserve">series 2’s </w:t>
      </w:r>
      <w:r w:rsidR="006F77D5" w:rsidRPr="00BD503C">
        <w:t xml:space="preserve">discount factor is greater than </w:t>
      </w:r>
      <w:r w:rsidR="006F77D5" w:rsidRPr="00CE4178">
        <w:t xml:space="preserve">series </w:t>
      </w:r>
      <w:r w:rsidR="006F77D5" w:rsidRPr="00291194">
        <w:t>1’</w:t>
      </w:r>
      <w:r w:rsidR="00887D90" w:rsidRPr="00291194">
        <w:t>s</w:t>
      </w:r>
      <w:r w:rsidR="00880608" w:rsidRPr="00291194">
        <w:t xml:space="preserve"> </w:t>
      </w:r>
      <w:r w:rsidR="00E65CC1" w:rsidRPr="00291194">
        <w:rPr>
          <w:rFonts w:eastAsia="맑은 고딕"/>
          <w:lang w:eastAsia="ko-KR"/>
        </w:rPr>
        <w:t>and 0 otherwise.</w:t>
      </w:r>
      <w:r w:rsidR="006F77D5" w:rsidRPr="00291194">
        <w:rPr>
          <w:rFonts w:eastAsia="맑은 고딕"/>
          <w:lang w:eastAsia="ko-KR"/>
        </w:rPr>
        <w:t xml:space="preserve"> Table </w:t>
      </w:r>
      <w:r w:rsidR="006F77D5" w:rsidRPr="00291194">
        <w:rPr>
          <w:rFonts w:hint="eastAsia"/>
        </w:rPr>
        <w:t>3</w:t>
      </w:r>
      <w:r w:rsidR="006F77D5" w:rsidRPr="00291194">
        <w:rPr>
          <w:rFonts w:eastAsia="맑은 고딕"/>
          <w:lang w:eastAsia="ko-KR"/>
        </w:rPr>
        <w:t xml:space="preserve"> </w:t>
      </w:r>
      <w:r w:rsidR="0046595B" w:rsidRPr="00291194">
        <w:rPr>
          <w:rFonts w:eastAsia="맑은 고딕"/>
          <w:lang w:eastAsia="ko-KR"/>
        </w:rPr>
        <w:t>shows</w:t>
      </w:r>
      <w:r w:rsidR="006F77D5" w:rsidRPr="00291194">
        <w:rPr>
          <w:rFonts w:eastAsia="맑은 고딕"/>
          <w:lang w:eastAsia="ko-KR"/>
        </w:rPr>
        <w:t xml:space="preserve"> that </w:t>
      </w:r>
      <w:r w:rsidR="00A665B4" w:rsidRPr="00291194">
        <w:rPr>
          <w:rFonts w:eastAsia="맑은 고딕"/>
          <w:lang w:eastAsia="ko-KR"/>
        </w:rPr>
        <w:t xml:space="preserve">53 percent of the farmers </w:t>
      </w:r>
      <w:r w:rsidR="00032DFC" w:rsidRPr="00291194">
        <w:rPr>
          <w:rFonts w:eastAsia="맑은 고딕"/>
          <w:lang w:eastAsia="ko-KR"/>
        </w:rPr>
        <w:t xml:space="preserve">are hyperbolic consumers. </w:t>
      </w:r>
      <w:r w:rsidR="00C55EA1" w:rsidRPr="00291194">
        <w:rPr>
          <w:rFonts w:eastAsia="맑은 고딕"/>
          <w:lang w:eastAsia="ko-KR"/>
        </w:rPr>
        <w:t xml:space="preserve">Among the detection group, this </w:t>
      </w:r>
      <w:r w:rsidR="00032DFC" w:rsidRPr="00291194">
        <w:rPr>
          <w:rFonts w:eastAsia="맑은 고딕"/>
          <w:lang w:eastAsia="ko-KR"/>
        </w:rPr>
        <w:t>is about 8 percent higher</w:t>
      </w:r>
      <w:r w:rsidR="005253F2" w:rsidRPr="00291194">
        <w:rPr>
          <w:rFonts w:eastAsia="맑은 고딕"/>
          <w:lang w:eastAsia="ko-KR"/>
        </w:rPr>
        <w:t>,</w:t>
      </w:r>
      <w:r w:rsidR="00032DFC" w:rsidRPr="00291194">
        <w:rPr>
          <w:rFonts w:eastAsia="맑은 고딕"/>
          <w:lang w:eastAsia="ko-KR"/>
        </w:rPr>
        <w:t xml:space="preserve"> </w:t>
      </w:r>
      <w:r w:rsidR="00C55EA1" w:rsidRPr="00291194">
        <w:rPr>
          <w:rFonts w:eastAsia="맑은 고딕"/>
          <w:lang w:eastAsia="ko-KR"/>
        </w:rPr>
        <w:t xml:space="preserve">although </w:t>
      </w:r>
      <w:r w:rsidR="006F77D5" w:rsidRPr="00291194">
        <w:rPr>
          <w:rFonts w:eastAsia="맑은 고딕"/>
          <w:lang w:eastAsia="ko-KR"/>
        </w:rPr>
        <w:t>th</w:t>
      </w:r>
      <w:r w:rsidR="00C55EA1" w:rsidRPr="00291194">
        <w:rPr>
          <w:rFonts w:eastAsia="맑은 고딕"/>
          <w:lang w:eastAsia="ko-KR"/>
        </w:rPr>
        <w:t>e</w:t>
      </w:r>
      <w:r w:rsidR="006F77D5" w:rsidRPr="00291194">
        <w:rPr>
          <w:rFonts w:eastAsia="맑은 고딕"/>
          <w:lang w:eastAsia="ko-KR"/>
        </w:rPr>
        <w:t xml:space="preserve"> difference between </w:t>
      </w:r>
      <w:r w:rsidR="00C55EA1" w:rsidRPr="00291194">
        <w:rPr>
          <w:rFonts w:eastAsia="맑은 고딕"/>
          <w:lang w:eastAsia="ko-KR"/>
        </w:rPr>
        <w:t xml:space="preserve">the </w:t>
      </w:r>
      <w:r w:rsidR="006F77D5" w:rsidRPr="00291194">
        <w:rPr>
          <w:rFonts w:eastAsia="맑은 고딕"/>
          <w:lang w:eastAsia="ko-KR"/>
        </w:rPr>
        <w:t>two groups is not statistically significant.</w:t>
      </w:r>
    </w:p>
    <w:p w14:paraId="5156640B" w14:textId="77777777" w:rsidR="0090195B" w:rsidRDefault="0090195B" w:rsidP="0047457E">
      <w:pPr>
        <w:widowControl w:val="0"/>
        <w:autoSpaceDE w:val="0"/>
        <w:autoSpaceDN w:val="0"/>
        <w:adjustRightInd w:val="0"/>
        <w:jc w:val="both"/>
        <w:rPr>
          <w:b/>
        </w:rPr>
      </w:pPr>
    </w:p>
    <w:p w14:paraId="3214A5E3" w14:textId="78125E95" w:rsidR="00E12EB3" w:rsidRPr="00291194" w:rsidRDefault="00994BBF" w:rsidP="0047457E">
      <w:pPr>
        <w:widowControl w:val="0"/>
        <w:autoSpaceDE w:val="0"/>
        <w:autoSpaceDN w:val="0"/>
        <w:adjustRightInd w:val="0"/>
        <w:jc w:val="both"/>
        <w:rPr>
          <w:rFonts w:eastAsia="맑은 고딕"/>
          <w:b/>
          <w:lang w:eastAsia="ko-KR"/>
        </w:rPr>
      </w:pPr>
      <w:r w:rsidRPr="00291194">
        <w:rPr>
          <w:rFonts w:hint="eastAsia"/>
          <w:b/>
        </w:rPr>
        <w:t>4</w:t>
      </w:r>
      <w:r w:rsidR="00021C6B" w:rsidRPr="00291194">
        <w:rPr>
          <w:rFonts w:eastAsia="맑은 고딕" w:hint="eastAsia"/>
          <w:b/>
          <w:lang w:eastAsia="ko-KR"/>
        </w:rPr>
        <w:t xml:space="preserve">. </w:t>
      </w:r>
      <w:r w:rsidR="008B421E" w:rsidRPr="00291194">
        <w:rPr>
          <w:rFonts w:eastAsia="맑은 고딕"/>
          <w:b/>
          <w:lang w:eastAsia="ko-KR"/>
        </w:rPr>
        <w:t xml:space="preserve">Empirical </w:t>
      </w:r>
      <w:r w:rsidR="00DA2D8C" w:rsidRPr="00291194">
        <w:rPr>
          <w:rFonts w:eastAsia="맑은 고딕"/>
          <w:b/>
          <w:lang w:eastAsia="ko-KR"/>
        </w:rPr>
        <w:t>Strategy</w:t>
      </w:r>
    </w:p>
    <w:p w14:paraId="490220BF" w14:textId="509D8250" w:rsidR="00EF4213" w:rsidRPr="00291194" w:rsidRDefault="00EA62EA" w:rsidP="0047457E">
      <w:pPr>
        <w:widowControl w:val="0"/>
        <w:autoSpaceDE w:val="0"/>
        <w:autoSpaceDN w:val="0"/>
        <w:adjustRightInd w:val="0"/>
        <w:jc w:val="both"/>
        <w:rPr>
          <w:rFonts w:eastAsia="맑은 고딕"/>
          <w:lang w:eastAsia="ko-KR"/>
        </w:rPr>
      </w:pPr>
      <w:r w:rsidRPr="00291194">
        <w:rPr>
          <w:rFonts w:eastAsia="Times New Roman"/>
          <w:color w:val="000000"/>
          <w:lang w:eastAsia="ko-KR"/>
        </w:rPr>
        <w:t>Using the combined data from the household survey and the screening</w:t>
      </w:r>
      <w:r w:rsidR="00C55EA1" w:rsidRPr="00291194">
        <w:rPr>
          <w:rFonts w:eastAsia="Times New Roman"/>
          <w:color w:val="000000"/>
          <w:lang w:eastAsia="ko-KR"/>
        </w:rPr>
        <w:t>s</w:t>
      </w:r>
      <w:r w:rsidRPr="00291194">
        <w:rPr>
          <w:rFonts w:eastAsia="Times New Roman"/>
          <w:color w:val="000000"/>
          <w:lang w:eastAsia="ko-KR"/>
        </w:rPr>
        <w:t xml:space="preserve"> </w:t>
      </w:r>
      <w:r w:rsidR="00C55EA1" w:rsidRPr="00291194">
        <w:rPr>
          <w:rFonts w:eastAsia="Times New Roman"/>
          <w:color w:val="000000"/>
          <w:lang w:eastAsia="ko-KR"/>
        </w:rPr>
        <w:t>for</w:t>
      </w:r>
      <w:r w:rsidRPr="00291194">
        <w:rPr>
          <w:rFonts w:eastAsia="Times New Roman"/>
          <w:color w:val="000000"/>
          <w:lang w:eastAsia="ko-KR"/>
        </w:rPr>
        <w:t xml:space="preserve"> residual antibiotics, </w:t>
      </w:r>
      <w:r w:rsidR="00B74491" w:rsidRPr="00291194">
        <w:rPr>
          <w:rFonts w:eastAsia="Times New Roman"/>
          <w:color w:val="000000"/>
          <w:lang w:eastAsia="ko-KR"/>
        </w:rPr>
        <w:t>w</w:t>
      </w:r>
      <w:r w:rsidR="00975590" w:rsidRPr="00291194">
        <w:rPr>
          <w:rFonts w:eastAsia="Times New Roman"/>
          <w:color w:val="000000"/>
          <w:lang w:eastAsia="ko-KR"/>
        </w:rPr>
        <w:t xml:space="preserve">e </w:t>
      </w:r>
      <w:r w:rsidR="00CE60AD" w:rsidRPr="00291194">
        <w:rPr>
          <w:rFonts w:eastAsia="Times New Roman"/>
          <w:color w:val="000000"/>
          <w:lang w:eastAsia="ko-KR"/>
        </w:rPr>
        <w:t xml:space="preserve">first </w:t>
      </w:r>
      <w:r w:rsidR="00E12EB3" w:rsidRPr="00291194">
        <w:rPr>
          <w:rFonts w:eastAsia="Times New Roman"/>
          <w:color w:val="000000"/>
          <w:lang w:eastAsia="ko-KR"/>
        </w:rPr>
        <w:t xml:space="preserve">evaluate </w:t>
      </w:r>
      <w:r w:rsidR="00975590" w:rsidRPr="00291194">
        <w:rPr>
          <w:rFonts w:eastAsia="맑은 고딕"/>
          <w:lang w:eastAsia="ko-KR"/>
        </w:rPr>
        <w:t xml:space="preserve">the </w:t>
      </w:r>
      <w:r w:rsidR="00E12EB3" w:rsidRPr="00291194">
        <w:rPr>
          <w:rFonts w:eastAsia="맑은 고딕"/>
          <w:lang w:eastAsia="ko-KR"/>
        </w:rPr>
        <w:t>average marginal p</w:t>
      </w:r>
      <w:r w:rsidR="008C0608" w:rsidRPr="00291194">
        <w:rPr>
          <w:rFonts w:eastAsia="맑은 고딕"/>
          <w:lang w:eastAsia="ko-KR"/>
        </w:rPr>
        <w:t xml:space="preserve">robability effects (AMPE) in </w:t>
      </w:r>
      <w:r w:rsidR="00B74491" w:rsidRPr="00291194">
        <w:rPr>
          <w:rFonts w:eastAsia="맑은 고딕"/>
          <w:lang w:eastAsia="ko-KR"/>
        </w:rPr>
        <w:t>the</w:t>
      </w:r>
      <w:r w:rsidR="008C0608" w:rsidRPr="00291194">
        <w:rPr>
          <w:rFonts w:eastAsia="맑은 고딕"/>
          <w:lang w:eastAsia="ko-KR"/>
        </w:rPr>
        <w:t xml:space="preserve"> Probit</w:t>
      </w:r>
      <w:r w:rsidR="00E12EB3" w:rsidRPr="00291194">
        <w:rPr>
          <w:rFonts w:eastAsia="맑은 고딕"/>
          <w:lang w:eastAsia="ko-KR"/>
        </w:rPr>
        <w:t xml:space="preserve"> model </w:t>
      </w:r>
      <w:r w:rsidR="00CE60AD" w:rsidRPr="00291194">
        <w:rPr>
          <w:rFonts w:eastAsia="맑은 고딕"/>
          <w:lang w:eastAsia="ko-KR"/>
        </w:rPr>
        <w:t xml:space="preserve">to </w:t>
      </w:r>
      <w:r w:rsidR="00091572" w:rsidRPr="00291194">
        <w:rPr>
          <w:rFonts w:eastAsia="맑은 고딕"/>
          <w:lang w:eastAsia="ko-KR"/>
        </w:rPr>
        <w:t xml:space="preserve">test </w:t>
      </w:r>
      <w:r w:rsidR="00C55EA1" w:rsidRPr="00291194">
        <w:rPr>
          <w:rFonts w:eastAsia="맑은 고딕"/>
          <w:lang w:eastAsia="ko-KR"/>
        </w:rPr>
        <w:t xml:space="preserve">the </w:t>
      </w:r>
      <w:r w:rsidR="00091572" w:rsidRPr="00291194">
        <w:rPr>
          <w:rFonts w:eastAsia="맑은 고딕"/>
          <w:lang w:eastAsia="ko-KR"/>
        </w:rPr>
        <w:t>hypotheses</w:t>
      </w:r>
      <w:r w:rsidR="00C55EA1" w:rsidRPr="00291194">
        <w:rPr>
          <w:rFonts w:eastAsia="맑은 고딕"/>
          <w:lang w:eastAsia="ko-KR"/>
        </w:rPr>
        <w:t xml:space="preserve"> stated </w:t>
      </w:r>
      <w:r w:rsidR="00091572" w:rsidRPr="00291194">
        <w:rPr>
          <w:rFonts w:eastAsia="맑은 고딕"/>
          <w:lang w:eastAsia="ko-KR"/>
        </w:rPr>
        <w:t>above</w:t>
      </w:r>
      <w:r w:rsidRPr="00291194">
        <w:rPr>
          <w:rFonts w:eastAsia="맑은 고딕"/>
          <w:lang w:eastAsia="ko-KR"/>
        </w:rPr>
        <w:t>:</w:t>
      </w:r>
    </w:p>
    <w:p w14:paraId="21ADC1AC" w14:textId="77777777" w:rsidR="00A2363E" w:rsidRPr="00291194" w:rsidRDefault="00A2363E" w:rsidP="0047457E">
      <w:pPr>
        <w:widowControl w:val="0"/>
        <w:autoSpaceDE w:val="0"/>
        <w:autoSpaceDN w:val="0"/>
        <w:adjustRightInd w:val="0"/>
        <w:ind w:firstLine="720"/>
        <w:jc w:val="both"/>
        <w:rPr>
          <w:rFonts w:eastAsia="맑은 고딕"/>
          <w:lang w:eastAsia="ko-KR"/>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8"/>
        <w:gridCol w:w="510"/>
      </w:tblGrid>
      <w:tr w:rsidR="00C2035E" w:rsidRPr="00291194" w14:paraId="3D5C86D7" w14:textId="77777777" w:rsidTr="00027745">
        <w:trPr>
          <w:trHeight w:val="585"/>
        </w:trPr>
        <w:tc>
          <w:tcPr>
            <w:tcW w:w="4741" w:type="pct"/>
            <w:vAlign w:val="center"/>
          </w:tcPr>
          <w:p w14:paraId="230335F5" w14:textId="5B8CD557" w:rsidR="00A2363E" w:rsidRPr="00AE51C7" w:rsidRDefault="002C1A65" w:rsidP="0047457E">
            <w:pPr>
              <w:widowControl w:val="0"/>
              <w:autoSpaceDE w:val="0"/>
              <w:autoSpaceDN w:val="0"/>
              <w:adjustRightInd w:val="0"/>
              <w:jc w:val="center"/>
              <w:rPr>
                <w:rFonts w:eastAsia="맑은 고딕"/>
                <w:b/>
                <w:lang w:eastAsia="ko-KR"/>
              </w:rPr>
            </w:pPr>
            <m:oMathPara>
              <m:oMathParaPr>
                <m:jc m:val="center"/>
              </m:oMathParaPr>
              <m:oMath>
                <m:func>
                  <m:funcPr>
                    <m:ctrlPr>
                      <w:rPr>
                        <w:rFonts w:ascii="Cambria Math" w:eastAsia="맑은 고딕" w:hAnsi="Cambria Math"/>
                        <w:lang w:eastAsia="ko-KR"/>
                      </w:rPr>
                    </m:ctrlPr>
                  </m:funcPr>
                  <m:fName>
                    <m:r>
                      <m:rPr>
                        <m:sty m:val="p"/>
                      </m:rPr>
                      <w:rPr>
                        <w:rFonts w:ascii="Cambria Math" w:eastAsia="맑은 고딕" w:hAnsi="Cambria Math"/>
                        <w:lang w:eastAsia="ko-KR"/>
                      </w:rPr>
                      <m:t>Pr</m:t>
                    </m:r>
                  </m:fName>
                  <m:e>
                    <m:d>
                      <m:dPr>
                        <m:ctrlPr>
                          <w:rPr>
                            <w:rFonts w:ascii="Cambria Math" w:eastAsia="맑은 고딕" w:hAnsi="Cambria Math"/>
                            <w:i/>
                            <w:lang w:eastAsia="ko-KR"/>
                          </w:rPr>
                        </m:ctrlPr>
                      </m:dPr>
                      <m:e>
                        <m:sSub>
                          <m:sSubPr>
                            <m:ctrlPr>
                              <w:rPr>
                                <w:rFonts w:ascii="Cambria Math" w:eastAsia="맑은 고딕" w:hAnsi="Cambria Math"/>
                                <w:i/>
                                <w:lang w:eastAsia="ko-KR"/>
                              </w:rPr>
                            </m:ctrlPr>
                          </m:sSubPr>
                          <m:e>
                            <m:r>
                              <w:rPr>
                                <w:rFonts w:ascii="Cambria Math" w:eastAsia="맑은 고딕" w:hAnsi="Cambria Math"/>
                                <w:lang w:eastAsia="ko-KR"/>
                              </w:rPr>
                              <m:t>Y</m:t>
                            </m:r>
                          </m:e>
                          <m:sub>
                            <m:r>
                              <w:rPr>
                                <w:rFonts w:ascii="Cambria Math" w:eastAsia="맑은 고딕" w:hAnsi="Cambria Math"/>
                                <w:lang w:eastAsia="ko-KR"/>
                              </w:rPr>
                              <m:t>ijk</m:t>
                            </m:r>
                          </m:sub>
                        </m:sSub>
                        <m:r>
                          <w:rPr>
                            <w:rFonts w:ascii="Cambria Math" w:eastAsia="맑은 고딕" w:hAnsi="Cambria Math"/>
                            <w:lang w:eastAsia="ko-KR"/>
                          </w:rPr>
                          <m:t>=1</m:t>
                        </m:r>
                      </m:e>
                    </m:d>
                  </m:e>
                </m:func>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0</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1</m:t>
                    </m:r>
                  </m:sub>
                </m:sSub>
                <m:sSub>
                  <m:sSubPr>
                    <m:ctrlPr>
                      <w:rPr>
                        <w:rFonts w:ascii="Cambria Math" w:eastAsia="맑은 고딕" w:hAnsi="Cambria Math"/>
                        <w:i/>
                        <w:lang w:eastAsia="ko-KR"/>
                      </w:rPr>
                    </m:ctrlPr>
                  </m:sSubPr>
                  <m:e>
                    <m:r>
                      <w:rPr>
                        <w:rFonts w:ascii="Cambria Math" w:eastAsia="맑은 고딕" w:hAnsi="Cambria Math"/>
                        <w:lang w:eastAsia="ko-KR"/>
                      </w:rPr>
                      <m:t>SC</m:t>
                    </m:r>
                  </m:e>
                  <m:sub>
                    <m:r>
                      <w:rPr>
                        <w:rFonts w:ascii="Cambria Math" w:eastAsia="맑은 고딕" w:hAnsi="Cambria Math"/>
                        <w:lang w:eastAsia="ko-KR"/>
                      </w:rPr>
                      <m:t>ijk</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2</m:t>
                    </m:r>
                  </m:sub>
                </m:sSub>
                <m:sSub>
                  <m:sSubPr>
                    <m:ctrlPr>
                      <w:rPr>
                        <w:rFonts w:ascii="Cambria Math" w:eastAsia="맑은 고딕" w:hAnsi="Cambria Math"/>
                        <w:i/>
                        <w:lang w:eastAsia="ko-KR"/>
                      </w:rPr>
                    </m:ctrlPr>
                  </m:sSubPr>
                  <m:e>
                    <m:r>
                      <w:rPr>
                        <w:rFonts w:ascii="Cambria Math" w:eastAsia="맑은 고딕" w:hAnsi="Cambria Math"/>
                        <w:lang w:eastAsia="ko-KR"/>
                      </w:rPr>
                      <m:t>FP</m:t>
                    </m:r>
                  </m:e>
                  <m:sub>
                    <m:r>
                      <w:rPr>
                        <w:rFonts w:ascii="Cambria Math" w:eastAsia="맑은 고딕" w:hAnsi="Cambria Math"/>
                        <w:lang w:eastAsia="ko-KR"/>
                      </w:rPr>
                      <m:t>ijk</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3</m:t>
                    </m:r>
                  </m:sub>
                </m:sSub>
                <m:sSub>
                  <m:sSubPr>
                    <m:ctrlPr>
                      <w:rPr>
                        <w:rFonts w:ascii="Cambria Math" w:eastAsia="맑은 고딕" w:hAnsi="Cambria Math"/>
                        <w:i/>
                        <w:lang w:eastAsia="ko-KR"/>
                      </w:rPr>
                    </m:ctrlPr>
                  </m:sSubPr>
                  <m:e>
                    <m:r>
                      <w:rPr>
                        <w:rFonts w:ascii="Cambria Math" w:eastAsia="맑은 고딕" w:hAnsi="Cambria Math"/>
                        <w:lang w:eastAsia="ko-KR"/>
                      </w:rPr>
                      <m:t>BMP</m:t>
                    </m:r>
                  </m:e>
                  <m:sub>
                    <m:r>
                      <w:rPr>
                        <w:rFonts w:ascii="Cambria Math" w:eastAsia="맑은 고딕" w:hAnsi="Cambria Math"/>
                        <w:lang w:eastAsia="ko-KR"/>
                      </w:rPr>
                      <m:t>ijk</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4</m:t>
                    </m:r>
                  </m:sub>
                </m:sSub>
                <m:sSub>
                  <m:sSubPr>
                    <m:ctrlPr>
                      <w:rPr>
                        <w:rFonts w:ascii="Cambria Math" w:eastAsia="맑은 고딕" w:hAnsi="Cambria Math"/>
                        <w:i/>
                        <w:lang w:eastAsia="ko-KR"/>
                      </w:rPr>
                    </m:ctrlPr>
                  </m:sSubPr>
                  <m:e>
                    <m:r>
                      <w:rPr>
                        <w:rFonts w:ascii="Cambria Math" w:eastAsia="맑은 고딕" w:hAnsi="Cambria Math"/>
                        <w:lang w:eastAsia="ko-KR"/>
                      </w:rPr>
                      <m:t>SN</m:t>
                    </m:r>
                  </m:e>
                  <m:sub>
                    <m:r>
                      <w:rPr>
                        <w:rFonts w:ascii="Cambria Math" w:eastAsia="맑은 고딕" w:hAnsi="Cambria Math"/>
                        <w:lang w:eastAsia="ko-KR"/>
                      </w:rPr>
                      <m:t>ijk</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5</m:t>
                    </m:r>
                  </m:sub>
                </m:sSub>
                <m:sSub>
                  <m:sSubPr>
                    <m:ctrlPr>
                      <w:rPr>
                        <w:rFonts w:ascii="Cambria Math" w:eastAsia="맑은 고딕" w:hAnsi="Cambria Math"/>
                        <w:i/>
                        <w:lang w:eastAsia="ko-KR"/>
                      </w:rPr>
                    </m:ctrlPr>
                  </m:sSubPr>
                  <m:e>
                    <m:r>
                      <w:rPr>
                        <w:rFonts w:ascii="Cambria Math" w:eastAsia="맑은 고딕" w:hAnsi="Cambria Math"/>
                        <w:lang w:eastAsia="ko-KR"/>
                      </w:rPr>
                      <m:t>σ</m:t>
                    </m:r>
                  </m:e>
                  <m:sub>
                    <m:r>
                      <w:rPr>
                        <w:rFonts w:ascii="Cambria Math" w:eastAsia="맑은 고딕" w:hAnsi="Cambria Math"/>
                        <w:lang w:eastAsia="ko-KR"/>
                      </w:rPr>
                      <m:t>i</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6</m:t>
                    </m:r>
                  </m:sub>
                </m:sSub>
                <m:sSub>
                  <m:sSubPr>
                    <m:ctrlPr>
                      <w:rPr>
                        <w:rFonts w:ascii="Cambria Math" w:eastAsia="맑은 고딕" w:hAnsi="Cambria Math"/>
                        <w:i/>
                        <w:lang w:eastAsia="ko-KR"/>
                      </w:rPr>
                    </m:ctrlPr>
                  </m:sSubPr>
                  <m:e>
                    <m:r>
                      <w:rPr>
                        <w:rFonts w:ascii="Cambria Math" w:eastAsia="맑은 고딕" w:hAnsi="Cambria Math"/>
                        <w:lang w:eastAsia="ko-KR"/>
                      </w:rPr>
                      <m:t>λ</m:t>
                    </m:r>
                  </m:e>
                  <m:sub>
                    <m:r>
                      <w:rPr>
                        <w:rFonts w:ascii="Cambria Math" w:eastAsia="맑은 고딕" w:hAnsi="Cambria Math"/>
                        <w:lang w:eastAsia="ko-KR"/>
                      </w:rPr>
                      <m:t>i</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μ</m:t>
                    </m:r>
                  </m:e>
                  <m:sub>
                    <m:r>
                      <w:rPr>
                        <w:rFonts w:ascii="Cambria Math" w:eastAsia="맑은 고딕" w:hAnsi="Cambria Math"/>
                        <w:lang w:eastAsia="ko-KR"/>
                      </w:rPr>
                      <m:t>k</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ε</m:t>
                    </m:r>
                  </m:e>
                  <m:sub>
                    <m:r>
                      <w:rPr>
                        <w:rFonts w:ascii="Cambria Math" w:eastAsia="맑은 고딕" w:hAnsi="Cambria Math"/>
                        <w:lang w:eastAsia="ko-KR"/>
                      </w:rPr>
                      <m:t>ijk</m:t>
                    </m:r>
                  </m:sub>
                </m:sSub>
              </m:oMath>
            </m:oMathPara>
          </w:p>
        </w:tc>
        <w:tc>
          <w:tcPr>
            <w:tcW w:w="259" w:type="pct"/>
            <w:vAlign w:val="center"/>
          </w:tcPr>
          <w:p w14:paraId="4D39CC39" w14:textId="548C5708" w:rsidR="00A2363E" w:rsidRPr="00B75AAF" w:rsidRDefault="00203FFF" w:rsidP="0047457E">
            <w:pPr>
              <w:widowControl w:val="0"/>
              <w:autoSpaceDE w:val="0"/>
              <w:autoSpaceDN w:val="0"/>
              <w:adjustRightInd w:val="0"/>
              <w:jc w:val="center"/>
              <w:rPr>
                <w:rFonts w:eastAsia="맑은 고딕"/>
                <w:lang w:eastAsia="ko-KR"/>
              </w:rPr>
            </w:pPr>
            <w:r w:rsidRPr="00AE51C7">
              <w:rPr>
                <w:rFonts w:eastAsia="맑은 고딕"/>
                <w:lang w:eastAsia="ko-KR"/>
              </w:rPr>
              <w:t>(3</w:t>
            </w:r>
            <w:r w:rsidR="002D6EFA" w:rsidRPr="00AE51C7">
              <w:rPr>
                <w:rFonts w:eastAsia="맑은 고딕"/>
                <w:lang w:eastAsia="ko-KR"/>
              </w:rPr>
              <w:t>)</w:t>
            </w:r>
          </w:p>
        </w:tc>
      </w:tr>
    </w:tbl>
    <w:p w14:paraId="36491D45" w14:textId="77777777" w:rsidR="00C50C71" w:rsidRDefault="00C50C71" w:rsidP="0047457E">
      <w:pPr>
        <w:widowControl w:val="0"/>
        <w:autoSpaceDE w:val="0"/>
        <w:autoSpaceDN w:val="0"/>
        <w:adjustRightInd w:val="0"/>
        <w:jc w:val="both"/>
      </w:pPr>
    </w:p>
    <w:p w14:paraId="0AD45CCC" w14:textId="2A94EBE7" w:rsidR="00B30B7A" w:rsidRPr="00AE51C7" w:rsidRDefault="00994BBF" w:rsidP="0047457E">
      <w:pPr>
        <w:widowControl w:val="0"/>
        <w:autoSpaceDE w:val="0"/>
        <w:autoSpaceDN w:val="0"/>
        <w:adjustRightInd w:val="0"/>
        <w:jc w:val="both"/>
        <w:rPr>
          <w:rFonts w:eastAsia="맑은 고딕"/>
          <w:lang w:eastAsia="ko-KR"/>
        </w:rPr>
      </w:pPr>
      <w:r w:rsidRPr="00291194">
        <w:rPr>
          <w:rFonts w:hint="eastAsia"/>
        </w:rPr>
        <w:lastRenderedPageBreak/>
        <w:t>w</w:t>
      </w:r>
      <w:r w:rsidRPr="00291194">
        <w:rPr>
          <w:rFonts w:eastAsia="맑은 고딕"/>
          <w:lang w:eastAsia="ko-KR"/>
        </w:rPr>
        <w:t xml:space="preserve">here </w:t>
      </w:r>
      <w:r w:rsidR="00C2035E" w:rsidRPr="00291194">
        <w:rPr>
          <w:rFonts w:eastAsia="맑은 고딕"/>
          <w:i/>
          <w:lang w:eastAsia="ko-KR"/>
        </w:rPr>
        <w:t>i</w:t>
      </w:r>
      <w:r w:rsidR="00C2035E" w:rsidRPr="00291194">
        <w:rPr>
          <w:rFonts w:eastAsia="맑은 고딕"/>
          <w:lang w:eastAsia="ko-KR"/>
        </w:rPr>
        <w:t xml:space="preserve"> denotes individual, </w:t>
      </w:r>
      <w:r w:rsidR="00CE3A47" w:rsidRPr="00291194">
        <w:rPr>
          <w:rFonts w:eastAsia="맑은 고딕"/>
          <w:i/>
          <w:lang w:eastAsia="ko-KR"/>
        </w:rPr>
        <w:t>j</w:t>
      </w:r>
      <w:r w:rsidR="00C2035E" w:rsidRPr="00291194">
        <w:rPr>
          <w:rFonts w:eastAsia="맑은 고딕"/>
          <w:lang w:eastAsia="ko-KR"/>
        </w:rPr>
        <w:t xml:space="preserve"> denotes veterinary drug, and </w:t>
      </w:r>
      <w:r w:rsidR="00CE3A47" w:rsidRPr="00291194">
        <w:rPr>
          <w:rFonts w:eastAsia="맑은 고딕"/>
          <w:i/>
          <w:lang w:eastAsia="ko-KR"/>
        </w:rPr>
        <w:t>k</w:t>
      </w:r>
      <w:r w:rsidR="00C2035E" w:rsidRPr="00291194">
        <w:rPr>
          <w:rFonts w:eastAsia="맑은 고딕"/>
          <w:lang w:eastAsia="ko-KR"/>
        </w:rPr>
        <w:t xml:space="preserve"> denotes commune;</w:t>
      </w:r>
      <w:r w:rsidR="00B30B7A" w:rsidRPr="00291194">
        <w:rPr>
          <w:rFonts w:eastAsia="맑은 고딕"/>
          <w:lang w:eastAsia="ko-KR"/>
        </w:rPr>
        <w:t xml:space="preserve"> </w:t>
      </w:r>
      <m:oMath>
        <m:sSub>
          <m:sSubPr>
            <m:ctrlPr>
              <w:rPr>
                <w:rFonts w:ascii="Cambria Math" w:eastAsia="맑은 고딕" w:hAnsi="Cambria Math"/>
                <w:i/>
                <w:lang w:eastAsia="ko-KR"/>
              </w:rPr>
            </m:ctrlPr>
          </m:sSubPr>
          <m:e>
            <m:r>
              <w:rPr>
                <w:rFonts w:ascii="Cambria Math" w:eastAsia="맑은 고딕" w:hAnsi="Cambria Math"/>
                <w:lang w:eastAsia="ko-KR"/>
              </w:rPr>
              <m:t>Y</m:t>
            </m:r>
          </m:e>
          <m:sub>
            <m:r>
              <w:rPr>
                <w:rFonts w:ascii="Cambria Math" w:eastAsia="맑은 고딕" w:hAnsi="Cambria Math"/>
                <w:lang w:eastAsia="ko-KR"/>
              </w:rPr>
              <m:t>j</m:t>
            </m:r>
          </m:sub>
        </m:sSub>
      </m:oMath>
      <w:r w:rsidR="00B30B7A" w:rsidRPr="00AE51C7">
        <w:rPr>
          <w:rFonts w:eastAsia="맑은 고딕"/>
          <w:lang w:eastAsia="ko-KR"/>
        </w:rPr>
        <w:t xml:space="preserve"> is </w:t>
      </w:r>
      <w:r w:rsidR="00E40F7C" w:rsidRPr="00AE51C7">
        <w:rPr>
          <w:rFonts w:eastAsia="맑은 고딕"/>
          <w:lang w:eastAsia="ko-KR"/>
        </w:rPr>
        <w:t>the dete</w:t>
      </w:r>
      <w:r w:rsidR="001F6812" w:rsidRPr="00AE51C7">
        <w:rPr>
          <w:rFonts w:eastAsia="맑은 고딕"/>
          <w:lang w:eastAsia="ko-KR"/>
        </w:rPr>
        <w:t>ction dummy for each veterinary drug</w:t>
      </w:r>
      <w:r w:rsidR="00E40F7C" w:rsidRPr="00B75AAF">
        <w:rPr>
          <w:rFonts w:eastAsia="맑은 고딕"/>
          <w:lang w:eastAsia="ko-KR"/>
        </w:rPr>
        <w:t xml:space="preserve"> </w:t>
      </w:r>
      <w:r w:rsidR="00CE3A47" w:rsidRPr="00B75AAF">
        <w:rPr>
          <w:rFonts w:eastAsia="맑은 고딕"/>
          <w:i/>
          <w:lang w:eastAsia="ko-KR"/>
        </w:rPr>
        <w:t>j</w:t>
      </w:r>
      <w:r w:rsidR="00E40F7C" w:rsidRPr="00B75AAF">
        <w:rPr>
          <w:rFonts w:eastAsia="맑은 고딕"/>
          <w:i/>
          <w:lang w:eastAsia="ko-KR"/>
        </w:rPr>
        <w:t xml:space="preserve"> </w:t>
      </w:r>
      <w:r w:rsidR="00E40F7C" w:rsidRPr="00B75AAF">
        <w:rPr>
          <w:rFonts w:eastAsia="맑은 고딕"/>
          <w:lang w:eastAsia="ko-KR"/>
        </w:rPr>
        <w:t>(</w:t>
      </w:r>
      <w:r w:rsidR="00E40F7C" w:rsidRPr="00B75AAF">
        <w:t xml:space="preserve">chloramphenicol, enrofloxacin, ciprofloxacin, and oxytetracycline) equal to one </w:t>
      </w:r>
      <w:r w:rsidR="00C55EA1" w:rsidRPr="00D22C7A">
        <w:t xml:space="preserve">where a </w:t>
      </w:r>
      <w:r w:rsidR="001F6812" w:rsidRPr="00D22C7A">
        <w:rPr>
          <w:rFonts w:eastAsia="맑은 고딕"/>
          <w:lang w:eastAsia="ko-KR"/>
        </w:rPr>
        <w:t>s</w:t>
      </w:r>
      <w:r w:rsidR="00C55EA1" w:rsidRPr="00D22C7A">
        <w:rPr>
          <w:rFonts w:eastAsia="맑은 고딕"/>
          <w:lang w:eastAsia="ko-KR"/>
        </w:rPr>
        <w:t>ample</w:t>
      </w:r>
      <w:r w:rsidR="001F6812" w:rsidRPr="00D22C7A">
        <w:rPr>
          <w:rFonts w:eastAsia="맑은 고딕"/>
          <w:lang w:eastAsia="ko-KR"/>
        </w:rPr>
        <w:t xml:space="preserve"> is found to contain more than the MHLW </w:t>
      </w:r>
      <w:r w:rsidR="00C55EA1" w:rsidRPr="00D22C7A">
        <w:rPr>
          <w:rFonts w:eastAsia="맑은 고딕"/>
          <w:lang w:eastAsia="ko-KR"/>
        </w:rPr>
        <w:t>permissible</w:t>
      </w:r>
      <w:r w:rsidR="00880608" w:rsidRPr="00D22C7A">
        <w:rPr>
          <w:rFonts w:eastAsia="맑은 고딕"/>
          <w:lang w:eastAsia="ko-KR"/>
        </w:rPr>
        <w:t xml:space="preserve"> </w:t>
      </w:r>
      <w:r w:rsidR="001F6812" w:rsidRPr="00BD503C">
        <w:rPr>
          <w:rFonts w:eastAsia="맑은 고딕"/>
          <w:lang w:eastAsia="ko-KR"/>
        </w:rPr>
        <w:t>amount</w:t>
      </w:r>
      <w:r w:rsidR="00CE3A47" w:rsidRPr="00BD503C">
        <w:rPr>
          <w:rFonts w:eastAsia="맑은 고딕"/>
          <w:lang w:eastAsia="ko-KR"/>
        </w:rPr>
        <w:t xml:space="preserve"> of </w:t>
      </w:r>
      <w:r w:rsidR="00C55EA1" w:rsidRPr="00CE4178">
        <w:rPr>
          <w:rFonts w:eastAsia="맑은 고딕"/>
          <w:lang w:eastAsia="ko-KR"/>
        </w:rPr>
        <w:t xml:space="preserve">that </w:t>
      </w:r>
      <w:r w:rsidR="00CE3A47" w:rsidRPr="00CE4178">
        <w:rPr>
          <w:rFonts w:eastAsia="맑은 고딕"/>
          <w:lang w:eastAsia="ko-KR"/>
        </w:rPr>
        <w:t>antibiotic and 0 otherwise;</w:t>
      </w:r>
      <w:r w:rsidR="001F6812" w:rsidRPr="00291194">
        <w:rPr>
          <w:rFonts w:eastAsia="맑은 고딕"/>
          <w:lang w:eastAsia="ko-KR"/>
        </w:rPr>
        <w:t xml:space="preserve"> </w:t>
      </w:r>
      <w:r w:rsidR="001F6812" w:rsidRPr="00291194">
        <w:rPr>
          <w:rFonts w:eastAsia="맑은 고딕"/>
          <w:i/>
          <w:lang w:eastAsia="ko-KR"/>
        </w:rPr>
        <w:t>SC</w:t>
      </w:r>
      <w:r w:rsidR="001F6812" w:rsidRPr="00291194">
        <w:rPr>
          <w:rFonts w:eastAsia="맑은 고딕"/>
          <w:lang w:eastAsia="ko-KR"/>
        </w:rPr>
        <w:t xml:space="preserve"> </w:t>
      </w:r>
      <w:r w:rsidR="00C55EA1" w:rsidRPr="00291194">
        <w:rPr>
          <w:rFonts w:eastAsia="맑은 고딕"/>
          <w:lang w:eastAsia="ko-KR"/>
        </w:rPr>
        <w:t xml:space="preserve">captures </w:t>
      </w:r>
      <w:r w:rsidR="00896E12" w:rsidRPr="00291194">
        <w:rPr>
          <w:rFonts w:eastAsia="맑은 고딕"/>
          <w:lang w:eastAsia="ko-KR"/>
        </w:rPr>
        <w:t>individual</w:t>
      </w:r>
      <w:r w:rsidR="001F6812" w:rsidRPr="00291194">
        <w:rPr>
          <w:rFonts w:eastAsia="맑은 고딕"/>
          <w:lang w:eastAsia="ko-KR"/>
        </w:rPr>
        <w:t xml:space="preserve"> </w:t>
      </w:r>
      <w:r w:rsidR="001F6812" w:rsidRPr="00291194">
        <w:rPr>
          <w:rFonts w:eastAsia="맑은 고딕"/>
          <w:i/>
          <w:lang w:eastAsia="ko-KR"/>
        </w:rPr>
        <w:t>i</w:t>
      </w:r>
      <w:r w:rsidR="001F6812" w:rsidRPr="00291194">
        <w:rPr>
          <w:rFonts w:eastAsia="맑은 고딕"/>
          <w:lang w:eastAsia="ko-KR"/>
        </w:rPr>
        <w:t xml:space="preserve">’s socio-economic characteristics and </w:t>
      </w:r>
      <w:r w:rsidR="001F6812" w:rsidRPr="00291194">
        <w:rPr>
          <w:rFonts w:eastAsia="맑은 고딕"/>
          <w:i/>
          <w:lang w:eastAsia="ko-KR"/>
        </w:rPr>
        <w:t>FP</w:t>
      </w:r>
      <w:r w:rsidR="001F6812" w:rsidRPr="00291194">
        <w:rPr>
          <w:rFonts w:eastAsia="맑은 고딕"/>
          <w:lang w:eastAsia="ko-KR"/>
        </w:rPr>
        <w:t xml:space="preserve"> is </w:t>
      </w:r>
      <w:r w:rsidR="00896E12" w:rsidRPr="00291194">
        <w:rPr>
          <w:rFonts w:eastAsia="맑은 고딕"/>
          <w:lang w:eastAsia="ko-KR"/>
        </w:rPr>
        <w:t>individual</w:t>
      </w:r>
      <w:r w:rsidR="001F6812" w:rsidRPr="00291194">
        <w:rPr>
          <w:rFonts w:eastAsia="맑은 고딕"/>
          <w:lang w:eastAsia="ko-KR"/>
        </w:rPr>
        <w:t xml:space="preserve"> </w:t>
      </w:r>
      <w:r w:rsidR="001F6812" w:rsidRPr="00291194">
        <w:rPr>
          <w:rFonts w:eastAsia="맑은 고딕"/>
          <w:i/>
          <w:lang w:eastAsia="ko-KR"/>
        </w:rPr>
        <w:t>i</w:t>
      </w:r>
      <w:r w:rsidR="001F6812" w:rsidRPr="00291194">
        <w:rPr>
          <w:rFonts w:eastAsia="맑은 고딕"/>
          <w:lang w:eastAsia="ko-KR"/>
        </w:rPr>
        <w:t xml:space="preserve">’s </w:t>
      </w:r>
      <w:r w:rsidR="00AE616F" w:rsidRPr="00291194">
        <w:rPr>
          <w:rFonts w:eastAsia="맑은 고딕"/>
          <w:lang w:eastAsia="ko-KR"/>
        </w:rPr>
        <w:t xml:space="preserve">farming characteristics and sales performance relevant to the abuse of antibiotic </w:t>
      </w:r>
      <w:r w:rsidR="00CE3A47" w:rsidRPr="00291194">
        <w:rPr>
          <w:rFonts w:eastAsia="맑은 고딕"/>
          <w:i/>
          <w:lang w:eastAsia="ko-KR"/>
        </w:rPr>
        <w:t>j</w:t>
      </w:r>
      <w:r w:rsidR="00AE616F" w:rsidRPr="00291194">
        <w:rPr>
          <w:rFonts w:eastAsia="맑은 고딕"/>
          <w:lang w:eastAsia="ko-KR"/>
        </w:rPr>
        <w:t xml:space="preserve">; </w:t>
      </w:r>
      <w:r w:rsidR="00DC2732" w:rsidRPr="00291194">
        <w:rPr>
          <w:rFonts w:eastAsia="맑은 고딕"/>
          <w:i/>
          <w:lang w:eastAsia="ko-KR"/>
        </w:rPr>
        <w:t xml:space="preserve">BMP </w:t>
      </w:r>
      <w:r w:rsidR="004468BC" w:rsidRPr="00291194">
        <w:rPr>
          <w:rFonts w:eastAsia="맑은 고딕"/>
          <w:lang w:eastAsia="ko-KR"/>
        </w:rPr>
        <w:t xml:space="preserve">is a </w:t>
      </w:r>
      <w:r w:rsidR="00C55EA1" w:rsidRPr="00291194">
        <w:rPr>
          <w:rFonts w:eastAsia="맑은 고딕"/>
          <w:lang w:eastAsia="ko-KR"/>
        </w:rPr>
        <w:t xml:space="preserve">dummy </w:t>
      </w:r>
      <w:r w:rsidR="004468BC" w:rsidRPr="00291194">
        <w:rPr>
          <w:rFonts w:eastAsia="맑은 고딕"/>
          <w:lang w:eastAsia="ko-KR"/>
        </w:rPr>
        <w:t>variable</w:t>
      </w:r>
      <w:r w:rsidR="004468BC" w:rsidRPr="00AE51C7">
        <w:rPr>
          <w:rFonts w:eastAsia="맑은 고딕"/>
          <w:lang w:eastAsia="ko-KR"/>
        </w:rPr>
        <w:t xml:space="preserve"> set for BMPs; </w:t>
      </w:r>
      <w:r w:rsidR="00AE616F" w:rsidRPr="00AE51C7">
        <w:rPr>
          <w:rFonts w:eastAsia="맑은 고딕"/>
          <w:i/>
          <w:lang w:eastAsia="ko-KR"/>
        </w:rPr>
        <w:t xml:space="preserve">SN </w:t>
      </w:r>
      <w:r w:rsidR="00A25B01" w:rsidRPr="00AE51C7">
        <w:rPr>
          <w:rFonts w:eastAsia="맑은 고딕"/>
          <w:lang w:eastAsia="ko-KR"/>
        </w:rPr>
        <w:t>refers to</w:t>
      </w:r>
      <w:r w:rsidR="00AE616F" w:rsidRPr="00B75AAF">
        <w:rPr>
          <w:rFonts w:eastAsia="맑은 고딕"/>
          <w:lang w:eastAsia="ko-KR"/>
        </w:rPr>
        <w:t xml:space="preserve"> </w:t>
      </w:r>
      <w:r w:rsidR="00896E12" w:rsidRPr="00B75AAF">
        <w:rPr>
          <w:rFonts w:eastAsia="맑은 고딕"/>
          <w:lang w:eastAsia="ko-KR"/>
        </w:rPr>
        <w:t>individual</w:t>
      </w:r>
      <w:r w:rsidR="00AE616F" w:rsidRPr="00B75AAF">
        <w:rPr>
          <w:rFonts w:eastAsia="맑은 고딕"/>
          <w:lang w:eastAsia="ko-KR"/>
        </w:rPr>
        <w:t xml:space="preserve"> </w:t>
      </w:r>
      <w:r w:rsidR="00AE616F" w:rsidRPr="00B75AAF">
        <w:rPr>
          <w:rFonts w:eastAsia="맑은 고딕"/>
          <w:i/>
          <w:lang w:eastAsia="ko-KR"/>
        </w:rPr>
        <w:t>i</w:t>
      </w:r>
      <w:r w:rsidR="00AE616F" w:rsidRPr="00B75AAF">
        <w:rPr>
          <w:rFonts w:eastAsia="맑은 고딕"/>
          <w:lang w:eastAsia="ko-KR"/>
        </w:rPr>
        <w:t>’s social network characteristics</w:t>
      </w:r>
      <w:r w:rsidR="00005724" w:rsidRPr="00B75AAF">
        <w:rPr>
          <w:rFonts w:eastAsia="맑은 고딕"/>
          <w:lang w:eastAsia="ko-KR"/>
        </w:rPr>
        <w:t>,</w:t>
      </w:r>
      <w:r w:rsidR="00DC2732" w:rsidRPr="00B75AAF">
        <w:rPr>
          <w:rFonts w:eastAsia="맑은 고딕"/>
          <w:lang w:eastAsia="ko-KR"/>
        </w:rPr>
        <w:t xml:space="preserve"> such as how many shrimp input sellers and extension officers </w:t>
      </w:r>
      <w:r w:rsidR="00896E12" w:rsidRPr="00D22C7A">
        <w:rPr>
          <w:rFonts w:eastAsia="맑은 고딕"/>
          <w:lang w:eastAsia="ko-KR"/>
        </w:rPr>
        <w:t>individual</w:t>
      </w:r>
      <w:r w:rsidR="00DC2732" w:rsidRPr="00D22C7A">
        <w:rPr>
          <w:rFonts w:eastAsia="맑은 고딕"/>
          <w:lang w:eastAsia="ko-KR"/>
        </w:rPr>
        <w:t xml:space="preserve"> </w:t>
      </w:r>
      <w:r w:rsidR="00DC2732" w:rsidRPr="00D22C7A">
        <w:rPr>
          <w:rFonts w:eastAsia="맑은 고딕"/>
          <w:i/>
          <w:lang w:eastAsia="ko-KR"/>
        </w:rPr>
        <w:t xml:space="preserve">i </w:t>
      </w:r>
      <w:r w:rsidR="00CE3A47" w:rsidRPr="00D22C7A">
        <w:rPr>
          <w:rFonts w:eastAsia="맑은 고딕"/>
          <w:lang w:eastAsia="ko-KR"/>
        </w:rPr>
        <w:t>knows;</w:t>
      </w:r>
      <w:r w:rsidR="00880608" w:rsidRPr="00D22C7A">
        <w:rPr>
          <w:rFonts w:eastAsia="맑은 고딕"/>
          <w:lang w:eastAsia="ko-KR"/>
        </w:rPr>
        <w:t xml:space="preserve"> </w:t>
      </w:r>
      <m:oMath>
        <m:r>
          <w:rPr>
            <w:rFonts w:ascii="Cambria Math" w:eastAsia="맑은 고딕" w:hAnsi="Cambria Math"/>
            <w:lang w:eastAsia="ko-KR"/>
          </w:rPr>
          <m:t>σ</m:t>
        </m:r>
      </m:oMath>
      <w:r w:rsidR="00896E12" w:rsidRPr="00BD503C">
        <w:rPr>
          <w:rFonts w:eastAsia="맑은 고딕"/>
          <w:lang w:eastAsia="ko-KR"/>
        </w:rPr>
        <w:t xml:space="preserve"> is the risk-averse index of individual</w:t>
      </w:r>
      <w:r w:rsidR="00896E12" w:rsidRPr="00BD503C">
        <w:rPr>
          <w:rStyle w:val="ab"/>
        </w:rPr>
        <w:t xml:space="preserve"> </w:t>
      </w:r>
      <w:r w:rsidR="00896E12" w:rsidRPr="00BD503C">
        <w:rPr>
          <w:rFonts w:eastAsia="맑은 고딕"/>
          <w:i/>
          <w:lang w:eastAsia="ko-KR"/>
        </w:rPr>
        <w:t>i</w:t>
      </w:r>
      <w:r w:rsidR="00896E12" w:rsidRPr="00BD503C">
        <w:rPr>
          <w:rFonts w:eastAsia="맑은 고딕"/>
          <w:lang w:eastAsia="ko-KR"/>
        </w:rPr>
        <w:t xml:space="preserve">; </w:t>
      </w:r>
      <m:oMath>
        <m:r>
          <w:rPr>
            <w:rFonts w:ascii="Cambria Math" w:eastAsia="맑은 고딕" w:hAnsi="Cambria Math"/>
            <w:lang w:eastAsia="ko-KR"/>
          </w:rPr>
          <m:t xml:space="preserve">λ </m:t>
        </m:r>
      </m:oMath>
      <w:r w:rsidR="00896E12" w:rsidRPr="00CE4178">
        <w:rPr>
          <w:rFonts w:eastAsia="맑은 고딕"/>
          <w:lang w:eastAsia="ko-KR"/>
        </w:rPr>
        <w:t>is</w:t>
      </w:r>
      <w:r w:rsidR="00C55EA1" w:rsidRPr="00CE4178">
        <w:rPr>
          <w:rFonts w:eastAsia="맑은 고딕"/>
          <w:lang w:eastAsia="ko-KR"/>
        </w:rPr>
        <w:t xml:space="preserve"> the </w:t>
      </w:r>
      <w:r w:rsidR="00C55EA1" w:rsidRPr="00291194">
        <w:rPr>
          <w:rFonts w:eastAsia="맑은 고딕"/>
          <w:lang w:eastAsia="ko-KR"/>
        </w:rPr>
        <w:t>hyperbolic consumer</w:t>
      </w:r>
      <w:r w:rsidR="00896E12" w:rsidRPr="00291194">
        <w:rPr>
          <w:rFonts w:eastAsia="맑은 고딕"/>
          <w:lang w:eastAsia="ko-KR"/>
        </w:rPr>
        <w:t xml:space="preserve"> </w:t>
      </w:r>
      <w:r w:rsidR="00896E12" w:rsidRPr="00291194">
        <w:rPr>
          <w:lang w:eastAsia="ko-KR"/>
        </w:rPr>
        <w:t>dummy variable</w:t>
      </w:r>
      <w:r w:rsidR="00896E12" w:rsidRPr="00291194">
        <w:rPr>
          <w:rFonts w:eastAsia="맑은 고딕"/>
          <w:lang w:eastAsia="ko-KR"/>
        </w:rPr>
        <w:t xml:space="preserve">; </w:t>
      </w:r>
      <m:oMath>
        <m:sSub>
          <m:sSubPr>
            <m:ctrlPr>
              <w:rPr>
                <w:rFonts w:ascii="Cambria Math" w:eastAsia="맑은 고딕" w:hAnsi="Cambria Math"/>
                <w:i/>
                <w:lang w:eastAsia="ko-KR"/>
              </w:rPr>
            </m:ctrlPr>
          </m:sSubPr>
          <m:e>
            <m:r>
              <w:rPr>
                <w:rFonts w:ascii="Cambria Math" w:eastAsia="맑은 고딕" w:hAnsi="Cambria Math"/>
                <w:lang w:eastAsia="ko-KR"/>
              </w:rPr>
              <m:t>μ</m:t>
            </m:r>
          </m:e>
          <m:sub>
            <m:r>
              <w:rPr>
                <w:rFonts w:ascii="Cambria Math" w:eastAsia="맑은 고딕" w:hAnsi="Cambria Math"/>
                <w:lang w:eastAsia="ko-KR"/>
              </w:rPr>
              <m:t>k</m:t>
            </m:r>
          </m:sub>
        </m:sSub>
      </m:oMath>
      <w:r w:rsidR="004468BC" w:rsidRPr="00AE51C7">
        <w:rPr>
          <w:rFonts w:eastAsia="맑은 고딕"/>
          <w:lang w:eastAsia="ko-KR"/>
        </w:rPr>
        <w:t xml:space="preserve"> </w:t>
      </w:r>
      <w:r w:rsidR="00CE3A47" w:rsidRPr="00AE51C7">
        <w:rPr>
          <w:rFonts w:eastAsia="맑은 고딕"/>
          <w:lang w:eastAsia="ko-KR"/>
        </w:rPr>
        <w:t>is commune fixed effect;</w:t>
      </w:r>
      <w:r w:rsidR="005253F2" w:rsidRPr="00AE51C7">
        <w:rPr>
          <w:rFonts w:eastAsia="맑은 고딕"/>
          <w:lang w:eastAsia="ko-KR"/>
        </w:rPr>
        <w:t xml:space="preserve"> and</w:t>
      </w:r>
      <w:r w:rsidR="00CE3A47" w:rsidRPr="00B75AAF">
        <w:rPr>
          <w:rFonts w:eastAsia="맑은 고딕"/>
          <w:lang w:eastAsia="ko-KR"/>
        </w:rPr>
        <w:t xml:space="preserve"> </w:t>
      </w:r>
      <m:oMath>
        <m:sSub>
          <m:sSubPr>
            <m:ctrlPr>
              <w:rPr>
                <w:rFonts w:ascii="Cambria Math" w:eastAsia="맑은 고딕" w:hAnsi="Cambria Math"/>
                <w:i/>
                <w:lang w:eastAsia="ko-KR"/>
              </w:rPr>
            </m:ctrlPr>
          </m:sSubPr>
          <m:e>
            <m:r>
              <w:rPr>
                <w:rFonts w:ascii="Cambria Math" w:eastAsia="맑은 고딕" w:hAnsi="Cambria Math"/>
                <w:lang w:eastAsia="ko-KR"/>
              </w:rPr>
              <m:t>ε</m:t>
            </m:r>
          </m:e>
          <m:sub>
            <m:r>
              <w:rPr>
                <w:rFonts w:ascii="Cambria Math" w:eastAsia="맑은 고딕" w:hAnsi="Cambria Math"/>
                <w:lang w:eastAsia="ko-KR"/>
              </w:rPr>
              <m:t>ijk</m:t>
            </m:r>
          </m:sub>
        </m:sSub>
        <m:r>
          <w:rPr>
            <w:rFonts w:ascii="Cambria Math" w:eastAsia="맑은 고딕" w:hAnsi="Cambria Math"/>
            <w:lang w:eastAsia="ko-KR"/>
          </w:rPr>
          <m:t xml:space="preserve"> </m:t>
        </m:r>
      </m:oMath>
      <w:r w:rsidR="004468BC" w:rsidRPr="00AE51C7">
        <w:rPr>
          <w:rFonts w:eastAsia="맑은 고딕"/>
          <w:lang w:eastAsia="ko-KR"/>
        </w:rPr>
        <w:t>is the error term.</w:t>
      </w:r>
    </w:p>
    <w:p w14:paraId="2777DE22" w14:textId="5323F595" w:rsidR="004E3785" w:rsidRPr="00CE4178" w:rsidRDefault="00C55EA1" w:rsidP="0047457E">
      <w:pPr>
        <w:widowControl w:val="0"/>
        <w:autoSpaceDE w:val="0"/>
        <w:autoSpaceDN w:val="0"/>
        <w:adjustRightInd w:val="0"/>
        <w:ind w:firstLine="720"/>
        <w:jc w:val="both"/>
        <w:rPr>
          <w:rFonts w:eastAsia="맑은 고딕"/>
          <w:lang w:eastAsia="ko-KR"/>
        </w:rPr>
      </w:pPr>
      <w:r w:rsidRPr="00B75AAF">
        <w:rPr>
          <w:rFonts w:eastAsia="맑은 고딕"/>
          <w:lang w:eastAsia="ko-KR"/>
        </w:rPr>
        <w:t>Next</w:t>
      </w:r>
      <w:r w:rsidR="004468BC" w:rsidRPr="00B75AAF">
        <w:rPr>
          <w:rFonts w:eastAsia="맑은 고딕"/>
          <w:lang w:eastAsia="ko-KR"/>
        </w:rPr>
        <w:t xml:space="preserve">, </w:t>
      </w:r>
      <w:r w:rsidR="00027745" w:rsidRPr="00B75AAF">
        <w:rPr>
          <w:rFonts w:eastAsia="맑은 고딕"/>
          <w:lang w:eastAsia="ko-KR"/>
        </w:rPr>
        <w:t>equation</w:t>
      </w:r>
      <w:r w:rsidRPr="00B75AAF">
        <w:rPr>
          <w:rFonts w:eastAsia="맑은 고딕"/>
          <w:lang w:eastAsia="ko-KR"/>
        </w:rPr>
        <w:t>s</w:t>
      </w:r>
      <w:r w:rsidR="00027745" w:rsidRPr="00B75AAF">
        <w:rPr>
          <w:rFonts w:eastAsia="맑은 고딕"/>
          <w:lang w:eastAsia="ko-KR"/>
        </w:rPr>
        <w:t xml:space="preserve"> (4</w:t>
      </w:r>
      <w:r w:rsidR="001E1C1C" w:rsidRPr="00B75AAF">
        <w:rPr>
          <w:rFonts w:eastAsia="맑은 고딕"/>
          <w:lang w:eastAsia="ko-KR"/>
        </w:rPr>
        <w:t>)</w:t>
      </w:r>
      <w:r w:rsidR="00027745" w:rsidRPr="00D22C7A">
        <w:rPr>
          <w:rFonts w:eastAsia="맑은 고딕"/>
          <w:lang w:eastAsia="ko-KR"/>
        </w:rPr>
        <w:t xml:space="preserve"> and (6</w:t>
      </w:r>
      <w:r w:rsidR="00B35DC5" w:rsidRPr="00D22C7A">
        <w:rPr>
          <w:rFonts w:eastAsia="맑은 고딕"/>
          <w:lang w:eastAsia="ko-KR"/>
        </w:rPr>
        <w:t>) are</w:t>
      </w:r>
      <w:r w:rsidR="001E1C1C" w:rsidRPr="00D22C7A">
        <w:rPr>
          <w:rFonts w:eastAsia="맑은 고딕"/>
          <w:lang w:eastAsia="ko-KR"/>
        </w:rPr>
        <w:t xml:space="preserve"> estimated using </w:t>
      </w:r>
      <w:r w:rsidR="00EB5917" w:rsidRPr="00D22C7A">
        <w:rPr>
          <w:rFonts w:eastAsia="맑은 고딕"/>
          <w:lang w:eastAsia="ko-KR"/>
        </w:rPr>
        <w:t xml:space="preserve">the </w:t>
      </w:r>
      <w:r w:rsidR="00E722A8" w:rsidRPr="00D22C7A">
        <w:rPr>
          <w:rFonts w:eastAsia="맑은 고딕"/>
          <w:lang w:eastAsia="ko-KR"/>
        </w:rPr>
        <w:t>Tobit</w:t>
      </w:r>
      <w:r w:rsidR="00EB5917" w:rsidRPr="00D22C7A">
        <w:rPr>
          <w:rFonts w:eastAsia="맑은 고딕"/>
          <w:lang w:eastAsia="ko-KR"/>
        </w:rPr>
        <w:t xml:space="preserve"> model</w:t>
      </w:r>
      <w:r w:rsidR="005253F2" w:rsidRPr="00BD503C">
        <w:rPr>
          <w:rFonts w:eastAsia="맑은 고딕"/>
          <w:lang w:eastAsia="ko-KR"/>
        </w:rPr>
        <w:t>,</w:t>
      </w:r>
      <w:r w:rsidR="00EB5917" w:rsidRPr="00BD503C">
        <w:rPr>
          <w:rFonts w:eastAsia="맑은 고딕"/>
          <w:lang w:eastAsia="ko-KR"/>
        </w:rPr>
        <w:t xml:space="preserve"> because </w:t>
      </w:r>
      <w:r w:rsidR="00A97816" w:rsidRPr="00BD503C">
        <w:rPr>
          <w:rFonts w:eastAsia="맑은 고딕"/>
          <w:lang w:eastAsia="ko-KR"/>
        </w:rPr>
        <w:t xml:space="preserve">our </w:t>
      </w:r>
      <w:r w:rsidR="000F6ACC" w:rsidRPr="00BD503C">
        <w:rPr>
          <w:rFonts w:hint="eastAsia"/>
        </w:rPr>
        <w:t>dependent variable</w:t>
      </w:r>
      <w:r w:rsidR="000F6ACC" w:rsidRPr="00BD503C">
        <w:rPr>
          <w:rFonts w:eastAsia="맑은 고딕"/>
          <w:lang w:eastAsia="ko-KR"/>
        </w:rPr>
        <w:t xml:space="preserve"> </w:t>
      </w:r>
      <w:r w:rsidR="00A97816" w:rsidRPr="00BD503C">
        <w:rPr>
          <w:rFonts w:eastAsia="맑은 고딕"/>
          <w:lang w:eastAsia="ko-KR"/>
        </w:rPr>
        <w:t>is a mixture of observations with zero and positive values</w:t>
      </w:r>
      <w:sdt>
        <w:sdtPr>
          <w:rPr>
            <w:rFonts w:eastAsia="맑은 고딕"/>
            <w:lang w:eastAsia="ko-KR"/>
          </w:rPr>
          <w:id w:val="247852246"/>
          <w:citation/>
        </w:sdtPr>
        <w:sdtEndPr/>
        <w:sdtContent>
          <w:r w:rsidR="004D7864" w:rsidRPr="00AE51C7">
            <w:rPr>
              <w:rFonts w:eastAsia="맑은 고딕"/>
              <w:lang w:eastAsia="ko-KR"/>
            </w:rPr>
            <w:fldChar w:fldCharType="begin"/>
          </w:r>
          <w:r w:rsidR="004D7864" w:rsidRPr="00291194">
            <w:rPr>
              <w:rFonts w:eastAsia="맑은 고딕"/>
              <w:lang w:eastAsia="ko-KR"/>
            </w:rPr>
            <w:instrText xml:space="preserve"> CITATION Cam10 \l 1033 </w:instrText>
          </w:r>
          <w:r w:rsidR="004D7864" w:rsidRPr="00AE51C7">
            <w:rPr>
              <w:rFonts w:eastAsia="맑은 고딕"/>
              <w:lang w:eastAsia="ko-KR"/>
            </w:rPr>
            <w:fldChar w:fldCharType="separate"/>
          </w:r>
          <w:r w:rsidR="00BA2E06" w:rsidRPr="00AE51C7">
            <w:rPr>
              <w:rFonts w:eastAsia="맑은 고딕"/>
              <w:noProof/>
              <w:lang w:eastAsia="ko-KR"/>
            </w:rPr>
            <w:t xml:space="preserve"> </w:t>
          </w:r>
          <w:r w:rsidR="00BA2E06" w:rsidRPr="00B75AAF">
            <w:rPr>
              <w:rFonts w:eastAsia="맑은 고딕"/>
              <w:noProof/>
              <w:lang w:eastAsia="ko-KR"/>
            </w:rPr>
            <w:t>(Cameron &amp; Trivedi, 2010)</w:t>
          </w:r>
          <w:r w:rsidR="004D7864" w:rsidRPr="00AE51C7">
            <w:rPr>
              <w:rFonts w:eastAsia="맑은 고딕"/>
              <w:lang w:eastAsia="ko-KR"/>
            </w:rPr>
            <w:fldChar w:fldCharType="end"/>
          </w:r>
        </w:sdtContent>
      </w:sdt>
      <w:r w:rsidR="00A97816" w:rsidRPr="00AE51C7">
        <w:rPr>
          <w:rFonts w:eastAsia="맑은 고딕"/>
          <w:lang w:eastAsia="ko-KR"/>
        </w:rPr>
        <w:t>.</w:t>
      </w:r>
      <w:r w:rsidR="004B702F" w:rsidRPr="00AE51C7">
        <w:rPr>
          <w:rFonts w:eastAsia="맑은 고딕"/>
          <w:lang w:eastAsia="ko-KR"/>
        </w:rPr>
        <w:t xml:space="preserve"> </w:t>
      </w:r>
      <w:r w:rsidR="000F6ACC" w:rsidRPr="00AE51C7">
        <w:rPr>
          <w:rFonts w:hint="eastAsia"/>
        </w:rPr>
        <w:t xml:space="preserve">Among the four substances tested, for </w:t>
      </w:r>
      <w:r w:rsidR="000F6ACC" w:rsidRPr="00B75AAF">
        <w:rPr>
          <w:rFonts w:hint="eastAsia"/>
        </w:rPr>
        <w:t xml:space="preserve">three (i.e., </w:t>
      </w:r>
      <w:r w:rsidR="000F6ACC" w:rsidRPr="00B75AAF">
        <w:t>chloramphenicol, enrofloxacin, and ciprofloxacin</w:t>
      </w:r>
      <w:r w:rsidR="000F6ACC" w:rsidRPr="00B75AAF">
        <w:rPr>
          <w:rFonts w:hint="eastAsia"/>
        </w:rPr>
        <w:t xml:space="preserve">), any </w:t>
      </w:r>
      <w:r w:rsidRPr="00B75AAF">
        <w:t xml:space="preserve">amount </w:t>
      </w:r>
      <w:r w:rsidR="000F6ACC" w:rsidRPr="00D22C7A">
        <w:rPr>
          <w:rFonts w:hint="eastAsia"/>
        </w:rPr>
        <w:t>detect</w:t>
      </w:r>
      <w:r w:rsidRPr="00D22C7A">
        <w:t xml:space="preserve">ed </w:t>
      </w:r>
      <w:r w:rsidR="000F6ACC" w:rsidRPr="00D22C7A">
        <w:rPr>
          <w:rFonts w:hint="eastAsia"/>
        </w:rPr>
        <w:t>is subject to rejection</w:t>
      </w:r>
      <w:r w:rsidR="005253F2" w:rsidRPr="00D22C7A">
        <w:t>,</w:t>
      </w:r>
      <w:r w:rsidR="000F6ACC" w:rsidRPr="00D22C7A">
        <w:rPr>
          <w:rFonts w:hint="eastAsia"/>
        </w:rPr>
        <w:t xml:space="preserve"> while for oxytetracycline</w:t>
      </w:r>
      <w:r w:rsidR="00FC3489" w:rsidRPr="00BD503C">
        <w:rPr>
          <w:rFonts w:hint="eastAsia"/>
        </w:rPr>
        <w:t xml:space="preserve"> there is a threshold </w:t>
      </w:r>
      <w:r w:rsidRPr="00BD503C">
        <w:t xml:space="preserve">for rejection </w:t>
      </w:r>
      <w:r w:rsidR="000F6ACC" w:rsidRPr="00BD503C">
        <w:rPr>
          <w:rFonts w:hint="eastAsia"/>
        </w:rPr>
        <w:t xml:space="preserve">set by </w:t>
      </w:r>
      <w:r w:rsidR="00F41E93" w:rsidRPr="00BD503C">
        <w:rPr>
          <w:rFonts w:eastAsia="맑은 고딕"/>
          <w:lang w:eastAsia="ko-KR"/>
        </w:rPr>
        <w:t>the MHLW</w:t>
      </w:r>
      <w:r w:rsidR="0033463B" w:rsidRPr="00AE51C7">
        <w:rPr>
          <w:rFonts w:eastAsia="맑은 고딕"/>
          <w:lang w:eastAsia="ko-KR"/>
        </w:rPr>
        <w:t>. W</w:t>
      </w:r>
      <w:r w:rsidR="00041FFC" w:rsidRPr="00AE51C7">
        <w:rPr>
          <w:rFonts w:eastAsia="맑은 고딕"/>
          <w:lang w:eastAsia="ko-KR"/>
        </w:rPr>
        <w:t>e</w:t>
      </w:r>
      <w:r w:rsidR="0033463B" w:rsidRPr="00B75AAF">
        <w:rPr>
          <w:rFonts w:eastAsia="맑은 고딕"/>
          <w:lang w:eastAsia="ko-KR"/>
        </w:rPr>
        <w:t xml:space="preserve"> therefore</w:t>
      </w:r>
      <w:r w:rsidR="00041FFC" w:rsidRPr="00B75AAF">
        <w:rPr>
          <w:rFonts w:eastAsia="맑은 고딕"/>
          <w:lang w:eastAsia="ko-KR"/>
        </w:rPr>
        <w:t xml:space="preserve"> </w:t>
      </w:r>
      <w:r w:rsidR="000F6ACC" w:rsidRPr="00B75AAF">
        <w:rPr>
          <w:rFonts w:hint="eastAsia"/>
        </w:rPr>
        <w:t>created an index that shows the total number of</w:t>
      </w:r>
      <w:r w:rsidR="00880608" w:rsidRPr="00B75AAF">
        <w:rPr>
          <w:rFonts w:hint="eastAsia"/>
        </w:rPr>
        <w:t xml:space="preserve"> </w:t>
      </w:r>
      <w:r w:rsidR="000F6ACC" w:rsidRPr="00B75AAF">
        <w:rPr>
          <w:rFonts w:hint="eastAsia"/>
        </w:rPr>
        <w:t>substance</w:t>
      </w:r>
      <w:r w:rsidRPr="00D22C7A">
        <w:t>s</w:t>
      </w:r>
      <w:r w:rsidR="000F6ACC" w:rsidRPr="00D22C7A">
        <w:rPr>
          <w:rFonts w:hint="eastAsia"/>
        </w:rPr>
        <w:t xml:space="preserve"> detected</w:t>
      </w:r>
      <w:r w:rsidR="005253F2" w:rsidRPr="00D22C7A">
        <w:t>,</w:t>
      </w:r>
      <w:r w:rsidR="000F6ACC" w:rsidRPr="00D22C7A">
        <w:rPr>
          <w:rFonts w:hint="eastAsia"/>
        </w:rPr>
        <w:t xml:space="preserve"> and also used </w:t>
      </w:r>
      <w:r w:rsidR="00DA3147" w:rsidRPr="00D22C7A">
        <w:rPr>
          <w:rFonts w:eastAsia="맑은 고딕"/>
          <w:lang w:eastAsia="ko-KR"/>
        </w:rPr>
        <w:t xml:space="preserve">the </w:t>
      </w:r>
      <w:r w:rsidR="00FC3489" w:rsidRPr="00D22C7A">
        <w:rPr>
          <w:rFonts w:eastAsia="맑은 고딕"/>
          <w:lang w:eastAsia="ko-KR"/>
        </w:rPr>
        <w:t>quantity</w:t>
      </w:r>
      <w:r w:rsidR="00041FFC" w:rsidRPr="00D22C7A">
        <w:rPr>
          <w:rFonts w:eastAsia="맑은 고딕"/>
          <w:lang w:eastAsia="ko-KR"/>
        </w:rPr>
        <w:t xml:space="preserve"> of </w:t>
      </w:r>
      <w:r w:rsidR="00DA3147" w:rsidRPr="00BD503C">
        <w:t>oxytetracycline</w:t>
      </w:r>
      <w:r w:rsidR="000F6ACC" w:rsidRPr="00BD503C">
        <w:rPr>
          <w:rFonts w:hint="eastAsia"/>
        </w:rPr>
        <w:t xml:space="preserve"> as dependent variables</w:t>
      </w:r>
      <w:r w:rsidR="00DA3147" w:rsidRPr="00BD503C">
        <w:t>.</w:t>
      </w:r>
      <w:r w:rsidR="000752BD" w:rsidRPr="00BD503C">
        <w:t xml:space="preserve"> </w:t>
      </w:r>
      <w:r w:rsidR="004B702F" w:rsidRPr="00BD503C">
        <w:rPr>
          <w:rFonts w:eastAsia="맑은 고딕"/>
          <w:lang w:eastAsia="ko-KR"/>
        </w:rPr>
        <w:t>The regression</w:t>
      </w:r>
      <w:r w:rsidRPr="00CE4178">
        <w:rPr>
          <w:rFonts w:eastAsia="맑은 고딕"/>
          <w:lang w:eastAsia="ko-KR"/>
        </w:rPr>
        <w:t>s</w:t>
      </w:r>
      <w:r w:rsidR="004B702F" w:rsidRPr="00CE4178">
        <w:rPr>
          <w:rFonts w:eastAsia="맑은 고딕"/>
          <w:lang w:eastAsia="ko-KR"/>
        </w:rPr>
        <w:t xml:space="preserve"> </w:t>
      </w:r>
      <w:r w:rsidRPr="00CE4178">
        <w:rPr>
          <w:rFonts w:eastAsia="맑은 고딕"/>
          <w:lang w:eastAsia="ko-KR"/>
        </w:rPr>
        <w:t>are</w:t>
      </w:r>
      <w:r w:rsidR="004B702F" w:rsidRPr="00CE4178">
        <w:rPr>
          <w:rFonts w:eastAsia="맑은 고딕"/>
          <w:lang w:eastAsia="ko-KR"/>
        </w:rPr>
        <w:t xml:space="preserve"> as follows:</w:t>
      </w:r>
    </w:p>
    <w:p w14:paraId="48C06833" w14:textId="77777777" w:rsidR="00027745" w:rsidRPr="00291194" w:rsidRDefault="00027745" w:rsidP="0047457E">
      <w:pPr>
        <w:widowControl w:val="0"/>
        <w:autoSpaceDE w:val="0"/>
        <w:autoSpaceDN w:val="0"/>
        <w:adjustRightInd w:val="0"/>
        <w:ind w:firstLine="720"/>
        <w:jc w:val="both"/>
        <w:rPr>
          <w:rFonts w:eastAsia="맑은 고딕"/>
          <w:lang w:eastAsia="ko-KR"/>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2"/>
        <w:gridCol w:w="546"/>
      </w:tblGrid>
      <w:tr w:rsidR="00027745" w:rsidRPr="00291194" w14:paraId="2F885037" w14:textId="77777777" w:rsidTr="00027745">
        <w:trPr>
          <w:trHeight w:val="585"/>
        </w:trPr>
        <w:tc>
          <w:tcPr>
            <w:tcW w:w="4723" w:type="pct"/>
            <w:vAlign w:val="center"/>
          </w:tcPr>
          <w:p w14:paraId="3FEFFB8F" w14:textId="1A178F87" w:rsidR="00027745" w:rsidRPr="00AE51C7" w:rsidRDefault="002C1A65" w:rsidP="0047457E">
            <w:pPr>
              <w:widowControl w:val="0"/>
              <w:autoSpaceDE w:val="0"/>
              <w:autoSpaceDN w:val="0"/>
              <w:adjustRightInd w:val="0"/>
              <w:jc w:val="center"/>
              <w:rPr>
                <w:rFonts w:eastAsia="맑은 고딕"/>
                <w:b/>
                <w:lang w:eastAsia="ko-KR"/>
              </w:rPr>
            </w:pPr>
            <m:oMathPara>
              <m:oMathParaPr>
                <m:jc m:val="center"/>
              </m:oMathParaPr>
              <m:oMath>
                <m:nary>
                  <m:naryPr>
                    <m:chr m:val="∑"/>
                    <m:limLoc m:val="undOvr"/>
                    <m:ctrlPr>
                      <w:rPr>
                        <w:rFonts w:ascii="Cambria Math" w:eastAsia="맑은 고딕" w:hAnsi="Cambria Math"/>
                        <w:lang w:eastAsia="ko-KR"/>
                      </w:rPr>
                    </m:ctrlPr>
                  </m:naryPr>
                  <m:sub>
                    <m:r>
                      <w:rPr>
                        <w:rFonts w:ascii="Cambria Math" w:eastAsia="맑은 고딕" w:hAnsi="Cambria Math"/>
                        <w:lang w:eastAsia="ko-KR"/>
                      </w:rPr>
                      <m:t>j=1</m:t>
                    </m:r>
                  </m:sub>
                  <m:sup>
                    <m:r>
                      <w:rPr>
                        <w:rFonts w:ascii="Cambria Math" w:eastAsia="맑은 고딕" w:hAnsi="Cambria Math"/>
                        <w:lang w:eastAsia="ko-KR"/>
                      </w:rPr>
                      <m:t>n</m:t>
                    </m:r>
                  </m:sup>
                  <m:e>
                    <m:sSub>
                      <m:sSubPr>
                        <m:ctrlPr>
                          <w:rPr>
                            <w:rFonts w:ascii="Cambria Math" w:eastAsia="맑은 고딕" w:hAnsi="Cambria Math"/>
                            <w:i/>
                            <w:lang w:eastAsia="ko-KR"/>
                          </w:rPr>
                        </m:ctrlPr>
                      </m:sSubPr>
                      <m:e>
                        <m:r>
                          <w:rPr>
                            <w:rFonts w:ascii="Cambria Math" w:eastAsia="맑은 고딕" w:hAnsi="Cambria Math"/>
                            <w:lang w:eastAsia="ko-KR"/>
                          </w:rPr>
                          <m:t>Y</m:t>
                        </m:r>
                      </m:e>
                      <m:sub>
                        <m:r>
                          <w:rPr>
                            <w:rFonts w:ascii="Cambria Math" w:eastAsia="맑은 고딕" w:hAnsi="Cambria Math"/>
                            <w:lang w:eastAsia="ko-KR"/>
                          </w:rPr>
                          <m:t>ijk</m:t>
                        </m:r>
                      </m:sub>
                    </m:sSub>
                  </m:e>
                </m:nary>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0</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1</m:t>
                    </m:r>
                  </m:sub>
                </m:sSub>
                <m:sSub>
                  <m:sSubPr>
                    <m:ctrlPr>
                      <w:rPr>
                        <w:rFonts w:ascii="Cambria Math" w:eastAsia="맑은 고딕" w:hAnsi="Cambria Math"/>
                        <w:i/>
                        <w:lang w:eastAsia="ko-KR"/>
                      </w:rPr>
                    </m:ctrlPr>
                  </m:sSubPr>
                  <m:e>
                    <m:r>
                      <w:rPr>
                        <w:rFonts w:ascii="Cambria Math" w:eastAsia="맑은 고딕" w:hAnsi="Cambria Math"/>
                        <w:lang w:eastAsia="ko-KR"/>
                      </w:rPr>
                      <m:t>SC</m:t>
                    </m:r>
                  </m:e>
                  <m:sub>
                    <m:r>
                      <w:rPr>
                        <w:rFonts w:ascii="Cambria Math" w:eastAsia="맑은 고딕" w:hAnsi="Cambria Math"/>
                        <w:lang w:eastAsia="ko-KR"/>
                      </w:rPr>
                      <m:t>ijk</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2</m:t>
                    </m:r>
                  </m:sub>
                </m:sSub>
                <m:sSub>
                  <m:sSubPr>
                    <m:ctrlPr>
                      <w:rPr>
                        <w:rFonts w:ascii="Cambria Math" w:eastAsia="맑은 고딕" w:hAnsi="Cambria Math"/>
                        <w:i/>
                        <w:lang w:eastAsia="ko-KR"/>
                      </w:rPr>
                    </m:ctrlPr>
                  </m:sSubPr>
                  <m:e>
                    <m:r>
                      <w:rPr>
                        <w:rFonts w:ascii="Cambria Math" w:eastAsia="맑은 고딕" w:hAnsi="Cambria Math"/>
                        <w:lang w:eastAsia="ko-KR"/>
                      </w:rPr>
                      <m:t>FP</m:t>
                    </m:r>
                  </m:e>
                  <m:sub>
                    <m:r>
                      <w:rPr>
                        <w:rFonts w:ascii="Cambria Math" w:eastAsia="맑은 고딕" w:hAnsi="Cambria Math"/>
                        <w:lang w:eastAsia="ko-KR"/>
                      </w:rPr>
                      <m:t>ijk</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3</m:t>
                    </m:r>
                  </m:sub>
                </m:sSub>
                <m:sSub>
                  <m:sSubPr>
                    <m:ctrlPr>
                      <w:rPr>
                        <w:rFonts w:ascii="Cambria Math" w:eastAsia="맑은 고딕" w:hAnsi="Cambria Math"/>
                        <w:i/>
                        <w:lang w:eastAsia="ko-KR"/>
                      </w:rPr>
                    </m:ctrlPr>
                  </m:sSubPr>
                  <m:e>
                    <m:r>
                      <w:rPr>
                        <w:rFonts w:ascii="Cambria Math" w:eastAsia="맑은 고딕" w:hAnsi="Cambria Math"/>
                        <w:lang w:eastAsia="ko-KR"/>
                      </w:rPr>
                      <m:t>BMP</m:t>
                    </m:r>
                  </m:e>
                  <m:sub>
                    <m:r>
                      <w:rPr>
                        <w:rFonts w:ascii="Cambria Math" w:eastAsia="맑은 고딕" w:hAnsi="Cambria Math"/>
                        <w:lang w:eastAsia="ko-KR"/>
                      </w:rPr>
                      <m:t>ijk</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4</m:t>
                    </m:r>
                  </m:sub>
                </m:sSub>
                <m:sSub>
                  <m:sSubPr>
                    <m:ctrlPr>
                      <w:rPr>
                        <w:rFonts w:ascii="Cambria Math" w:eastAsia="맑은 고딕" w:hAnsi="Cambria Math"/>
                        <w:i/>
                        <w:lang w:eastAsia="ko-KR"/>
                      </w:rPr>
                    </m:ctrlPr>
                  </m:sSubPr>
                  <m:e>
                    <m:r>
                      <w:rPr>
                        <w:rFonts w:ascii="Cambria Math" w:eastAsia="맑은 고딕" w:hAnsi="Cambria Math"/>
                        <w:lang w:eastAsia="ko-KR"/>
                      </w:rPr>
                      <m:t>SN</m:t>
                    </m:r>
                  </m:e>
                  <m:sub>
                    <m:r>
                      <w:rPr>
                        <w:rFonts w:ascii="Cambria Math" w:eastAsia="맑은 고딕" w:hAnsi="Cambria Math"/>
                        <w:lang w:eastAsia="ko-KR"/>
                      </w:rPr>
                      <m:t>ijk</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5</m:t>
                    </m:r>
                  </m:sub>
                </m:sSub>
                <m:sSub>
                  <m:sSubPr>
                    <m:ctrlPr>
                      <w:rPr>
                        <w:rFonts w:ascii="Cambria Math" w:eastAsia="맑은 고딕" w:hAnsi="Cambria Math"/>
                        <w:i/>
                        <w:lang w:eastAsia="ko-KR"/>
                      </w:rPr>
                    </m:ctrlPr>
                  </m:sSubPr>
                  <m:e>
                    <m:r>
                      <w:rPr>
                        <w:rFonts w:ascii="Cambria Math" w:eastAsia="맑은 고딕" w:hAnsi="Cambria Math"/>
                        <w:lang w:eastAsia="ko-KR"/>
                      </w:rPr>
                      <m:t>σ</m:t>
                    </m:r>
                  </m:e>
                  <m:sub>
                    <m:r>
                      <w:rPr>
                        <w:rFonts w:ascii="Cambria Math" w:eastAsia="맑은 고딕" w:hAnsi="Cambria Math"/>
                        <w:lang w:eastAsia="ko-KR"/>
                      </w:rPr>
                      <m:t>i</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6</m:t>
                    </m:r>
                  </m:sub>
                </m:sSub>
                <m:sSub>
                  <m:sSubPr>
                    <m:ctrlPr>
                      <w:rPr>
                        <w:rFonts w:ascii="Cambria Math" w:eastAsia="맑은 고딕" w:hAnsi="Cambria Math"/>
                        <w:i/>
                        <w:lang w:eastAsia="ko-KR"/>
                      </w:rPr>
                    </m:ctrlPr>
                  </m:sSubPr>
                  <m:e>
                    <m:r>
                      <w:rPr>
                        <w:rFonts w:ascii="Cambria Math" w:eastAsia="맑은 고딕" w:hAnsi="Cambria Math"/>
                        <w:lang w:eastAsia="ko-KR"/>
                      </w:rPr>
                      <m:t>λ</m:t>
                    </m:r>
                  </m:e>
                  <m:sub>
                    <m:r>
                      <w:rPr>
                        <w:rFonts w:ascii="Cambria Math" w:eastAsia="맑은 고딕" w:hAnsi="Cambria Math"/>
                        <w:lang w:eastAsia="ko-KR"/>
                      </w:rPr>
                      <m:t>i</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μ</m:t>
                    </m:r>
                  </m:e>
                  <m:sub>
                    <m:r>
                      <w:rPr>
                        <w:rFonts w:ascii="Cambria Math" w:eastAsia="맑은 고딕" w:hAnsi="Cambria Math"/>
                        <w:lang w:eastAsia="ko-KR"/>
                      </w:rPr>
                      <m:t>k</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ε</m:t>
                    </m:r>
                  </m:e>
                  <m:sub>
                    <m:r>
                      <w:rPr>
                        <w:rFonts w:ascii="Cambria Math" w:eastAsia="맑은 고딕" w:hAnsi="Cambria Math"/>
                        <w:lang w:eastAsia="ko-KR"/>
                      </w:rPr>
                      <m:t>ijk</m:t>
                    </m:r>
                  </m:sub>
                </m:sSub>
              </m:oMath>
            </m:oMathPara>
          </w:p>
        </w:tc>
        <w:tc>
          <w:tcPr>
            <w:tcW w:w="277" w:type="pct"/>
            <w:vAlign w:val="center"/>
          </w:tcPr>
          <w:p w14:paraId="7492670D" w14:textId="6B8B8C17" w:rsidR="00027745" w:rsidRPr="00B75AAF" w:rsidRDefault="000D69E1" w:rsidP="0047457E">
            <w:pPr>
              <w:widowControl w:val="0"/>
              <w:autoSpaceDE w:val="0"/>
              <w:autoSpaceDN w:val="0"/>
              <w:adjustRightInd w:val="0"/>
              <w:jc w:val="center"/>
              <w:rPr>
                <w:rFonts w:eastAsia="맑은 고딕"/>
                <w:lang w:eastAsia="ko-KR"/>
              </w:rPr>
            </w:pPr>
            <w:r w:rsidRPr="00AE51C7">
              <w:rPr>
                <w:rFonts w:eastAsia="맑은 고딕"/>
                <w:lang w:eastAsia="ko-KR"/>
              </w:rPr>
              <w:t>(4</w:t>
            </w:r>
            <w:r w:rsidR="00027745" w:rsidRPr="00AE51C7">
              <w:rPr>
                <w:rFonts w:eastAsia="맑은 고딕"/>
                <w:lang w:eastAsia="ko-KR"/>
              </w:rPr>
              <w:t>)</w:t>
            </w:r>
          </w:p>
        </w:tc>
      </w:tr>
    </w:tbl>
    <w:p w14:paraId="03EFDBF0" w14:textId="77777777" w:rsidR="0033463B" w:rsidRPr="00291194" w:rsidRDefault="0033463B" w:rsidP="0047457E">
      <w:pPr>
        <w:widowControl w:val="0"/>
        <w:autoSpaceDE w:val="0"/>
        <w:autoSpaceDN w:val="0"/>
        <w:adjustRightInd w:val="0"/>
        <w:ind w:firstLine="720"/>
        <w:jc w:val="both"/>
        <w:rPr>
          <w:rFonts w:eastAsia="맑은 고딕"/>
          <w:lang w:eastAsia="ko-KR"/>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2"/>
        <w:gridCol w:w="546"/>
      </w:tblGrid>
      <w:tr w:rsidR="00027745" w:rsidRPr="00291194" w14:paraId="7B320362" w14:textId="77777777" w:rsidTr="00B15929">
        <w:trPr>
          <w:trHeight w:val="585"/>
        </w:trPr>
        <w:tc>
          <w:tcPr>
            <w:tcW w:w="4723" w:type="pct"/>
            <w:vAlign w:val="center"/>
          </w:tcPr>
          <w:p w14:paraId="55666975" w14:textId="20F663B0" w:rsidR="00027745" w:rsidRPr="00AE51C7" w:rsidRDefault="002C1A65" w:rsidP="0047457E">
            <w:pPr>
              <w:widowControl w:val="0"/>
              <w:autoSpaceDE w:val="0"/>
              <w:autoSpaceDN w:val="0"/>
              <w:adjustRightInd w:val="0"/>
              <w:jc w:val="center"/>
              <w:rPr>
                <w:rFonts w:eastAsia="맑은 고딕"/>
                <w:b/>
                <w:lang w:eastAsia="ko-KR"/>
              </w:rPr>
            </w:pPr>
            <m:oMathPara>
              <m:oMathParaPr>
                <m:jc m:val="center"/>
              </m:oMathParaPr>
              <m:oMath>
                <m:sSub>
                  <m:sSubPr>
                    <m:ctrlPr>
                      <w:rPr>
                        <w:rFonts w:ascii="Cambria Math" w:eastAsia="맑은 고딕" w:hAnsi="Cambria Math"/>
                        <w:i/>
                        <w:lang w:eastAsia="ko-KR"/>
                      </w:rPr>
                    </m:ctrlPr>
                  </m:sSubPr>
                  <m:e>
                    <m:r>
                      <w:rPr>
                        <w:rFonts w:ascii="Cambria Math" w:eastAsia="맑은 고딕" w:hAnsi="Cambria Math"/>
                        <w:lang w:eastAsia="ko-KR"/>
                      </w:rPr>
                      <m:t>Y</m:t>
                    </m:r>
                  </m:e>
                  <m:sub>
                    <m:r>
                      <w:rPr>
                        <w:rFonts w:ascii="Cambria Math" w:eastAsia="맑은 고딕" w:hAnsi="Cambria Math"/>
                        <w:lang w:eastAsia="ko-KR"/>
                      </w:rPr>
                      <m:t>iok</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0</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1</m:t>
                    </m:r>
                  </m:sub>
                </m:sSub>
                <m:sSub>
                  <m:sSubPr>
                    <m:ctrlPr>
                      <w:rPr>
                        <w:rFonts w:ascii="Cambria Math" w:eastAsia="맑은 고딕" w:hAnsi="Cambria Math"/>
                        <w:i/>
                        <w:lang w:eastAsia="ko-KR"/>
                      </w:rPr>
                    </m:ctrlPr>
                  </m:sSubPr>
                  <m:e>
                    <m:r>
                      <w:rPr>
                        <w:rFonts w:ascii="Cambria Math" w:eastAsia="맑은 고딕" w:hAnsi="Cambria Math"/>
                        <w:lang w:eastAsia="ko-KR"/>
                      </w:rPr>
                      <m:t>SC</m:t>
                    </m:r>
                  </m:e>
                  <m:sub>
                    <m:r>
                      <w:rPr>
                        <w:rFonts w:ascii="Cambria Math" w:eastAsia="맑은 고딕" w:hAnsi="Cambria Math"/>
                        <w:lang w:eastAsia="ko-KR"/>
                      </w:rPr>
                      <m:t>iok</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2</m:t>
                    </m:r>
                  </m:sub>
                </m:sSub>
                <m:sSub>
                  <m:sSubPr>
                    <m:ctrlPr>
                      <w:rPr>
                        <w:rFonts w:ascii="Cambria Math" w:eastAsia="맑은 고딕" w:hAnsi="Cambria Math"/>
                        <w:i/>
                        <w:lang w:eastAsia="ko-KR"/>
                      </w:rPr>
                    </m:ctrlPr>
                  </m:sSubPr>
                  <m:e>
                    <m:r>
                      <w:rPr>
                        <w:rFonts w:ascii="Cambria Math" w:eastAsia="맑은 고딕" w:hAnsi="Cambria Math"/>
                        <w:lang w:eastAsia="ko-KR"/>
                      </w:rPr>
                      <m:t>FP</m:t>
                    </m:r>
                  </m:e>
                  <m:sub>
                    <m:r>
                      <w:rPr>
                        <w:rFonts w:ascii="Cambria Math" w:eastAsia="맑은 고딕" w:hAnsi="Cambria Math"/>
                        <w:lang w:eastAsia="ko-KR"/>
                      </w:rPr>
                      <m:t>iok</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3</m:t>
                    </m:r>
                  </m:sub>
                </m:sSub>
                <m:sSub>
                  <m:sSubPr>
                    <m:ctrlPr>
                      <w:rPr>
                        <w:rFonts w:ascii="Cambria Math" w:eastAsia="맑은 고딕" w:hAnsi="Cambria Math"/>
                        <w:i/>
                        <w:lang w:eastAsia="ko-KR"/>
                      </w:rPr>
                    </m:ctrlPr>
                  </m:sSubPr>
                  <m:e>
                    <m:r>
                      <w:rPr>
                        <w:rFonts w:ascii="Cambria Math" w:eastAsia="맑은 고딕" w:hAnsi="Cambria Math"/>
                        <w:lang w:eastAsia="ko-KR"/>
                      </w:rPr>
                      <m:t>BMP</m:t>
                    </m:r>
                  </m:e>
                  <m:sub>
                    <m:r>
                      <w:rPr>
                        <w:rFonts w:ascii="Cambria Math" w:eastAsia="맑은 고딕" w:hAnsi="Cambria Math"/>
                        <w:lang w:eastAsia="ko-KR"/>
                      </w:rPr>
                      <m:t>iok</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4</m:t>
                    </m:r>
                  </m:sub>
                </m:sSub>
                <m:sSub>
                  <m:sSubPr>
                    <m:ctrlPr>
                      <w:rPr>
                        <w:rFonts w:ascii="Cambria Math" w:eastAsia="맑은 고딕" w:hAnsi="Cambria Math"/>
                        <w:i/>
                        <w:lang w:eastAsia="ko-KR"/>
                      </w:rPr>
                    </m:ctrlPr>
                  </m:sSubPr>
                  <m:e>
                    <m:r>
                      <w:rPr>
                        <w:rFonts w:ascii="Cambria Math" w:eastAsia="맑은 고딕" w:hAnsi="Cambria Math"/>
                        <w:lang w:eastAsia="ko-KR"/>
                      </w:rPr>
                      <m:t>SN</m:t>
                    </m:r>
                  </m:e>
                  <m:sub>
                    <m:r>
                      <w:rPr>
                        <w:rFonts w:ascii="Cambria Math" w:eastAsia="맑은 고딕" w:hAnsi="Cambria Math"/>
                        <w:lang w:eastAsia="ko-KR"/>
                      </w:rPr>
                      <m:t>iok</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5</m:t>
                    </m:r>
                  </m:sub>
                </m:sSub>
                <m:sSub>
                  <m:sSubPr>
                    <m:ctrlPr>
                      <w:rPr>
                        <w:rFonts w:ascii="Cambria Math" w:eastAsia="맑은 고딕" w:hAnsi="Cambria Math"/>
                        <w:i/>
                        <w:lang w:eastAsia="ko-KR"/>
                      </w:rPr>
                    </m:ctrlPr>
                  </m:sSubPr>
                  <m:e>
                    <m:r>
                      <w:rPr>
                        <w:rFonts w:ascii="Cambria Math" w:eastAsia="맑은 고딕" w:hAnsi="Cambria Math"/>
                        <w:lang w:eastAsia="ko-KR"/>
                      </w:rPr>
                      <m:t>σ</m:t>
                    </m:r>
                  </m:e>
                  <m:sub>
                    <m:r>
                      <w:rPr>
                        <w:rFonts w:ascii="Cambria Math" w:eastAsia="맑은 고딕" w:hAnsi="Cambria Math"/>
                        <w:lang w:eastAsia="ko-KR"/>
                      </w:rPr>
                      <m:t>i</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β</m:t>
                    </m:r>
                  </m:e>
                  <m:sub>
                    <m:r>
                      <w:rPr>
                        <w:rFonts w:ascii="Cambria Math" w:eastAsia="맑은 고딕" w:hAnsi="Cambria Math"/>
                        <w:lang w:eastAsia="ko-KR"/>
                      </w:rPr>
                      <m:t>6</m:t>
                    </m:r>
                  </m:sub>
                </m:sSub>
                <m:sSub>
                  <m:sSubPr>
                    <m:ctrlPr>
                      <w:rPr>
                        <w:rFonts w:ascii="Cambria Math" w:eastAsia="맑은 고딕" w:hAnsi="Cambria Math"/>
                        <w:i/>
                        <w:lang w:eastAsia="ko-KR"/>
                      </w:rPr>
                    </m:ctrlPr>
                  </m:sSubPr>
                  <m:e>
                    <m:r>
                      <w:rPr>
                        <w:rFonts w:ascii="Cambria Math" w:eastAsia="맑은 고딕" w:hAnsi="Cambria Math"/>
                        <w:lang w:eastAsia="ko-KR"/>
                      </w:rPr>
                      <m:t>λ</m:t>
                    </m:r>
                  </m:e>
                  <m:sub>
                    <m:r>
                      <w:rPr>
                        <w:rFonts w:ascii="Cambria Math" w:eastAsia="맑은 고딕" w:hAnsi="Cambria Math"/>
                        <w:lang w:eastAsia="ko-KR"/>
                      </w:rPr>
                      <m:t>i</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μ</m:t>
                    </m:r>
                  </m:e>
                  <m:sub>
                    <m:r>
                      <w:rPr>
                        <w:rFonts w:ascii="Cambria Math" w:eastAsia="맑은 고딕" w:hAnsi="Cambria Math"/>
                        <w:lang w:eastAsia="ko-KR"/>
                      </w:rPr>
                      <m:t>k</m:t>
                    </m:r>
                  </m:sub>
                </m:sSub>
                <m:r>
                  <w:rPr>
                    <w:rFonts w:ascii="Cambria Math" w:eastAsia="맑은 고딕" w:hAnsi="Cambria Math"/>
                    <w:lang w:eastAsia="ko-KR"/>
                  </w:rPr>
                  <m:t>+</m:t>
                </m:r>
                <m:sSub>
                  <m:sSubPr>
                    <m:ctrlPr>
                      <w:rPr>
                        <w:rFonts w:ascii="Cambria Math" w:eastAsia="맑은 고딕" w:hAnsi="Cambria Math"/>
                        <w:i/>
                        <w:lang w:eastAsia="ko-KR"/>
                      </w:rPr>
                    </m:ctrlPr>
                  </m:sSubPr>
                  <m:e>
                    <m:r>
                      <w:rPr>
                        <w:rFonts w:ascii="Cambria Math" w:eastAsia="맑은 고딕" w:hAnsi="Cambria Math"/>
                        <w:lang w:eastAsia="ko-KR"/>
                      </w:rPr>
                      <m:t>ε</m:t>
                    </m:r>
                  </m:e>
                  <m:sub>
                    <m:r>
                      <w:rPr>
                        <w:rFonts w:ascii="Cambria Math" w:eastAsia="맑은 고딕" w:hAnsi="Cambria Math"/>
                        <w:lang w:eastAsia="ko-KR"/>
                      </w:rPr>
                      <m:t>iok</m:t>
                    </m:r>
                  </m:sub>
                </m:sSub>
              </m:oMath>
            </m:oMathPara>
          </w:p>
        </w:tc>
        <w:tc>
          <w:tcPr>
            <w:tcW w:w="277" w:type="pct"/>
            <w:vAlign w:val="center"/>
          </w:tcPr>
          <w:p w14:paraId="54E89F3E" w14:textId="49B5AF90" w:rsidR="00027745" w:rsidRPr="00B75AAF" w:rsidRDefault="000D69E1" w:rsidP="0047457E">
            <w:pPr>
              <w:widowControl w:val="0"/>
              <w:autoSpaceDE w:val="0"/>
              <w:autoSpaceDN w:val="0"/>
              <w:adjustRightInd w:val="0"/>
              <w:jc w:val="center"/>
              <w:rPr>
                <w:rFonts w:eastAsia="맑은 고딕"/>
                <w:lang w:eastAsia="ko-KR"/>
              </w:rPr>
            </w:pPr>
            <w:r w:rsidRPr="00AE51C7">
              <w:rPr>
                <w:rFonts w:eastAsia="맑은 고딕"/>
                <w:lang w:eastAsia="ko-KR"/>
              </w:rPr>
              <w:t>(5</w:t>
            </w:r>
            <w:r w:rsidR="00027745" w:rsidRPr="00AE51C7">
              <w:rPr>
                <w:rFonts w:eastAsia="맑은 고딕"/>
                <w:lang w:eastAsia="ko-KR"/>
              </w:rPr>
              <w:t>)</w:t>
            </w:r>
          </w:p>
        </w:tc>
      </w:tr>
    </w:tbl>
    <w:p w14:paraId="7E6D29A0" w14:textId="77777777" w:rsidR="000A5931" w:rsidRPr="00291194" w:rsidRDefault="000A5931" w:rsidP="0047457E">
      <w:pPr>
        <w:jc w:val="both"/>
      </w:pPr>
    </w:p>
    <w:p w14:paraId="3CE2CA46" w14:textId="5C647A85" w:rsidR="000A5931" w:rsidRPr="00D22C7A" w:rsidRDefault="005253F2" w:rsidP="0047457E">
      <w:pPr>
        <w:jc w:val="both"/>
        <w:rPr>
          <w:lang w:eastAsia="ko-KR"/>
        </w:rPr>
      </w:pPr>
      <w:r w:rsidRPr="00291194">
        <w:t xml:space="preserve">where </w:t>
      </w:r>
      <w:r w:rsidR="000D69E1" w:rsidRPr="00291194">
        <w:rPr>
          <w:i/>
        </w:rPr>
        <w:t>o</w:t>
      </w:r>
      <w:r w:rsidR="000D69E1" w:rsidRPr="00291194">
        <w:t xml:space="preserve"> denotes oxytetracycline;</w:t>
      </w:r>
      <w:r w:rsidR="00880608" w:rsidRPr="00291194">
        <w:t xml:space="preserve"> </w:t>
      </w:r>
      <m:oMath>
        <m:nary>
          <m:naryPr>
            <m:chr m:val="∑"/>
            <m:limLoc m:val="undOvr"/>
            <m:ctrlPr>
              <w:rPr>
                <w:rFonts w:ascii="Cambria Math" w:eastAsia="맑은 고딕" w:hAnsi="Cambria Math"/>
                <w:lang w:eastAsia="ko-KR"/>
              </w:rPr>
            </m:ctrlPr>
          </m:naryPr>
          <m:sub>
            <m:r>
              <w:rPr>
                <w:rFonts w:ascii="Cambria Math" w:eastAsia="맑은 고딕" w:hAnsi="Cambria Math"/>
                <w:lang w:eastAsia="ko-KR"/>
              </w:rPr>
              <m:t>j = 1</m:t>
            </m:r>
          </m:sub>
          <m:sup>
            <m:r>
              <w:rPr>
                <w:rFonts w:ascii="Cambria Math" w:eastAsia="맑은 고딕" w:hAnsi="Cambria Math"/>
                <w:lang w:eastAsia="ko-KR"/>
              </w:rPr>
              <m:t>n</m:t>
            </m:r>
          </m:sup>
          <m:e>
            <m:sSub>
              <m:sSubPr>
                <m:ctrlPr>
                  <w:rPr>
                    <w:rFonts w:ascii="Cambria Math" w:eastAsia="맑은 고딕" w:hAnsi="Cambria Math"/>
                    <w:i/>
                    <w:lang w:eastAsia="ko-KR"/>
                  </w:rPr>
                </m:ctrlPr>
              </m:sSubPr>
              <m:e>
                <m:r>
                  <w:rPr>
                    <w:rFonts w:ascii="Cambria Math" w:eastAsia="맑은 고딕" w:hAnsi="Cambria Math"/>
                    <w:lang w:eastAsia="ko-KR"/>
                  </w:rPr>
                  <m:t>Y</m:t>
                </m:r>
              </m:e>
              <m:sub>
                <m:r>
                  <w:rPr>
                    <w:rFonts w:ascii="Cambria Math" w:eastAsia="맑은 고딕" w:hAnsi="Cambria Math"/>
                    <w:lang w:eastAsia="ko-KR"/>
                  </w:rPr>
                  <m:t>ijk</m:t>
                </m:r>
              </m:sub>
            </m:sSub>
          </m:e>
        </m:nary>
      </m:oMath>
      <w:r w:rsidR="00EA4309" w:rsidRPr="00AE51C7">
        <w:rPr>
          <w:lang w:eastAsia="ko-KR"/>
        </w:rPr>
        <w:t xml:space="preserve"> is </w:t>
      </w:r>
      <w:r w:rsidR="00EA4309" w:rsidRPr="00AE51C7">
        <w:rPr>
          <w:rFonts w:eastAsia="맑은 고딕"/>
          <w:lang w:eastAsia="ko-KR"/>
        </w:rPr>
        <w:t xml:space="preserve">the </w:t>
      </w:r>
      <w:r w:rsidR="001B3C16" w:rsidRPr="00AE51C7">
        <w:rPr>
          <w:rFonts w:hint="eastAsia"/>
        </w:rPr>
        <w:t>total number</w:t>
      </w:r>
      <w:r w:rsidR="001B3C16" w:rsidRPr="00B75AAF">
        <w:rPr>
          <w:rFonts w:eastAsia="맑은 고딕"/>
          <w:lang w:eastAsia="ko-KR"/>
        </w:rPr>
        <w:t xml:space="preserve"> </w:t>
      </w:r>
      <w:r w:rsidR="00EA4309" w:rsidRPr="00B75AAF">
        <w:rPr>
          <w:rFonts w:eastAsia="맑은 고딕"/>
          <w:lang w:eastAsia="ko-KR"/>
        </w:rPr>
        <w:t xml:space="preserve">of </w:t>
      </w:r>
      <w:r w:rsidR="008911DD" w:rsidRPr="00B75AAF">
        <w:rPr>
          <w:rFonts w:eastAsia="맑은 고딕"/>
          <w:lang w:eastAsia="ko-KR"/>
        </w:rPr>
        <w:t>substances detected</w:t>
      </w:r>
      <w:r w:rsidRPr="00B75AAF">
        <w:rPr>
          <w:rFonts w:eastAsia="맑은 고딕"/>
          <w:lang w:eastAsia="ko-KR"/>
        </w:rPr>
        <w:t>—</w:t>
      </w:r>
      <w:r w:rsidR="00C55EA1" w:rsidRPr="00B75AAF">
        <w:rPr>
          <w:rFonts w:eastAsia="맑은 고딕"/>
          <w:lang w:eastAsia="ko-KR"/>
        </w:rPr>
        <w:t>fo</w:t>
      </w:r>
      <w:r w:rsidR="00E95173" w:rsidRPr="00B75AAF">
        <w:rPr>
          <w:rFonts w:eastAsia="맑은 고딕"/>
          <w:lang w:eastAsia="ko-KR"/>
        </w:rPr>
        <w:t>r</w:t>
      </w:r>
      <w:r w:rsidR="00E95173" w:rsidRPr="00D22C7A">
        <w:rPr>
          <w:rFonts w:eastAsia="맑은 고딕"/>
          <w:lang w:eastAsia="ko-KR"/>
        </w:rPr>
        <w:t xml:space="preserve"> example, i</w:t>
      </w:r>
      <w:r w:rsidR="00884EEC" w:rsidRPr="00D22C7A">
        <w:rPr>
          <w:rFonts w:eastAsia="맑은 고딕"/>
          <w:lang w:eastAsia="ko-KR"/>
        </w:rPr>
        <w:t xml:space="preserve">f two of </w:t>
      </w:r>
      <w:r w:rsidR="00C55EA1" w:rsidRPr="00D22C7A">
        <w:rPr>
          <w:rFonts w:eastAsia="맑은 고딕"/>
          <w:lang w:eastAsia="ko-KR"/>
        </w:rPr>
        <w:t xml:space="preserve">the </w:t>
      </w:r>
      <w:r w:rsidR="00884EEC" w:rsidRPr="00D22C7A">
        <w:rPr>
          <w:rFonts w:eastAsia="맑은 고딕"/>
          <w:lang w:eastAsia="ko-KR"/>
        </w:rPr>
        <w:t>four</w:t>
      </w:r>
      <w:r w:rsidR="0084297A" w:rsidRPr="00BD503C">
        <w:rPr>
          <w:rFonts w:eastAsia="맑은 고딕"/>
          <w:lang w:eastAsia="ko-KR"/>
        </w:rPr>
        <w:t xml:space="preserve"> </w:t>
      </w:r>
      <w:r w:rsidR="00C55EA1" w:rsidRPr="00BD503C">
        <w:rPr>
          <w:rFonts w:eastAsia="맑은 고딕"/>
          <w:lang w:eastAsia="ko-KR"/>
        </w:rPr>
        <w:t>drugs</w:t>
      </w:r>
      <w:r w:rsidR="00CB14AE" w:rsidRPr="00BD503C">
        <w:rPr>
          <w:rFonts w:eastAsia="맑은 고딕"/>
          <w:lang w:eastAsia="ko-KR"/>
        </w:rPr>
        <w:t xml:space="preserve"> are detected, the value is two</w:t>
      </w:r>
      <w:r w:rsidRPr="00BD503C">
        <w:rPr>
          <w:rFonts w:eastAsia="맑은 고딕"/>
          <w:lang w:eastAsia="ko-KR"/>
        </w:rPr>
        <w:t>—</w:t>
      </w:r>
      <w:r w:rsidR="00106CC7" w:rsidRPr="00BD503C">
        <w:rPr>
          <w:rFonts w:eastAsia="맑은 고딕"/>
          <w:lang w:eastAsia="ko-KR"/>
        </w:rPr>
        <w:t>t</w:t>
      </w:r>
      <w:r w:rsidR="0033463B" w:rsidRPr="00BD503C">
        <w:rPr>
          <w:rFonts w:eastAsia="맑은 고딕"/>
          <w:lang w:eastAsia="ko-KR"/>
        </w:rPr>
        <w:t xml:space="preserve">he variable’s </w:t>
      </w:r>
      <w:r w:rsidR="00CB14AE" w:rsidRPr="00BD503C">
        <w:rPr>
          <w:rFonts w:eastAsia="맑은 고딕"/>
          <w:lang w:eastAsia="ko-KR"/>
        </w:rPr>
        <w:t xml:space="preserve">minimum </w:t>
      </w:r>
      <w:r w:rsidR="00C55EA1" w:rsidRPr="00BD503C">
        <w:rPr>
          <w:rFonts w:eastAsia="맑은 고딕"/>
          <w:lang w:eastAsia="ko-KR"/>
        </w:rPr>
        <w:t xml:space="preserve">(maximum) </w:t>
      </w:r>
      <w:r w:rsidR="00CB14AE" w:rsidRPr="00BD503C">
        <w:rPr>
          <w:rFonts w:eastAsia="맑은 고딕"/>
          <w:lang w:eastAsia="ko-KR"/>
        </w:rPr>
        <w:t>value is</w:t>
      </w:r>
      <w:r w:rsidR="002C2C78">
        <w:rPr>
          <w:rFonts w:eastAsia="맑은 고딕"/>
          <w:lang w:eastAsia="ko-KR"/>
        </w:rPr>
        <w:t xml:space="preserve"> </w:t>
      </w:r>
      <w:r w:rsidR="00CB14AE" w:rsidRPr="00BD503C">
        <w:rPr>
          <w:rFonts w:eastAsia="맑은 고딕"/>
          <w:lang w:eastAsia="ko-KR"/>
        </w:rPr>
        <w:t>zero</w:t>
      </w:r>
      <w:r w:rsidR="00C55EA1" w:rsidRPr="00BD503C">
        <w:rPr>
          <w:rFonts w:eastAsia="맑은 고딕"/>
          <w:lang w:eastAsia="ko-KR"/>
        </w:rPr>
        <w:t xml:space="preserve"> (four)</w:t>
      </w:r>
      <w:r w:rsidR="00884EEC" w:rsidRPr="00BD503C">
        <w:rPr>
          <w:rFonts w:eastAsia="맑은 고딕"/>
          <w:lang w:eastAsia="ko-KR"/>
        </w:rPr>
        <w:t>;</w:t>
      </w:r>
      <w:r w:rsidRPr="00BD503C">
        <w:rPr>
          <w:rFonts w:eastAsia="맑은 고딕"/>
          <w:lang w:eastAsia="ko-KR"/>
        </w:rPr>
        <w:t xml:space="preserve"> and</w:t>
      </w:r>
      <w:r w:rsidR="0084297A" w:rsidRPr="00BD503C">
        <w:rPr>
          <w:rFonts w:eastAsia="맑은 고딕"/>
          <w:lang w:eastAsia="ko-KR"/>
        </w:rPr>
        <w:t xml:space="preserve"> </w:t>
      </w:r>
      <m:oMath>
        <m:sSub>
          <m:sSubPr>
            <m:ctrlPr>
              <w:rPr>
                <w:rFonts w:ascii="Cambria Math" w:eastAsia="맑은 고딕" w:hAnsi="Cambria Math"/>
                <w:i/>
                <w:lang w:eastAsia="ko-KR"/>
              </w:rPr>
            </m:ctrlPr>
          </m:sSubPr>
          <m:e>
            <m:r>
              <w:rPr>
                <w:rFonts w:ascii="Cambria Math" w:eastAsia="맑은 고딕" w:hAnsi="Cambria Math"/>
                <w:lang w:eastAsia="ko-KR"/>
              </w:rPr>
              <m:t>Y</m:t>
            </m:r>
          </m:e>
          <m:sub>
            <m:r>
              <w:rPr>
                <w:rFonts w:ascii="Cambria Math" w:eastAsia="맑은 고딕" w:hAnsi="Cambria Math"/>
                <w:lang w:eastAsia="ko-KR"/>
              </w:rPr>
              <m:t>iok</m:t>
            </m:r>
          </m:sub>
        </m:sSub>
      </m:oMath>
      <w:r w:rsidR="00A76970" w:rsidRPr="00AE51C7">
        <w:rPr>
          <w:rFonts w:eastAsia="맑은 고딕"/>
          <w:lang w:eastAsia="ko-KR"/>
        </w:rPr>
        <w:t xml:space="preserve"> </w:t>
      </w:r>
      <w:r w:rsidR="00C55EA1" w:rsidRPr="00AE51C7">
        <w:rPr>
          <w:rFonts w:eastAsia="맑은 고딕"/>
          <w:lang w:eastAsia="ko-KR"/>
        </w:rPr>
        <w:t>denotes</w:t>
      </w:r>
      <w:r w:rsidR="00A76970" w:rsidRPr="00B75AAF">
        <w:rPr>
          <w:rFonts w:eastAsia="맑은 고딕"/>
          <w:lang w:eastAsia="ko-KR"/>
        </w:rPr>
        <w:t xml:space="preserve"> the amount of </w:t>
      </w:r>
      <w:r w:rsidR="00884EEC" w:rsidRPr="00B75AAF">
        <w:t>oxytetracycline</w:t>
      </w:r>
      <w:r w:rsidR="00A76970" w:rsidRPr="00B75AAF">
        <w:t xml:space="preserve"> residue</w:t>
      </w:r>
      <w:r w:rsidRPr="00B75AAF">
        <w:t>—</w:t>
      </w:r>
      <w:r w:rsidR="00C55EA1" w:rsidRPr="00B75AAF">
        <w:t>if</w:t>
      </w:r>
      <w:r w:rsidR="00884EEC" w:rsidRPr="00B75AAF">
        <w:t xml:space="preserve"> the substance</w:t>
      </w:r>
      <w:r w:rsidR="00CB14AE" w:rsidRPr="00B75AAF">
        <w:t xml:space="preserve"> is not detected</w:t>
      </w:r>
      <w:r w:rsidR="00CB14AE" w:rsidRPr="00D22C7A">
        <w:t xml:space="preserve"> the value is zero</w:t>
      </w:r>
      <w:r w:rsidR="0033463B" w:rsidRPr="00D22C7A">
        <w:t xml:space="preserve"> parts per billion (ppb)</w:t>
      </w:r>
      <w:r w:rsidR="00884EEC" w:rsidRPr="00D22C7A">
        <w:t>.</w:t>
      </w:r>
      <w:r w:rsidR="00880608" w:rsidRPr="00D22C7A">
        <w:t xml:space="preserve"> </w:t>
      </w:r>
    </w:p>
    <w:p w14:paraId="5AE7EBB4" w14:textId="77777777" w:rsidR="00CB14AE" w:rsidRPr="00BD503C" w:rsidRDefault="00CB14AE" w:rsidP="0047457E">
      <w:pPr>
        <w:jc w:val="both"/>
        <w:rPr>
          <w:lang w:eastAsia="ko-KR"/>
        </w:rPr>
      </w:pPr>
    </w:p>
    <w:p w14:paraId="08FAF3FE" w14:textId="6091EAE3" w:rsidR="009B4152" w:rsidRPr="00BD503C" w:rsidRDefault="00994BBF" w:rsidP="0047457E">
      <w:pPr>
        <w:jc w:val="both"/>
        <w:rPr>
          <w:b/>
        </w:rPr>
      </w:pPr>
      <w:r w:rsidRPr="00BD503C">
        <w:rPr>
          <w:rFonts w:hint="eastAsia"/>
          <w:b/>
        </w:rPr>
        <w:t>5</w:t>
      </w:r>
      <w:r w:rsidR="00BB6952" w:rsidRPr="00BD503C">
        <w:rPr>
          <w:b/>
        </w:rPr>
        <w:t>.</w:t>
      </w:r>
      <w:r w:rsidR="004C2080" w:rsidRPr="00BD503C">
        <w:rPr>
          <w:b/>
        </w:rPr>
        <w:t xml:space="preserve"> Estimat</w:t>
      </w:r>
      <w:r w:rsidR="00106CC7" w:rsidRPr="00BD503C">
        <w:rPr>
          <w:b/>
        </w:rPr>
        <w:t>ion</w:t>
      </w:r>
      <w:r w:rsidR="004C2080" w:rsidRPr="00BD503C">
        <w:rPr>
          <w:b/>
        </w:rPr>
        <w:t xml:space="preserve"> Results</w:t>
      </w:r>
    </w:p>
    <w:p w14:paraId="6882686F" w14:textId="7A48D15C" w:rsidR="003A354A" w:rsidRDefault="004C2080" w:rsidP="0047457E">
      <w:pPr>
        <w:jc w:val="both"/>
        <w:rPr>
          <w:lang w:eastAsia="ko-KR"/>
        </w:rPr>
      </w:pPr>
      <w:r w:rsidRPr="00BD503C">
        <w:t xml:space="preserve">We </w:t>
      </w:r>
      <w:r w:rsidR="004F4A52" w:rsidRPr="00BD503C">
        <w:t xml:space="preserve">evaluate </w:t>
      </w:r>
      <w:r w:rsidRPr="00BD503C">
        <w:t xml:space="preserve">AMPE in the </w:t>
      </w:r>
      <w:r w:rsidR="008C0608" w:rsidRPr="00BD503C">
        <w:t>Probit</w:t>
      </w:r>
      <w:r w:rsidRPr="00BD503C">
        <w:t xml:space="preserve"> model to examine the determinants of </w:t>
      </w:r>
      <w:r w:rsidR="009058B7" w:rsidRPr="00BD503C">
        <w:t xml:space="preserve">chloramphenicol, enrofloxacin, ciprofloxacin, and oxytetracycline </w:t>
      </w:r>
      <w:r w:rsidR="001B3C16" w:rsidRPr="00CE4178">
        <w:rPr>
          <w:rFonts w:hint="eastAsia"/>
        </w:rPr>
        <w:t>residues</w:t>
      </w:r>
      <w:r w:rsidR="00777AB8" w:rsidRPr="00CE4178">
        <w:t xml:space="preserve">. </w:t>
      </w:r>
      <w:r w:rsidR="00C203EF" w:rsidRPr="00CE4178">
        <w:t>The AMPE results shown in most columns</w:t>
      </w:r>
      <w:r w:rsidR="00545AC1" w:rsidRPr="00CE4178">
        <w:t xml:space="preserve"> in Table 8</w:t>
      </w:r>
      <w:r w:rsidR="00C203EF" w:rsidRPr="00CE4178">
        <w:t xml:space="preserve"> </w:t>
      </w:r>
      <w:r w:rsidR="00997DBF" w:rsidRPr="00291194">
        <w:t xml:space="preserve">indicate </w:t>
      </w:r>
      <w:r w:rsidR="00C203EF" w:rsidRPr="00291194">
        <w:t xml:space="preserve">that </w:t>
      </w:r>
      <w:r w:rsidR="00997DBF" w:rsidRPr="00291194">
        <w:t>the probability of drug residues</w:t>
      </w:r>
      <w:r w:rsidR="005253F2" w:rsidRPr="00291194">
        <w:t>,</w:t>
      </w:r>
      <w:r w:rsidR="00997DBF" w:rsidRPr="00291194">
        <w:t xml:space="preserve"> except oxytetracycline</w:t>
      </w:r>
      <w:r w:rsidR="005253F2" w:rsidRPr="00291194">
        <w:t>,</w:t>
      </w:r>
      <w:r w:rsidR="00997DBF" w:rsidRPr="00291194">
        <w:t xml:space="preserve"> increases as the age of </w:t>
      </w:r>
      <w:r w:rsidR="00C203EF" w:rsidRPr="00291194">
        <w:t>respondent</w:t>
      </w:r>
      <w:r w:rsidR="005253F2" w:rsidRPr="00291194">
        <w:t>s</w:t>
      </w:r>
      <w:r w:rsidR="00997DBF" w:rsidRPr="00291194">
        <w:t xml:space="preserve"> increases.</w:t>
      </w:r>
      <w:r w:rsidR="00BB3049" w:rsidRPr="00291194">
        <w:t xml:space="preserve"> </w:t>
      </w:r>
      <w:r w:rsidR="00106CC7" w:rsidRPr="00291194">
        <w:t>T</w:t>
      </w:r>
      <w:r w:rsidR="004A7E7A" w:rsidRPr="00291194">
        <w:t>he results in colum</w:t>
      </w:r>
      <w:r w:rsidR="00805117" w:rsidRPr="00291194">
        <w:t>n</w:t>
      </w:r>
      <w:r w:rsidR="00777AB8" w:rsidRPr="00291194">
        <w:t xml:space="preserve"> </w:t>
      </w:r>
      <w:r w:rsidR="00BB41C6" w:rsidRPr="00291194">
        <w:t>(</w:t>
      </w:r>
      <w:r w:rsidR="00777AB8" w:rsidRPr="00291194">
        <w:t>5</w:t>
      </w:r>
      <w:r w:rsidR="00BB41C6" w:rsidRPr="00291194">
        <w:t>)</w:t>
      </w:r>
      <w:r w:rsidR="00755D9E" w:rsidRPr="00291194">
        <w:t xml:space="preserve"> show that </w:t>
      </w:r>
      <w:r w:rsidR="00773730" w:rsidRPr="00291194">
        <w:rPr>
          <w:lang w:eastAsia="ko-KR"/>
        </w:rPr>
        <w:t xml:space="preserve">the probability of </w:t>
      </w:r>
      <w:r w:rsidR="00777AB8" w:rsidRPr="00291194">
        <w:lastRenderedPageBreak/>
        <w:t>oxytetracycline</w:t>
      </w:r>
      <w:r w:rsidR="00773730" w:rsidRPr="00291194">
        <w:rPr>
          <w:lang w:eastAsia="ko-KR"/>
        </w:rPr>
        <w:t xml:space="preserve"> </w:t>
      </w:r>
      <w:r w:rsidR="001B3C16" w:rsidRPr="00291194">
        <w:rPr>
          <w:rFonts w:hint="eastAsia"/>
        </w:rPr>
        <w:t>residue</w:t>
      </w:r>
      <w:r w:rsidR="001B3C16" w:rsidRPr="00291194">
        <w:rPr>
          <w:lang w:eastAsia="ko-KR"/>
        </w:rPr>
        <w:t xml:space="preserve"> </w:t>
      </w:r>
      <w:r w:rsidR="00773730" w:rsidRPr="00291194">
        <w:rPr>
          <w:lang w:eastAsia="ko-KR"/>
        </w:rPr>
        <w:t>decreases as</w:t>
      </w:r>
      <w:r w:rsidR="00773730" w:rsidRPr="00291194">
        <w:t xml:space="preserve"> </w:t>
      </w:r>
      <w:r w:rsidR="003808E6" w:rsidRPr="00291194">
        <w:t xml:space="preserve">the years of </w:t>
      </w:r>
      <w:r w:rsidR="004A7E7A" w:rsidRPr="00291194">
        <w:t xml:space="preserve">shrimp farming </w:t>
      </w:r>
      <w:r w:rsidR="00755D9E" w:rsidRPr="00291194">
        <w:t>increase</w:t>
      </w:r>
      <w:r w:rsidR="003808E6" w:rsidRPr="00291194">
        <w:t xml:space="preserve">. </w:t>
      </w:r>
      <w:r w:rsidR="00EE4D1C" w:rsidRPr="00291194">
        <w:rPr>
          <w:lang w:eastAsia="ko-KR"/>
        </w:rPr>
        <w:t>T</w:t>
      </w:r>
      <w:r w:rsidR="002107B8" w:rsidRPr="00291194">
        <w:rPr>
          <w:lang w:eastAsia="ko-KR"/>
        </w:rPr>
        <w:t xml:space="preserve">he </w:t>
      </w:r>
      <w:r w:rsidR="005253F2" w:rsidRPr="00291194">
        <w:rPr>
          <w:lang w:eastAsia="ko-KR"/>
        </w:rPr>
        <w:t xml:space="preserve">BMPs </w:t>
      </w:r>
      <w:r w:rsidR="00106CC7" w:rsidRPr="00291194">
        <w:rPr>
          <w:lang w:eastAsia="ko-KR"/>
        </w:rPr>
        <w:t xml:space="preserve">training </w:t>
      </w:r>
      <w:r w:rsidR="002107B8" w:rsidRPr="00291194">
        <w:rPr>
          <w:lang w:eastAsia="ko-KR"/>
        </w:rPr>
        <w:t xml:space="preserve">dummy </w:t>
      </w:r>
      <w:r w:rsidR="00106CC7" w:rsidRPr="00291194">
        <w:rPr>
          <w:lang w:eastAsia="ko-KR"/>
        </w:rPr>
        <w:t>indicates a</w:t>
      </w:r>
      <w:r w:rsidR="00EA3473" w:rsidRPr="00291194">
        <w:rPr>
          <w:lang w:eastAsia="ko-KR"/>
        </w:rPr>
        <w:t xml:space="preserve"> </w:t>
      </w:r>
      <w:r w:rsidR="008D2ED9" w:rsidRPr="00291194">
        <w:rPr>
          <w:lang w:eastAsia="ko-KR"/>
        </w:rPr>
        <w:t>negative and signi</w:t>
      </w:r>
      <w:r w:rsidR="00EE4D1C" w:rsidRPr="00291194">
        <w:rPr>
          <w:lang w:eastAsia="ko-KR"/>
        </w:rPr>
        <w:t xml:space="preserve">ficant impact on </w:t>
      </w:r>
      <w:r w:rsidR="008A05A6" w:rsidRPr="008D42F2">
        <w:rPr>
          <w:lang w:eastAsia="ko-KR"/>
        </w:rPr>
        <w:t xml:space="preserve">both </w:t>
      </w:r>
      <w:r w:rsidR="008A05A6">
        <w:t>chloramphenicol and</w:t>
      </w:r>
      <w:r w:rsidR="008A05A6" w:rsidRPr="00BD503C">
        <w:t xml:space="preserve"> enrofloxacin</w:t>
      </w:r>
      <w:r w:rsidR="008A05A6" w:rsidRPr="00BD503C">
        <w:rPr>
          <w:rFonts w:hint="eastAsia"/>
        </w:rPr>
        <w:t xml:space="preserve"> </w:t>
      </w:r>
      <w:r w:rsidR="001B3C16" w:rsidRPr="00BD503C">
        <w:rPr>
          <w:rFonts w:hint="eastAsia"/>
        </w:rPr>
        <w:t>residue</w:t>
      </w:r>
      <w:r w:rsidR="00106CC7" w:rsidRPr="00BD503C">
        <w:t>s</w:t>
      </w:r>
      <w:r w:rsidR="00106CC7" w:rsidRPr="00AE51C7">
        <w:rPr>
          <w:lang w:eastAsia="ko-KR"/>
        </w:rPr>
        <w:t>: receiving this training decreases the probability of detecting any drug residues by 11 percent.</w:t>
      </w:r>
      <w:r w:rsidR="00880608" w:rsidRPr="00AE51C7">
        <w:rPr>
          <w:lang w:eastAsia="ko-KR"/>
        </w:rPr>
        <w:t xml:space="preserve"> </w:t>
      </w:r>
      <w:r w:rsidR="00106CC7" w:rsidRPr="00AE51C7">
        <w:rPr>
          <w:lang w:eastAsia="ko-KR"/>
        </w:rPr>
        <w:t>Where</w:t>
      </w:r>
      <w:r w:rsidR="00106CC7" w:rsidRPr="00B75AAF">
        <w:rPr>
          <w:lang w:eastAsia="ko-KR"/>
        </w:rPr>
        <w:t xml:space="preserve"> farmers </w:t>
      </w:r>
      <w:r w:rsidR="004F4A52" w:rsidRPr="00B75AAF">
        <w:rPr>
          <w:lang w:eastAsia="ko-KR"/>
        </w:rPr>
        <w:t xml:space="preserve">are networked with </w:t>
      </w:r>
      <w:r w:rsidR="009B4152" w:rsidRPr="00B75AAF">
        <w:rPr>
          <w:lang w:eastAsia="ko-KR"/>
        </w:rPr>
        <w:t>extension officers</w:t>
      </w:r>
      <w:r w:rsidR="00106CC7" w:rsidRPr="00D22C7A">
        <w:rPr>
          <w:lang w:eastAsia="ko-KR"/>
        </w:rPr>
        <w:t xml:space="preserve">, </w:t>
      </w:r>
      <w:r w:rsidR="00EE4D1C" w:rsidRPr="00D22C7A">
        <w:rPr>
          <w:lang w:eastAsia="ko-KR"/>
        </w:rPr>
        <w:t xml:space="preserve">the probability of </w:t>
      </w:r>
      <w:r w:rsidR="00777AB8" w:rsidRPr="00D22C7A">
        <w:rPr>
          <w:lang w:eastAsia="ko-KR"/>
        </w:rPr>
        <w:t xml:space="preserve">detecting any drug residue </w:t>
      </w:r>
      <w:r w:rsidR="00106CC7" w:rsidRPr="00D22C7A">
        <w:rPr>
          <w:lang w:eastAsia="ko-KR"/>
        </w:rPr>
        <w:t>decreases</w:t>
      </w:r>
      <w:r w:rsidR="00106CC7" w:rsidRPr="00BD503C">
        <w:rPr>
          <w:lang w:eastAsia="ko-KR"/>
        </w:rPr>
        <w:t xml:space="preserve"> by </w:t>
      </w:r>
      <w:r w:rsidR="001354E3" w:rsidRPr="00BD503C">
        <w:rPr>
          <w:lang w:eastAsia="ko-KR"/>
        </w:rPr>
        <w:t>7 percen</w:t>
      </w:r>
      <w:r w:rsidR="00106CC7" w:rsidRPr="00BD503C">
        <w:rPr>
          <w:lang w:eastAsia="ko-KR"/>
        </w:rPr>
        <w:t>t and, again, this decrease is sta</w:t>
      </w:r>
      <w:r w:rsidR="00106CC7" w:rsidRPr="00CE4178">
        <w:rPr>
          <w:lang w:eastAsia="ko-KR"/>
        </w:rPr>
        <w:t xml:space="preserve">tistically significant. </w:t>
      </w:r>
      <w:r w:rsidR="00435D09" w:rsidRPr="00CE4178">
        <w:rPr>
          <w:lang w:eastAsia="ko-KR"/>
        </w:rPr>
        <w:t>The</w:t>
      </w:r>
      <w:r w:rsidR="00106CC7" w:rsidRPr="00CE4178">
        <w:rPr>
          <w:lang w:eastAsia="ko-KR"/>
        </w:rPr>
        <w:t>se</w:t>
      </w:r>
      <w:r w:rsidR="00435D09" w:rsidRPr="00CE4178">
        <w:rPr>
          <w:lang w:eastAsia="ko-KR"/>
        </w:rPr>
        <w:t xml:space="preserve"> results </w:t>
      </w:r>
      <w:r w:rsidR="00106CC7" w:rsidRPr="00291194">
        <w:rPr>
          <w:lang w:eastAsia="ko-KR"/>
        </w:rPr>
        <w:t>support</w:t>
      </w:r>
      <w:r w:rsidR="00435D09" w:rsidRPr="00291194">
        <w:rPr>
          <w:lang w:eastAsia="ko-KR"/>
        </w:rPr>
        <w:t xml:space="preserve"> hypotheses 1 and 4. </w:t>
      </w:r>
      <w:r w:rsidR="009B4152" w:rsidRPr="00291194">
        <w:rPr>
          <w:lang w:eastAsia="ko-KR"/>
        </w:rPr>
        <w:t xml:space="preserve">The </w:t>
      </w:r>
      <w:r w:rsidR="00106CC7" w:rsidRPr="00291194">
        <w:rPr>
          <w:lang w:eastAsia="ko-KR"/>
        </w:rPr>
        <w:t xml:space="preserve">risk aversion and hyperbolic consumer </w:t>
      </w:r>
      <w:r w:rsidR="009B4152" w:rsidRPr="00291194">
        <w:rPr>
          <w:lang w:eastAsia="ko-KR"/>
        </w:rPr>
        <w:t xml:space="preserve">coefficients </w:t>
      </w:r>
      <w:r w:rsidR="009B4152" w:rsidRPr="00291194">
        <w:rPr>
          <w:rFonts w:eastAsia="맑은 고딕"/>
          <w:lang w:eastAsia="ko-KR"/>
        </w:rPr>
        <w:t>are positive and significant in different substances.</w:t>
      </w:r>
      <w:r w:rsidR="009B4152" w:rsidRPr="00AE51C7">
        <w:rPr>
          <w:rFonts w:eastAsia="맑은 고딕"/>
          <w:lang w:eastAsia="ko-KR"/>
        </w:rPr>
        <w:t xml:space="preserve"> </w:t>
      </w:r>
      <w:r w:rsidR="00D373A2" w:rsidRPr="00AE51C7">
        <w:rPr>
          <w:lang w:eastAsia="ko-KR"/>
        </w:rPr>
        <w:t>Th</w:t>
      </w:r>
      <w:r w:rsidR="00106CC7" w:rsidRPr="00AE51C7">
        <w:rPr>
          <w:lang w:eastAsia="ko-KR"/>
        </w:rPr>
        <w:t xml:space="preserve">ese results thus support </w:t>
      </w:r>
      <w:r w:rsidR="00D373A2" w:rsidRPr="00B75AAF">
        <w:rPr>
          <w:lang w:eastAsia="ko-KR"/>
        </w:rPr>
        <w:t>hypothes</w:t>
      </w:r>
      <w:r w:rsidR="00106CC7" w:rsidRPr="00B75AAF">
        <w:rPr>
          <w:lang w:eastAsia="ko-KR"/>
        </w:rPr>
        <w:t>e</w:t>
      </w:r>
      <w:r w:rsidR="00D373A2" w:rsidRPr="00B75AAF">
        <w:rPr>
          <w:lang w:eastAsia="ko-KR"/>
        </w:rPr>
        <w:t>s 2</w:t>
      </w:r>
      <w:r w:rsidR="00825133" w:rsidRPr="00B75AAF">
        <w:rPr>
          <w:lang w:eastAsia="ko-KR"/>
        </w:rPr>
        <w:t xml:space="preserve"> and 3</w:t>
      </w:r>
      <w:r w:rsidR="00D373A2" w:rsidRPr="00B75AAF">
        <w:rPr>
          <w:lang w:eastAsia="ko-KR"/>
        </w:rPr>
        <w:t>.</w:t>
      </w:r>
    </w:p>
    <w:p w14:paraId="66141ADC" w14:textId="2929B735" w:rsidR="00A76970" w:rsidRPr="00291194" w:rsidRDefault="008027FF" w:rsidP="0047457E">
      <w:pPr>
        <w:ind w:firstLine="720"/>
        <w:jc w:val="both"/>
        <w:rPr>
          <w:rFonts w:eastAsia="맑은 고딕"/>
          <w:lang w:eastAsia="ko-KR"/>
        </w:rPr>
      </w:pPr>
      <w:r w:rsidRPr="00B75AAF">
        <w:rPr>
          <w:lang w:eastAsia="ko-KR"/>
        </w:rPr>
        <w:t>Table</w:t>
      </w:r>
      <w:r w:rsidR="005326FA" w:rsidRPr="00D22C7A">
        <w:rPr>
          <w:rFonts w:hint="eastAsia"/>
        </w:rPr>
        <w:t>s</w:t>
      </w:r>
      <w:r w:rsidRPr="00D22C7A">
        <w:rPr>
          <w:lang w:eastAsia="ko-KR"/>
        </w:rPr>
        <w:t xml:space="preserve"> </w:t>
      </w:r>
      <w:r w:rsidR="005326FA" w:rsidRPr="00D22C7A">
        <w:rPr>
          <w:rFonts w:hint="eastAsia"/>
        </w:rPr>
        <w:t>9</w:t>
      </w:r>
      <w:r w:rsidRPr="00D22C7A">
        <w:rPr>
          <w:lang w:eastAsia="ko-KR"/>
        </w:rPr>
        <w:t xml:space="preserve"> </w:t>
      </w:r>
      <w:r w:rsidR="00C07F51" w:rsidRPr="00D22C7A">
        <w:rPr>
          <w:lang w:eastAsia="ko-KR"/>
        </w:rPr>
        <w:t xml:space="preserve">and </w:t>
      </w:r>
      <w:r w:rsidR="005326FA" w:rsidRPr="00D22C7A">
        <w:rPr>
          <w:rFonts w:hint="eastAsia"/>
        </w:rPr>
        <w:t>10</w:t>
      </w:r>
      <w:r w:rsidR="00C07F51" w:rsidRPr="00D22C7A">
        <w:rPr>
          <w:lang w:eastAsia="ko-KR"/>
        </w:rPr>
        <w:t xml:space="preserve"> show</w:t>
      </w:r>
      <w:r w:rsidRPr="00BD503C">
        <w:rPr>
          <w:lang w:eastAsia="ko-KR"/>
        </w:rPr>
        <w:t xml:space="preserve"> the results from </w:t>
      </w:r>
      <w:r w:rsidR="00106CC7" w:rsidRPr="00BD503C">
        <w:rPr>
          <w:lang w:eastAsia="ko-KR"/>
        </w:rPr>
        <w:t xml:space="preserve">estimating the </w:t>
      </w:r>
      <w:r w:rsidR="00E722A8" w:rsidRPr="00BD503C">
        <w:rPr>
          <w:lang w:eastAsia="ko-KR"/>
        </w:rPr>
        <w:t>Tobit</w:t>
      </w:r>
      <w:r w:rsidR="00C07F51" w:rsidRPr="00BD503C">
        <w:rPr>
          <w:lang w:eastAsia="ko-KR"/>
        </w:rPr>
        <w:t xml:space="preserve"> model</w:t>
      </w:r>
      <w:r w:rsidR="00106CC7" w:rsidRPr="00BD503C">
        <w:rPr>
          <w:lang w:eastAsia="ko-KR"/>
        </w:rPr>
        <w:t xml:space="preserve"> in terms of </w:t>
      </w:r>
      <w:r w:rsidRPr="00BD503C">
        <w:rPr>
          <w:lang w:eastAsia="ko-KR"/>
        </w:rPr>
        <w:t>equation</w:t>
      </w:r>
      <w:r w:rsidR="00106CC7" w:rsidRPr="00CE4178">
        <w:rPr>
          <w:lang w:eastAsia="ko-KR"/>
        </w:rPr>
        <w:t>s</w:t>
      </w:r>
      <w:r w:rsidRPr="00CE4178">
        <w:rPr>
          <w:lang w:eastAsia="ko-KR"/>
        </w:rPr>
        <w:t xml:space="preserve"> (</w:t>
      </w:r>
      <w:r w:rsidR="00B21D0B" w:rsidRPr="00CE4178">
        <w:rPr>
          <w:lang w:eastAsia="ko-KR"/>
        </w:rPr>
        <w:t>4)</w:t>
      </w:r>
      <w:r w:rsidR="00C07F51" w:rsidRPr="00CE4178">
        <w:rPr>
          <w:lang w:eastAsia="ko-KR"/>
        </w:rPr>
        <w:t xml:space="preserve"> and (5), respectively. </w:t>
      </w:r>
      <w:r w:rsidR="00294AA1" w:rsidRPr="00CE4178">
        <w:t>The t</w:t>
      </w:r>
      <w:r w:rsidR="00294AA1" w:rsidRPr="00291194">
        <w:rPr>
          <w:rFonts w:hint="eastAsia"/>
        </w:rPr>
        <w:t>otal number</w:t>
      </w:r>
      <w:r w:rsidR="00294AA1" w:rsidRPr="00291194">
        <w:rPr>
          <w:rFonts w:eastAsia="맑은 고딕"/>
          <w:lang w:eastAsia="ko-KR"/>
        </w:rPr>
        <w:t xml:space="preserve"> of </w:t>
      </w:r>
      <w:r w:rsidR="008315E6" w:rsidRPr="00291194">
        <w:rPr>
          <w:rFonts w:eastAsia="맑은 고딕"/>
          <w:lang w:eastAsia="ko-KR"/>
        </w:rPr>
        <w:t>elements</w:t>
      </w:r>
      <w:r w:rsidR="00294AA1" w:rsidRPr="00291194">
        <w:rPr>
          <w:rFonts w:eastAsia="맑은 고딕"/>
          <w:lang w:eastAsia="ko-KR"/>
        </w:rPr>
        <w:t xml:space="preserve"> detected is the dependent variable in</w:t>
      </w:r>
      <w:r w:rsidR="00037EAF" w:rsidRPr="00291194">
        <w:rPr>
          <w:rFonts w:eastAsia="맑은 고딕"/>
          <w:lang w:eastAsia="ko-KR"/>
        </w:rPr>
        <w:t xml:space="preserve"> Table 9</w:t>
      </w:r>
      <w:r w:rsidR="00015CC8" w:rsidRPr="00291194">
        <w:rPr>
          <w:rFonts w:eastAsia="맑은 고딕"/>
          <w:lang w:eastAsia="ko-KR"/>
        </w:rPr>
        <w:t>.</w:t>
      </w:r>
      <w:r w:rsidR="00C07F51" w:rsidRPr="00291194">
        <w:rPr>
          <w:rFonts w:eastAsia="맑은 고딕"/>
          <w:lang w:eastAsia="ko-KR"/>
        </w:rPr>
        <w:t xml:space="preserve"> </w:t>
      </w:r>
      <w:r w:rsidR="00015CC8" w:rsidRPr="00291194">
        <w:rPr>
          <w:rFonts w:eastAsia="맑은 고딕"/>
          <w:lang w:eastAsia="ko-KR"/>
        </w:rPr>
        <w:t>T</w:t>
      </w:r>
      <w:r w:rsidR="00C07F51" w:rsidRPr="00291194">
        <w:rPr>
          <w:rFonts w:eastAsia="맑은 고딕"/>
          <w:lang w:eastAsia="ko-KR"/>
        </w:rPr>
        <w:t xml:space="preserve">he amount of </w:t>
      </w:r>
      <w:r w:rsidR="00C07F51" w:rsidRPr="00291194">
        <w:t xml:space="preserve">oxytetracycline residue </w:t>
      </w:r>
      <w:r w:rsidR="00C07F51" w:rsidRPr="00291194">
        <w:rPr>
          <w:rFonts w:eastAsia="맑은 고딕"/>
          <w:lang w:eastAsia="ko-KR"/>
        </w:rPr>
        <w:t xml:space="preserve">is </w:t>
      </w:r>
      <w:r w:rsidR="00015CC8" w:rsidRPr="00291194">
        <w:rPr>
          <w:rFonts w:eastAsia="맑은 고딕"/>
          <w:lang w:eastAsia="ko-KR"/>
        </w:rPr>
        <w:t xml:space="preserve">explained by independent variables </w:t>
      </w:r>
      <w:r w:rsidR="00C07F51" w:rsidRPr="00291194">
        <w:rPr>
          <w:rFonts w:eastAsia="맑은 고딕"/>
          <w:lang w:eastAsia="ko-KR"/>
        </w:rPr>
        <w:t>in</w:t>
      </w:r>
      <w:r w:rsidR="00015CC8" w:rsidRPr="00291194">
        <w:rPr>
          <w:rFonts w:eastAsia="맑은 고딕"/>
          <w:lang w:eastAsia="ko-KR"/>
        </w:rPr>
        <w:t xml:space="preserve"> Table </w:t>
      </w:r>
      <w:r w:rsidR="00006EDB" w:rsidRPr="00291194">
        <w:rPr>
          <w:rFonts w:eastAsia="맑은 고딕"/>
          <w:lang w:eastAsia="ko-KR"/>
        </w:rPr>
        <w:t>10</w:t>
      </w:r>
      <w:r w:rsidR="00294AA1" w:rsidRPr="00291194">
        <w:t>.</w:t>
      </w:r>
      <w:r w:rsidR="00DA26AB" w:rsidRPr="00291194">
        <w:t xml:space="preserve"> </w:t>
      </w:r>
      <w:r w:rsidR="008A69B7" w:rsidRPr="00291194">
        <w:rPr>
          <w:lang w:eastAsia="ko-KR"/>
        </w:rPr>
        <w:t>D</w:t>
      </w:r>
      <w:r w:rsidR="00AC309E" w:rsidRPr="00291194">
        <w:rPr>
          <w:lang w:eastAsia="ko-KR"/>
        </w:rPr>
        <w:t xml:space="preserve">epending on the model, </w:t>
      </w:r>
      <w:r w:rsidR="006D05C7" w:rsidRPr="00291194">
        <w:rPr>
          <w:lang w:eastAsia="ko-KR"/>
        </w:rPr>
        <w:t xml:space="preserve">both </w:t>
      </w:r>
      <w:r w:rsidR="00106CC7" w:rsidRPr="00291194">
        <w:rPr>
          <w:lang w:eastAsia="ko-KR"/>
        </w:rPr>
        <w:t>t</w:t>
      </w:r>
      <w:r w:rsidR="00830B41" w:rsidRPr="00291194">
        <w:rPr>
          <w:lang w:eastAsia="ko-KR"/>
        </w:rPr>
        <w:t xml:space="preserve">ables include different explanatory variables </w:t>
      </w:r>
      <w:r w:rsidR="008A69B7" w:rsidRPr="00291194">
        <w:rPr>
          <w:lang w:eastAsia="ko-KR"/>
        </w:rPr>
        <w:t xml:space="preserve">as </w:t>
      </w:r>
      <w:r w:rsidR="00071619" w:rsidRPr="00291194">
        <w:rPr>
          <w:lang w:eastAsia="ko-KR"/>
        </w:rPr>
        <w:t>listed below</w:t>
      </w:r>
      <w:r w:rsidR="00AC309E" w:rsidRPr="00291194">
        <w:rPr>
          <w:lang w:eastAsia="ko-KR"/>
        </w:rPr>
        <w:t>.</w:t>
      </w:r>
      <w:r w:rsidR="00000289" w:rsidRPr="00291194">
        <w:rPr>
          <w:lang w:eastAsia="ko-KR"/>
        </w:rPr>
        <w:t xml:space="preserve"> </w:t>
      </w:r>
      <w:r w:rsidR="00576F65" w:rsidRPr="00291194">
        <w:rPr>
          <w:lang w:eastAsia="ko-KR"/>
        </w:rPr>
        <w:t xml:space="preserve">Column (1) </w:t>
      </w:r>
      <w:r w:rsidR="00633131" w:rsidRPr="00291194">
        <w:rPr>
          <w:lang w:eastAsia="ko-KR"/>
        </w:rPr>
        <w:t>include</w:t>
      </w:r>
      <w:r w:rsidR="00E43CBD" w:rsidRPr="00291194">
        <w:rPr>
          <w:lang w:eastAsia="ko-KR"/>
        </w:rPr>
        <w:t>s</w:t>
      </w:r>
      <w:r w:rsidR="00633131" w:rsidRPr="00291194">
        <w:rPr>
          <w:lang w:eastAsia="ko-KR"/>
        </w:rPr>
        <w:t xml:space="preserve"> </w:t>
      </w:r>
      <w:r w:rsidR="00E36294" w:rsidRPr="00291194">
        <w:rPr>
          <w:lang w:eastAsia="ko-KR"/>
        </w:rPr>
        <w:t>variable</w:t>
      </w:r>
      <w:r w:rsidR="00106CC7" w:rsidRPr="00291194">
        <w:rPr>
          <w:lang w:eastAsia="ko-KR"/>
        </w:rPr>
        <w:t>s</w:t>
      </w:r>
      <w:r w:rsidR="00E36294" w:rsidRPr="00291194">
        <w:rPr>
          <w:lang w:eastAsia="ko-KR"/>
        </w:rPr>
        <w:t xml:space="preserve"> for </w:t>
      </w:r>
      <w:r w:rsidR="00435D09" w:rsidRPr="00291194">
        <w:rPr>
          <w:rFonts w:ascii="Cambria Math" w:eastAsia="맑은 고딕" w:hAnsi="Cambria Math"/>
          <w:lang w:eastAsia="ko-KR"/>
        </w:rPr>
        <w:t>individual</w:t>
      </w:r>
      <w:r w:rsidR="00B85CFE" w:rsidRPr="00291194">
        <w:rPr>
          <w:rFonts w:eastAsia="맑은 고딕"/>
          <w:lang w:eastAsia="ko-KR"/>
        </w:rPr>
        <w:t xml:space="preserve"> </w:t>
      </w:r>
      <w:r w:rsidR="00B85CFE" w:rsidRPr="00291194">
        <w:rPr>
          <w:rFonts w:eastAsia="맑은 고딕"/>
          <w:i/>
          <w:lang w:eastAsia="ko-KR"/>
        </w:rPr>
        <w:t>i</w:t>
      </w:r>
      <w:r w:rsidR="00B85CFE" w:rsidRPr="00291194">
        <w:rPr>
          <w:rFonts w:eastAsia="맑은 고딕"/>
          <w:lang w:eastAsia="ko-KR"/>
        </w:rPr>
        <w:t>’s</w:t>
      </w:r>
      <w:r w:rsidR="00B85CFE" w:rsidRPr="00291194">
        <w:rPr>
          <w:rFonts w:ascii="Cambria Math" w:eastAsia="맑은 고딕" w:hAnsi="Cambria Math"/>
          <w:lang w:eastAsia="ko-KR"/>
        </w:rPr>
        <w:t xml:space="preserve"> socio-economic characteristics, </w:t>
      </w:r>
      <w:r w:rsidR="008A69B7" w:rsidRPr="00291194">
        <w:rPr>
          <w:rFonts w:eastAsia="맑은 고딕"/>
          <w:lang w:eastAsia="ko-KR"/>
        </w:rPr>
        <w:t>farm</w:t>
      </w:r>
      <w:r w:rsidR="00B85CFE" w:rsidRPr="00291194">
        <w:rPr>
          <w:rFonts w:eastAsia="맑은 고딕"/>
          <w:lang w:eastAsia="ko-KR"/>
        </w:rPr>
        <w:t xml:space="preserve"> characteristics</w:t>
      </w:r>
      <w:r w:rsidR="008A69B7" w:rsidRPr="00291194">
        <w:rPr>
          <w:rFonts w:eastAsia="맑은 고딕"/>
          <w:lang w:eastAsia="ko-KR"/>
        </w:rPr>
        <w:t>,</w:t>
      </w:r>
      <w:r w:rsidR="00B85CFE" w:rsidRPr="00291194">
        <w:rPr>
          <w:rFonts w:eastAsia="맑은 고딕"/>
          <w:lang w:eastAsia="ko-KR"/>
        </w:rPr>
        <w:t xml:space="preserve"> and sales performance, but excludes the </w:t>
      </w:r>
      <w:r w:rsidR="00106CC7" w:rsidRPr="00291194">
        <w:rPr>
          <w:rFonts w:eastAsia="맑은 고딕"/>
          <w:lang w:eastAsia="ko-KR"/>
        </w:rPr>
        <w:t xml:space="preserve">dummy </w:t>
      </w:r>
      <w:r w:rsidR="00B85CFE" w:rsidRPr="00291194">
        <w:rPr>
          <w:rFonts w:eastAsia="맑은 고딕"/>
          <w:lang w:eastAsia="ko-KR"/>
        </w:rPr>
        <w:t xml:space="preserve">set for BMPs, </w:t>
      </w:r>
      <w:r w:rsidR="00E43CBD" w:rsidRPr="00291194">
        <w:rPr>
          <w:rFonts w:eastAsia="맑은 고딕"/>
          <w:lang w:eastAsia="ko-KR"/>
        </w:rPr>
        <w:t>risk-avers</w:t>
      </w:r>
      <w:r w:rsidR="00E33785" w:rsidRPr="00291194">
        <w:rPr>
          <w:rFonts w:eastAsia="맑은 고딕"/>
          <w:lang w:eastAsia="ko-KR"/>
        </w:rPr>
        <w:t>ion</w:t>
      </w:r>
      <w:r w:rsidR="00E43CBD" w:rsidRPr="00291194">
        <w:rPr>
          <w:rFonts w:eastAsia="맑은 고딕"/>
          <w:lang w:eastAsia="ko-KR"/>
        </w:rPr>
        <w:t xml:space="preserve"> index, hyperbolic consumer dummy, </w:t>
      </w:r>
      <w:r w:rsidR="00B85CFE" w:rsidRPr="00291194">
        <w:rPr>
          <w:rFonts w:eastAsia="맑은 고딕"/>
          <w:lang w:eastAsia="ko-KR"/>
        </w:rPr>
        <w:t xml:space="preserve">and </w:t>
      </w:r>
      <w:r w:rsidR="00435D09" w:rsidRPr="00291194">
        <w:rPr>
          <w:rFonts w:ascii="Cambria Math" w:eastAsia="맑은 고딕" w:hAnsi="Cambria Math"/>
          <w:lang w:eastAsia="ko-KR"/>
        </w:rPr>
        <w:t>individual</w:t>
      </w:r>
      <w:r w:rsidR="00B85CFE" w:rsidRPr="00291194">
        <w:rPr>
          <w:rFonts w:eastAsia="맑은 고딕"/>
          <w:lang w:eastAsia="ko-KR"/>
        </w:rPr>
        <w:t xml:space="preserve"> </w:t>
      </w:r>
      <w:r w:rsidR="00B85CFE" w:rsidRPr="00291194">
        <w:rPr>
          <w:rFonts w:eastAsia="맑은 고딕"/>
          <w:i/>
          <w:lang w:eastAsia="ko-KR"/>
        </w:rPr>
        <w:t>i</w:t>
      </w:r>
      <w:r w:rsidR="00B85CFE" w:rsidRPr="00291194">
        <w:rPr>
          <w:rFonts w:eastAsia="맑은 고딕"/>
          <w:lang w:eastAsia="ko-KR"/>
        </w:rPr>
        <w:t xml:space="preserve">’s social </w:t>
      </w:r>
      <w:r w:rsidR="00E43CBD" w:rsidRPr="00291194">
        <w:rPr>
          <w:rFonts w:eastAsia="맑은 고딕"/>
          <w:lang w:eastAsia="ko-KR"/>
        </w:rPr>
        <w:t xml:space="preserve">network </w:t>
      </w:r>
      <w:r w:rsidR="006D05C7" w:rsidRPr="00291194">
        <w:rPr>
          <w:rFonts w:eastAsia="맑은 고딕"/>
          <w:lang w:eastAsia="ko-KR"/>
        </w:rPr>
        <w:t>features</w:t>
      </w:r>
      <w:r w:rsidR="00E43CBD" w:rsidRPr="00291194">
        <w:rPr>
          <w:rFonts w:eastAsia="맑은 고딕"/>
          <w:lang w:eastAsia="ko-KR"/>
        </w:rPr>
        <w:t>. Column</w:t>
      </w:r>
      <w:r w:rsidR="00B85CFE" w:rsidRPr="00291194">
        <w:rPr>
          <w:rFonts w:eastAsia="맑은 고딕"/>
          <w:lang w:eastAsia="ko-KR"/>
        </w:rPr>
        <w:t xml:space="preserve"> (2)</w:t>
      </w:r>
      <w:r w:rsidR="00E43CBD" w:rsidRPr="00291194">
        <w:rPr>
          <w:rFonts w:eastAsia="맑은 고딕"/>
          <w:lang w:eastAsia="ko-KR"/>
        </w:rPr>
        <w:t xml:space="preserve"> excludes </w:t>
      </w:r>
      <w:r w:rsidR="00E33785" w:rsidRPr="00291194">
        <w:rPr>
          <w:rFonts w:eastAsia="맑은 고딕"/>
          <w:lang w:eastAsia="ko-KR"/>
        </w:rPr>
        <w:t xml:space="preserve">the </w:t>
      </w:r>
      <w:r w:rsidR="00E43CBD" w:rsidRPr="00291194">
        <w:rPr>
          <w:rFonts w:eastAsia="맑은 고딕"/>
          <w:lang w:eastAsia="ko-KR"/>
        </w:rPr>
        <w:t>risk-avers</w:t>
      </w:r>
      <w:r w:rsidR="00E33785" w:rsidRPr="00291194">
        <w:rPr>
          <w:rFonts w:eastAsia="맑은 고딕"/>
          <w:lang w:eastAsia="ko-KR"/>
        </w:rPr>
        <w:t>ion</w:t>
      </w:r>
      <w:r w:rsidR="00E43CBD" w:rsidRPr="00291194">
        <w:rPr>
          <w:rFonts w:eastAsia="맑은 고딕"/>
          <w:lang w:eastAsia="ko-KR"/>
        </w:rPr>
        <w:t xml:space="preserve"> index, hyperbolic consumer dummy, and</w:t>
      </w:r>
      <w:r w:rsidR="00E43CBD" w:rsidRPr="00291194">
        <w:rPr>
          <w:rFonts w:ascii="Cambria Math" w:eastAsia="맑은 고딕" w:hAnsi="Cambria Math"/>
          <w:lang w:eastAsia="ko-KR"/>
        </w:rPr>
        <w:t xml:space="preserve"> </w:t>
      </w:r>
      <w:r w:rsidR="00435D09" w:rsidRPr="00291194">
        <w:rPr>
          <w:rFonts w:ascii="Cambria Math" w:eastAsia="맑은 고딕" w:hAnsi="Cambria Math"/>
          <w:lang w:eastAsia="ko-KR"/>
        </w:rPr>
        <w:t>individual</w:t>
      </w:r>
      <w:r w:rsidR="00000289" w:rsidRPr="00291194">
        <w:rPr>
          <w:rFonts w:eastAsia="맑은 고딕"/>
          <w:lang w:eastAsia="ko-KR"/>
        </w:rPr>
        <w:t xml:space="preserve"> </w:t>
      </w:r>
      <w:r w:rsidR="00000289" w:rsidRPr="00291194">
        <w:rPr>
          <w:rFonts w:eastAsia="맑은 고딕"/>
          <w:i/>
          <w:lang w:eastAsia="ko-KR"/>
        </w:rPr>
        <w:t>i</w:t>
      </w:r>
      <w:r w:rsidR="00000289" w:rsidRPr="00291194">
        <w:rPr>
          <w:rFonts w:eastAsia="맑은 고딕"/>
          <w:lang w:eastAsia="ko-KR"/>
        </w:rPr>
        <w:t>’s social network</w:t>
      </w:r>
      <w:r w:rsidR="008315E6" w:rsidRPr="00291194">
        <w:rPr>
          <w:rFonts w:eastAsia="맑은 고딕"/>
          <w:lang w:eastAsia="ko-KR"/>
        </w:rPr>
        <w:t xml:space="preserve"> features</w:t>
      </w:r>
      <w:r w:rsidR="00000289" w:rsidRPr="00291194">
        <w:rPr>
          <w:rFonts w:eastAsia="맑은 고딕"/>
          <w:lang w:eastAsia="ko-KR"/>
        </w:rPr>
        <w:t xml:space="preserve">. </w:t>
      </w:r>
      <w:r w:rsidR="00E43CBD" w:rsidRPr="00291194">
        <w:rPr>
          <w:rFonts w:eastAsia="맑은 고딕"/>
          <w:lang w:eastAsia="ko-KR"/>
        </w:rPr>
        <w:t xml:space="preserve">Column (3) excludes </w:t>
      </w:r>
      <w:r w:rsidR="00435D09" w:rsidRPr="00291194">
        <w:rPr>
          <w:rFonts w:ascii="Cambria Math" w:eastAsia="맑은 고딕" w:hAnsi="Cambria Math"/>
          <w:lang w:eastAsia="ko-KR"/>
        </w:rPr>
        <w:t>individual</w:t>
      </w:r>
      <w:r w:rsidR="00C07F51" w:rsidRPr="00291194">
        <w:rPr>
          <w:rFonts w:eastAsia="맑은 고딕"/>
          <w:lang w:eastAsia="ko-KR"/>
        </w:rPr>
        <w:t xml:space="preserve"> </w:t>
      </w:r>
      <w:r w:rsidR="00C07F51" w:rsidRPr="00291194">
        <w:rPr>
          <w:rFonts w:eastAsia="맑은 고딕"/>
          <w:i/>
          <w:lang w:eastAsia="ko-KR"/>
        </w:rPr>
        <w:t>i</w:t>
      </w:r>
      <w:r w:rsidR="00C07F51" w:rsidRPr="00291194">
        <w:rPr>
          <w:rFonts w:eastAsia="맑은 고딕"/>
          <w:lang w:eastAsia="ko-KR"/>
        </w:rPr>
        <w:t>’s social network characteristics</w:t>
      </w:r>
      <w:r w:rsidR="008315E6" w:rsidRPr="00291194">
        <w:rPr>
          <w:rFonts w:eastAsia="맑은 고딕"/>
          <w:lang w:eastAsia="ko-KR"/>
        </w:rPr>
        <w:t xml:space="preserve"> only</w:t>
      </w:r>
      <w:r w:rsidR="00C07F51" w:rsidRPr="00291194">
        <w:rPr>
          <w:rFonts w:eastAsia="맑은 고딕"/>
          <w:lang w:eastAsia="ko-KR"/>
        </w:rPr>
        <w:t>.</w:t>
      </w:r>
      <w:r w:rsidR="00E43CBD" w:rsidRPr="00291194">
        <w:rPr>
          <w:rFonts w:eastAsia="맑은 고딕"/>
          <w:lang w:eastAsia="ko-KR"/>
        </w:rPr>
        <w:t xml:space="preserve"> </w:t>
      </w:r>
      <w:r w:rsidR="00C07F51" w:rsidRPr="00291194">
        <w:rPr>
          <w:rFonts w:eastAsia="맑은 고딕"/>
          <w:lang w:eastAsia="ko-KR"/>
        </w:rPr>
        <w:t>The models in columns (4</w:t>
      </w:r>
      <w:r w:rsidR="00000289" w:rsidRPr="00291194">
        <w:rPr>
          <w:rFonts w:eastAsia="맑은 고딕"/>
          <w:lang w:eastAsia="ko-KR"/>
        </w:rPr>
        <w:t xml:space="preserve">) contain all of </w:t>
      </w:r>
      <w:r w:rsidR="00E33785" w:rsidRPr="00291194">
        <w:rPr>
          <w:rFonts w:eastAsia="맑은 고딕"/>
          <w:lang w:eastAsia="ko-KR"/>
        </w:rPr>
        <w:t xml:space="preserve">the </w:t>
      </w:r>
      <w:r w:rsidR="00000289" w:rsidRPr="00291194">
        <w:rPr>
          <w:rFonts w:eastAsia="맑은 고딕"/>
          <w:lang w:eastAsia="ko-KR"/>
        </w:rPr>
        <w:t xml:space="preserve">variables in </w:t>
      </w:r>
      <w:r w:rsidR="00BB41C6" w:rsidRPr="00291194">
        <w:rPr>
          <w:rFonts w:eastAsia="맑은 고딕"/>
          <w:lang w:eastAsia="ko-KR"/>
        </w:rPr>
        <w:t xml:space="preserve">equations </w:t>
      </w:r>
      <w:r w:rsidR="00000289" w:rsidRPr="00291194">
        <w:rPr>
          <w:rFonts w:eastAsia="맑은 고딕"/>
          <w:lang w:eastAsia="ko-KR"/>
        </w:rPr>
        <w:t>(2) and (3).</w:t>
      </w:r>
      <w:r w:rsidR="00AC309E" w:rsidRPr="00291194">
        <w:rPr>
          <w:rFonts w:eastAsia="맑은 고딕"/>
          <w:lang w:eastAsia="ko-KR"/>
        </w:rPr>
        <w:t xml:space="preserve"> </w:t>
      </w:r>
    </w:p>
    <w:p w14:paraId="14B98349" w14:textId="53A717F5" w:rsidR="00C50C71" w:rsidRPr="0090195B" w:rsidRDefault="00903041" w:rsidP="0047457E">
      <w:pPr>
        <w:ind w:firstLine="720"/>
        <w:jc w:val="both"/>
        <w:rPr>
          <w:rFonts w:eastAsia="맑은 고딕"/>
          <w:lang w:eastAsia="ko-KR"/>
        </w:rPr>
      </w:pPr>
      <w:r w:rsidRPr="00291194">
        <w:rPr>
          <w:rFonts w:eastAsia="맑은 고딕"/>
          <w:lang w:eastAsia="ko-KR"/>
        </w:rPr>
        <w:t>In Table 9</w:t>
      </w:r>
      <w:r w:rsidR="00830B41" w:rsidRPr="00291194">
        <w:rPr>
          <w:rFonts w:eastAsia="맑은 고딕"/>
          <w:lang w:eastAsia="ko-KR"/>
        </w:rPr>
        <w:t>, t</w:t>
      </w:r>
      <w:r w:rsidR="00FE1749" w:rsidRPr="00291194">
        <w:rPr>
          <w:rFonts w:eastAsia="맑은 고딕"/>
          <w:lang w:eastAsia="ko-KR"/>
        </w:rPr>
        <w:t xml:space="preserve">he </w:t>
      </w:r>
      <w:r w:rsidR="00E722A8" w:rsidRPr="00291194">
        <w:rPr>
          <w:rFonts w:eastAsia="맑은 고딕"/>
          <w:lang w:eastAsia="ko-KR"/>
        </w:rPr>
        <w:t>Tobit</w:t>
      </w:r>
      <w:r w:rsidR="00DA26AB" w:rsidRPr="00291194">
        <w:rPr>
          <w:rFonts w:eastAsia="맑은 고딕"/>
          <w:lang w:eastAsia="ko-KR"/>
        </w:rPr>
        <w:t xml:space="preserve"> results </w:t>
      </w:r>
      <w:r w:rsidR="006D05C7" w:rsidRPr="00291194">
        <w:rPr>
          <w:rFonts w:eastAsia="맑은 고딕"/>
          <w:lang w:eastAsia="ko-KR"/>
        </w:rPr>
        <w:t xml:space="preserve">shown in all columns confirm </w:t>
      </w:r>
      <w:r w:rsidR="00E33785" w:rsidRPr="00291194">
        <w:rPr>
          <w:rFonts w:eastAsia="맑은 고딕"/>
          <w:lang w:eastAsia="ko-KR"/>
        </w:rPr>
        <w:t>that the</w:t>
      </w:r>
      <w:r w:rsidR="006D05C7" w:rsidRPr="00291194">
        <w:rPr>
          <w:rFonts w:eastAsia="맑은 고딕"/>
          <w:lang w:eastAsia="ko-KR"/>
        </w:rPr>
        <w:t xml:space="preserve"> sum of detected veterinary drugs</w:t>
      </w:r>
      <w:r w:rsidR="006D05C7" w:rsidRPr="00291194">
        <w:rPr>
          <w:lang w:eastAsia="ko-KR"/>
        </w:rPr>
        <w:t xml:space="preserve"> increases as</w:t>
      </w:r>
      <w:r w:rsidR="006D05C7" w:rsidRPr="00291194">
        <w:t xml:space="preserve"> the age of respondent</w:t>
      </w:r>
      <w:r w:rsidR="00E33785" w:rsidRPr="00291194">
        <w:t>s</w:t>
      </w:r>
      <w:r w:rsidR="006D05C7" w:rsidRPr="00291194">
        <w:t xml:space="preserve"> increases.</w:t>
      </w:r>
      <w:r w:rsidR="006D05C7" w:rsidRPr="00291194">
        <w:rPr>
          <w:rFonts w:eastAsia="맑은 고딕"/>
          <w:lang w:eastAsia="ko-KR"/>
        </w:rPr>
        <w:t xml:space="preserve"> </w:t>
      </w:r>
      <w:r w:rsidR="00435D09" w:rsidRPr="00291194">
        <w:rPr>
          <w:rFonts w:eastAsia="맑은 고딕"/>
          <w:lang w:eastAsia="ko-KR"/>
        </w:rPr>
        <w:t>T</w:t>
      </w:r>
      <w:r w:rsidR="00071619" w:rsidRPr="00291194">
        <w:rPr>
          <w:rFonts w:eastAsia="맑은 고딕"/>
          <w:lang w:eastAsia="ko-KR"/>
        </w:rPr>
        <w:t xml:space="preserve">he dummy variables </w:t>
      </w:r>
      <w:r w:rsidR="00E33785" w:rsidRPr="00291194">
        <w:rPr>
          <w:rFonts w:eastAsia="맑은 고딕"/>
          <w:lang w:eastAsia="ko-KR"/>
        </w:rPr>
        <w:t>pertaining to</w:t>
      </w:r>
      <w:r w:rsidR="00880608" w:rsidRPr="00291194">
        <w:rPr>
          <w:rFonts w:eastAsia="맑은 고딕"/>
          <w:lang w:eastAsia="ko-KR"/>
        </w:rPr>
        <w:t xml:space="preserve"> </w:t>
      </w:r>
      <w:r w:rsidR="00435D09" w:rsidRPr="00291194">
        <w:rPr>
          <w:rFonts w:eastAsia="맑은 고딕"/>
          <w:lang w:eastAsia="ko-KR"/>
        </w:rPr>
        <w:t>receiving BMPs training</w:t>
      </w:r>
      <w:r w:rsidR="006D05C7" w:rsidRPr="00291194">
        <w:rPr>
          <w:rFonts w:eastAsia="맑은 고딕"/>
          <w:lang w:eastAsia="ko-KR"/>
        </w:rPr>
        <w:t xml:space="preserve"> and</w:t>
      </w:r>
      <w:r w:rsidR="0068261F" w:rsidRPr="00291194">
        <w:rPr>
          <w:rFonts w:eastAsia="맑은 고딕"/>
          <w:lang w:eastAsia="ko-KR"/>
        </w:rPr>
        <w:t xml:space="preserve"> </w:t>
      </w:r>
      <w:r w:rsidR="00E33785" w:rsidRPr="00291194">
        <w:rPr>
          <w:rFonts w:eastAsia="맑은 고딕"/>
          <w:lang w:eastAsia="ko-KR"/>
        </w:rPr>
        <w:t>k</w:t>
      </w:r>
      <w:r w:rsidR="0068261F" w:rsidRPr="00291194">
        <w:rPr>
          <w:rFonts w:eastAsia="맑은 고딕"/>
          <w:lang w:eastAsia="ko-KR"/>
        </w:rPr>
        <w:t>eeping record</w:t>
      </w:r>
      <w:r w:rsidR="00E33785" w:rsidRPr="00291194">
        <w:rPr>
          <w:rFonts w:eastAsia="맑은 고딕"/>
          <w:lang w:eastAsia="ko-KR"/>
        </w:rPr>
        <w:t>s</w:t>
      </w:r>
      <w:r w:rsidR="0068261F" w:rsidRPr="00291194">
        <w:rPr>
          <w:rFonts w:eastAsia="맑은 고딕"/>
          <w:lang w:eastAsia="ko-KR"/>
        </w:rPr>
        <w:t xml:space="preserve"> of s</w:t>
      </w:r>
      <w:r w:rsidR="00CB14AE" w:rsidRPr="00291194">
        <w:rPr>
          <w:rFonts w:eastAsia="맑은 고딕"/>
          <w:lang w:eastAsia="ko-KR"/>
        </w:rPr>
        <w:t xml:space="preserve">eed use are </w:t>
      </w:r>
      <w:r w:rsidR="006D05C7" w:rsidRPr="00291194">
        <w:rPr>
          <w:rFonts w:eastAsia="맑은 고딕"/>
          <w:lang w:eastAsia="ko-KR"/>
        </w:rPr>
        <w:t xml:space="preserve">statistically </w:t>
      </w:r>
      <w:r w:rsidR="00CB14AE" w:rsidRPr="00291194">
        <w:rPr>
          <w:rFonts w:eastAsia="맑은 고딕"/>
          <w:lang w:eastAsia="ko-KR"/>
        </w:rPr>
        <w:t xml:space="preserve">significant </w:t>
      </w:r>
      <w:r w:rsidR="006D05C7" w:rsidRPr="00291194">
        <w:rPr>
          <w:rFonts w:eastAsia="맑은 고딕"/>
          <w:lang w:eastAsia="ko-KR"/>
        </w:rPr>
        <w:t xml:space="preserve">in most models </w:t>
      </w:r>
      <w:r w:rsidR="0068261F" w:rsidRPr="00291194">
        <w:rPr>
          <w:rFonts w:eastAsia="맑은 고딕"/>
          <w:lang w:eastAsia="ko-KR"/>
        </w:rPr>
        <w:t>and decrease the sum of de</w:t>
      </w:r>
      <w:r w:rsidR="00764711" w:rsidRPr="00291194">
        <w:rPr>
          <w:rFonts w:eastAsia="맑은 고딕"/>
          <w:lang w:eastAsia="ko-KR"/>
        </w:rPr>
        <w:t xml:space="preserve">tected veterinary drugs </w:t>
      </w:r>
      <w:r w:rsidR="00E33785" w:rsidRPr="00291194">
        <w:rPr>
          <w:rFonts w:eastAsia="맑은 고딕"/>
          <w:lang w:eastAsia="ko-KR"/>
        </w:rPr>
        <w:t>substantively</w:t>
      </w:r>
      <w:r w:rsidR="00BB5E41" w:rsidRPr="00291194">
        <w:rPr>
          <w:rFonts w:eastAsia="맑은 고딕"/>
          <w:lang w:eastAsia="ko-KR"/>
        </w:rPr>
        <w:t>.</w:t>
      </w:r>
      <w:r w:rsidR="00435D09" w:rsidRPr="00291194">
        <w:rPr>
          <w:rFonts w:eastAsia="맑은 고딕"/>
          <w:lang w:eastAsia="ko-KR"/>
        </w:rPr>
        <w:t xml:space="preserve"> Th</w:t>
      </w:r>
      <w:r w:rsidR="008C6058" w:rsidRPr="00291194">
        <w:rPr>
          <w:rFonts w:eastAsia="맑은 고딕"/>
          <w:lang w:eastAsia="ko-KR"/>
        </w:rPr>
        <w:t>is result directly supports</w:t>
      </w:r>
      <w:r w:rsidR="00880608" w:rsidRPr="00291194">
        <w:rPr>
          <w:rFonts w:eastAsia="맑은 고딕"/>
          <w:lang w:eastAsia="ko-KR"/>
        </w:rPr>
        <w:t xml:space="preserve"> </w:t>
      </w:r>
      <w:r w:rsidR="008C6058" w:rsidRPr="00291194">
        <w:rPr>
          <w:rFonts w:eastAsia="맑은 고딕"/>
          <w:lang w:eastAsia="ko-KR"/>
        </w:rPr>
        <w:t xml:space="preserve">hypothesis 1. </w:t>
      </w:r>
      <w:r w:rsidR="00BB5E41" w:rsidRPr="00291194">
        <w:rPr>
          <w:rFonts w:eastAsia="맑은 고딕"/>
          <w:lang w:eastAsia="ko-KR"/>
        </w:rPr>
        <w:t>On the other hand,</w:t>
      </w:r>
      <w:r w:rsidR="0068261F" w:rsidRPr="00291194">
        <w:rPr>
          <w:rFonts w:eastAsia="맑은 고딕"/>
          <w:lang w:eastAsia="ko-KR"/>
        </w:rPr>
        <w:t xml:space="preserve"> </w:t>
      </w:r>
      <w:r w:rsidR="00BC3BE2" w:rsidRPr="00291194">
        <w:rPr>
          <w:rFonts w:eastAsia="맑은 고딕"/>
          <w:lang w:eastAsia="ko-KR"/>
        </w:rPr>
        <w:t xml:space="preserve">the results </w:t>
      </w:r>
      <w:r w:rsidR="00E33785" w:rsidRPr="00291194">
        <w:rPr>
          <w:rFonts w:eastAsia="맑은 고딕"/>
          <w:lang w:eastAsia="ko-KR"/>
        </w:rPr>
        <w:t xml:space="preserve">concerning the </w:t>
      </w:r>
      <w:r w:rsidR="007E2AA3" w:rsidRPr="00291194">
        <w:rPr>
          <w:rFonts w:eastAsia="맑은 고딕"/>
          <w:lang w:eastAsia="ko-KR"/>
        </w:rPr>
        <w:t>record</w:t>
      </w:r>
      <w:r w:rsidR="0026036E" w:rsidRPr="00291194">
        <w:rPr>
          <w:rFonts w:eastAsia="맑은 고딕"/>
          <w:lang w:eastAsia="ko-KR"/>
        </w:rPr>
        <w:t>ing</w:t>
      </w:r>
      <w:r w:rsidR="007E2AA3" w:rsidRPr="00291194">
        <w:rPr>
          <w:rFonts w:eastAsia="맑은 고딕"/>
          <w:lang w:eastAsia="ko-KR"/>
        </w:rPr>
        <w:t xml:space="preserve"> of</w:t>
      </w:r>
      <w:r w:rsidR="00BC3BE2" w:rsidRPr="00291194">
        <w:rPr>
          <w:rFonts w:eastAsia="맑은 고딕"/>
          <w:lang w:eastAsia="ko-KR"/>
        </w:rPr>
        <w:t xml:space="preserve"> input use are opposite to the</w:t>
      </w:r>
      <w:r w:rsidR="00880608" w:rsidRPr="00291194">
        <w:rPr>
          <w:rFonts w:eastAsia="맑은 고딕"/>
          <w:lang w:eastAsia="ko-KR"/>
        </w:rPr>
        <w:t xml:space="preserve"> </w:t>
      </w:r>
      <w:r w:rsidR="00BC3BE2" w:rsidRPr="00291194">
        <w:rPr>
          <w:rFonts w:eastAsia="맑은 고딕"/>
          <w:lang w:eastAsia="ko-KR"/>
        </w:rPr>
        <w:t>results</w:t>
      </w:r>
      <w:r w:rsidR="000E3497" w:rsidRPr="00291194">
        <w:rPr>
          <w:rFonts w:eastAsia="맑은 고딕"/>
          <w:lang w:eastAsia="ko-KR"/>
        </w:rPr>
        <w:t xml:space="preserve"> </w:t>
      </w:r>
      <w:r w:rsidR="00E33785" w:rsidRPr="00291194">
        <w:rPr>
          <w:rFonts w:eastAsia="맑은 고딕"/>
          <w:lang w:eastAsia="ko-KR"/>
        </w:rPr>
        <w:t>just described</w:t>
      </w:r>
      <w:r w:rsidR="00BB41C6" w:rsidRPr="00291194">
        <w:rPr>
          <w:rFonts w:eastAsia="맑은 고딕"/>
          <w:lang w:eastAsia="ko-KR"/>
        </w:rPr>
        <w:t>,</w:t>
      </w:r>
      <w:r w:rsidR="00E33785" w:rsidRPr="00291194">
        <w:rPr>
          <w:rFonts w:eastAsia="맑은 고딕"/>
          <w:lang w:eastAsia="ko-KR"/>
        </w:rPr>
        <w:t xml:space="preserve"> </w:t>
      </w:r>
      <w:r w:rsidR="000E3497" w:rsidRPr="00291194">
        <w:rPr>
          <w:rFonts w:eastAsia="맑은 고딕"/>
          <w:lang w:eastAsia="ko-KR"/>
        </w:rPr>
        <w:t>despite</w:t>
      </w:r>
      <w:r w:rsidR="005E2B53" w:rsidRPr="00291194">
        <w:rPr>
          <w:rFonts w:eastAsia="맑은 고딕"/>
          <w:lang w:eastAsia="ko-KR"/>
        </w:rPr>
        <w:t xml:space="preserve"> </w:t>
      </w:r>
      <w:r w:rsidR="00E33785" w:rsidRPr="00291194">
        <w:rPr>
          <w:rFonts w:eastAsia="맑은 고딕"/>
          <w:lang w:eastAsia="ko-KR"/>
        </w:rPr>
        <w:t xml:space="preserve">this representing </w:t>
      </w:r>
      <w:r w:rsidR="000E3497" w:rsidRPr="00291194">
        <w:rPr>
          <w:rFonts w:eastAsia="맑은 고딕"/>
          <w:lang w:eastAsia="ko-KR"/>
        </w:rPr>
        <w:t>one of the BMPs.</w:t>
      </w:r>
      <w:r w:rsidR="00BC3BE2" w:rsidRPr="00291194">
        <w:rPr>
          <w:rFonts w:eastAsia="맑은 고딕"/>
          <w:lang w:eastAsia="ko-KR"/>
        </w:rPr>
        <w:t xml:space="preserve"> </w:t>
      </w:r>
      <w:r w:rsidR="00764711" w:rsidRPr="00291194">
        <w:rPr>
          <w:rFonts w:eastAsia="맑은 고딕"/>
          <w:lang w:eastAsia="ko-KR"/>
        </w:rPr>
        <w:t>Both risk aversion and hyperbolic consumer</w:t>
      </w:r>
      <w:r w:rsidR="00E33785" w:rsidRPr="00291194">
        <w:rPr>
          <w:rFonts w:eastAsia="맑은 고딕"/>
          <w:lang w:eastAsia="ko-KR"/>
        </w:rPr>
        <w:t xml:space="preserve"> variables</w:t>
      </w:r>
      <w:r w:rsidR="00764711" w:rsidRPr="00291194">
        <w:rPr>
          <w:rFonts w:eastAsia="맑은 고딕"/>
          <w:lang w:eastAsia="ko-KR"/>
        </w:rPr>
        <w:t xml:space="preserve"> are insignificant. </w:t>
      </w:r>
      <w:bookmarkStart w:id="1" w:name="OLE_LINK1"/>
      <w:bookmarkStart w:id="2" w:name="OLE_LINK2"/>
    </w:p>
    <w:bookmarkEnd w:id="1"/>
    <w:bookmarkEnd w:id="2"/>
    <w:p w14:paraId="65842235" w14:textId="37F3F6A7" w:rsidR="00764711" w:rsidRDefault="00903041" w:rsidP="0047457E">
      <w:pPr>
        <w:ind w:firstLine="720"/>
        <w:jc w:val="both"/>
        <w:rPr>
          <w:lang w:eastAsia="ko-KR"/>
        </w:rPr>
      </w:pPr>
      <w:r w:rsidRPr="00291194">
        <w:rPr>
          <w:rFonts w:eastAsia="맑은 고딕"/>
          <w:lang w:eastAsia="ko-KR"/>
        </w:rPr>
        <w:t>Table 10</w:t>
      </w:r>
      <w:r w:rsidR="00764711" w:rsidRPr="00291194">
        <w:rPr>
          <w:rFonts w:eastAsia="맑은 고딕"/>
          <w:lang w:eastAsia="ko-KR"/>
        </w:rPr>
        <w:t xml:space="preserve"> indicates th</w:t>
      </w:r>
      <w:r w:rsidR="003C2812" w:rsidRPr="00291194">
        <w:rPr>
          <w:rFonts w:eastAsia="맑은 고딕"/>
          <w:lang w:eastAsia="ko-KR"/>
        </w:rPr>
        <w:t>at</w:t>
      </w:r>
      <w:r w:rsidR="00764711" w:rsidRPr="00291194">
        <w:rPr>
          <w:rFonts w:eastAsia="맑은 고딕"/>
          <w:lang w:eastAsia="ko-KR"/>
        </w:rPr>
        <w:t xml:space="preserve"> </w:t>
      </w:r>
      <w:r w:rsidR="003C2812" w:rsidRPr="00291194">
        <w:rPr>
          <w:rFonts w:eastAsia="맑은 고딕"/>
          <w:lang w:eastAsia="ko-KR"/>
        </w:rPr>
        <w:t xml:space="preserve">prior </w:t>
      </w:r>
      <w:r w:rsidR="00764711" w:rsidRPr="00291194">
        <w:rPr>
          <w:rFonts w:eastAsia="맑은 고딕"/>
          <w:lang w:eastAsia="ko-KR"/>
        </w:rPr>
        <w:t xml:space="preserve">experience </w:t>
      </w:r>
      <w:r w:rsidR="009741CC" w:rsidRPr="00291194">
        <w:rPr>
          <w:rFonts w:eastAsia="맑은 고딕"/>
          <w:lang w:eastAsia="ko-KR"/>
        </w:rPr>
        <w:t xml:space="preserve">of </w:t>
      </w:r>
      <w:r w:rsidR="00764711" w:rsidRPr="00291194">
        <w:rPr>
          <w:rFonts w:eastAsia="맑은 고딕"/>
          <w:lang w:eastAsia="ko-KR"/>
        </w:rPr>
        <w:t>shrimp disease outbreak</w:t>
      </w:r>
      <w:r w:rsidR="003C2812" w:rsidRPr="00291194">
        <w:rPr>
          <w:rFonts w:eastAsia="맑은 고딕"/>
          <w:lang w:eastAsia="ko-KR"/>
        </w:rPr>
        <w:t>s</w:t>
      </w:r>
      <w:r w:rsidR="00764711" w:rsidRPr="00291194">
        <w:rPr>
          <w:rFonts w:eastAsia="맑은 고딕"/>
          <w:lang w:eastAsia="ko-KR"/>
        </w:rPr>
        <w:t xml:space="preserve"> decreases the amount of </w:t>
      </w:r>
      <w:r w:rsidR="00764711" w:rsidRPr="00291194">
        <w:t>oxytetracycline residue</w:t>
      </w:r>
      <w:r w:rsidR="00764711" w:rsidRPr="00291194">
        <w:rPr>
          <w:rFonts w:eastAsia="맑은 고딕"/>
          <w:lang w:eastAsia="ko-KR"/>
        </w:rPr>
        <w:t xml:space="preserve"> significantly.</w:t>
      </w:r>
      <w:r w:rsidR="00764711" w:rsidRPr="00291194">
        <w:rPr>
          <w:rFonts w:eastAsia="맑은 고딕" w:hint="eastAsia"/>
          <w:lang w:eastAsia="ko-KR"/>
        </w:rPr>
        <w:t xml:space="preserve"> </w:t>
      </w:r>
      <w:r w:rsidR="00764711" w:rsidRPr="00291194">
        <w:rPr>
          <w:rFonts w:eastAsia="맑은 고딕"/>
          <w:lang w:eastAsia="ko-KR"/>
        </w:rPr>
        <w:t>T</w:t>
      </w:r>
      <w:r w:rsidR="0026036E" w:rsidRPr="00291194">
        <w:rPr>
          <w:rFonts w:eastAsia="맑은 고딕"/>
          <w:lang w:eastAsia="ko-KR"/>
        </w:rPr>
        <w:t xml:space="preserve">he </w:t>
      </w:r>
      <w:r w:rsidR="003C2812" w:rsidRPr="00291194">
        <w:rPr>
          <w:rFonts w:eastAsia="맑은 고딕"/>
          <w:lang w:eastAsia="ko-KR"/>
        </w:rPr>
        <w:t xml:space="preserve">BMPs training </w:t>
      </w:r>
      <w:r w:rsidR="0026036E" w:rsidRPr="00291194">
        <w:rPr>
          <w:rFonts w:eastAsia="맑은 고딕"/>
          <w:lang w:eastAsia="ko-KR"/>
        </w:rPr>
        <w:t xml:space="preserve">dummy </w:t>
      </w:r>
      <w:r w:rsidR="00764711" w:rsidRPr="00291194">
        <w:rPr>
          <w:rFonts w:eastAsia="맑은 고딕"/>
          <w:lang w:eastAsia="ko-KR"/>
        </w:rPr>
        <w:t>is significant in column (4) only.</w:t>
      </w:r>
      <w:r w:rsidR="003C640A" w:rsidRPr="00291194">
        <w:rPr>
          <w:rFonts w:eastAsia="맑은 고딕"/>
          <w:lang w:eastAsia="ko-KR"/>
        </w:rPr>
        <w:t xml:space="preserve"> K</w:t>
      </w:r>
      <w:r w:rsidR="00764711" w:rsidRPr="00291194">
        <w:rPr>
          <w:rFonts w:eastAsia="맑은 고딕"/>
          <w:lang w:eastAsia="ko-KR"/>
        </w:rPr>
        <w:t>eeping record</w:t>
      </w:r>
      <w:r w:rsidR="003C2812" w:rsidRPr="00291194">
        <w:rPr>
          <w:rFonts w:eastAsia="맑은 고딕"/>
          <w:lang w:eastAsia="ko-KR"/>
        </w:rPr>
        <w:t>s</w:t>
      </w:r>
      <w:r w:rsidR="00764711" w:rsidRPr="00291194">
        <w:rPr>
          <w:rFonts w:eastAsia="맑은 고딕"/>
          <w:lang w:eastAsia="ko-KR"/>
        </w:rPr>
        <w:t xml:space="preserve"> of seed use</w:t>
      </w:r>
      <w:r w:rsidR="003C2812" w:rsidRPr="00291194">
        <w:rPr>
          <w:rFonts w:eastAsia="맑은 고딕"/>
          <w:lang w:eastAsia="ko-KR"/>
        </w:rPr>
        <w:t>,</w:t>
      </w:r>
      <w:r w:rsidR="00764711" w:rsidRPr="00291194">
        <w:rPr>
          <w:rFonts w:eastAsia="맑은 고딕"/>
          <w:lang w:eastAsia="ko-KR"/>
        </w:rPr>
        <w:t xml:space="preserve"> </w:t>
      </w:r>
      <w:r w:rsidR="003C640A" w:rsidRPr="00291194">
        <w:rPr>
          <w:rFonts w:eastAsia="맑은 고딕"/>
          <w:lang w:eastAsia="ko-KR"/>
        </w:rPr>
        <w:t xml:space="preserve">one of </w:t>
      </w:r>
      <w:r w:rsidR="00F30CDF" w:rsidRPr="00291194">
        <w:rPr>
          <w:rFonts w:eastAsia="맑은 고딕"/>
          <w:lang w:eastAsia="ko-KR"/>
        </w:rPr>
        <w:t xml:space="preserve">the </w:t>
      </w:r>
      <w:r w:rsidR="003C640A" w:rsidRPr="00291194">
        <w:rPr>
          <w:rFonts w:eastAsia="맑은 고딕"/>
          <w:lang w:eastAsia="ko-KR"/>
        </w:rPr>
        <w:t>BMPs</w:t>
      </w:r>
      <w:r w:rsidR="003C2812" w:rsidRPr="00291194">
        <w:rPr>
          <w:rFonts w:eastAsia="맑은 고딕"/>
          <w:lang w:eastAsia="ko-KR"/>
        </w:rPr>
        <w:t>,</w:t>
      </w:r>
      <w:r w:rsidR="003C640A" w:rsidRPr="00291194">
        <w:rPr>
          <w:rFonts w:eastAsia="맑은 고딕"/>
          <w:lang w:eastAsia="ko-KR"/>
        </w:rPr>
        <w:t xml:space="preserve"> has a </w:t>
      </w:r>
      <w:r w:rsidR="00764711" w:rsidRPr="00291194">
        <w:rPr>
          <w:rFonts w:eastAsia="맑은 고딕"/>
          <w:lang w:eastAsia="ko-KR"/>
        </w:rPr>
        <w:t>significant</w:t>
      </w:r>
      <w:r w:rsidR="003C640A" w:rsidRPr="00291194">
        <w:rPr>
          <w:rFonts w:eastAsia="맑은 고딕"/>
          <w:lang w:eastAsia="ko-KR"/>
        </w:rPr>
        <w:t xml:space="preserve"> and negative</w:t>
      </w:r>
      <w:r w:rsidR="00764711" w:rsidRPr="00291194">
        <w:rPr>
          <w:rFonts w:eastAsia="맑은 고딕"/>
          <w:lang w:eastAsia="ko-KR"/>
        </w:rPr>
        <w:t xml:space="preserve"> </w:t>
      </w:r>
      <w:r w:rsidR="003C640A" w:rsidRPr="00291194">
        <w:rPr>
          <w:rFonts w:eastAsia="맑은 고딕"/>
          <w:lang w:eastAsia="ko-KR"/>
        </w:rPr>
        <w:t xml:space="preserve">impact on the quantity of </w:t>
      </w:r>
      <w:r w:rsidR="003C640A" w:rsidRPr="00291194">
        <w:t>oxytetracycline residue. Keeping record</w:t>
      </w:r>
      <w:r w:rsidR="003C2812" w:rsidRPr="00291194">
        <w:t>s</w:t>
      </w:r>
      <w:r w:rsidR="003C640A" w:rsidRPr="00291194">
        <w:t xml:space="preserve"> of input use </w:t>
      </w:r>
      <w:r w:rsidR="003C640A" w:rsidRPr="00291194">
        <w:rPr>
          <w:lang w:eastAsia="ko-KR"/>
        </w:rPr>
        <w:t xml:space="preserve">shows </w:t>
      </w:r>
      <w:r w:rsidR="003C2812" w:rsidRPr="00291194">
        <w:rPr>
          <w:lang w:eastAsia="ko-KR"/>
        </w:rPr>
        <w:t xml:space="preserve">opposite </w:t>
      </w:r>
      <w:r w:rsidR="003C640A" w:rsidRPr="00291194">
        <w:rPr>
          <w:lang w:eastAsia="ko-KR"/>
        </w:rPr>
        <w:t xml:space="preserve">results </w:t>
      </w:r>
      <w:r w:rsidR="003C2812" w:rsidRPr="00291194">
        <w:rPr>
          <w:lang w:eastAsia="ko-KR"/>
        </w:rPr>
        <w:t xml:space="preserve">compared to keeping records of seed use, despite them both being </w:t>
      </w:r>
      <w:r w:rsidR="003C640A" w:rsidRPr="00291194">
        <w:rPr>
          <w:lang w:eastAsia="ko-KR"/>
        </w:rPr>
        <w:t>BMPs.</w:t>
      </w:r>
      <w:r w:rsidR="00880608" w:rsidRPr="00291194">
        <w:rPr>
          <w:lang w:eastAsia="ko-KR"/>
        </w:rPr>
        <w:t xml:space="preserve"> </w:t>
      </w:r>
    </w:p>
    <w:p w14:paraId="2BEE469C" w14:textId="77777777" w:rsidR="00C50C71" w:rsidRDefault="00C50C71" w:rsidP="0047457E">
      <w:pPr>
        <w:outlineLvl w:val="0"/>
        <w:rPr>
          <w:b/>
        </w:rPr>
      </w:pPr>
    </w:p>
    <w:p w14:paraId="575EDF77" w14:textId="3CA4C357" w:rsidR="00BC3765" w:rsidRPr="00AE51C7" w:rsidRDefault="00994BBF" w:rsidP="0047457E">
      <w:pPr>
        <w:jc w:val="both"/>
        <w:rPr>
          <w:b/>
        </w:rPr>
      </w:pPr>
      <w:r w:rsidRPr="00AE51C7">
        <w:rPr>
          <w:rFonts w:hint="eastAsia"/>
          <w:b/>
        </w:rPr>
        <w:t>6</w:t>
      </w:r>
      <w:r w:rsidR="00BC3765" w:rsidRPr="00AE51C7">
        <w:rPr>
          <w:b/>
        </w:rPr>
        <w:t>. Conclusion</w:t>
      </w:r>
    </w:p>
    <w:p w14:paraId="785991C1" w14:textId="5266790D" w:rsidR="003F6A4E" w:rsidRPr="00291194" w:rsidRDefault="009C71FC" w:rsidP="0047457E">
      <w:pPr>
        <w:jc w:val="both"/>
      </w:pPr>
      <w:r w:rsidRPr="00B75AAF">
        <w:lastRenderedPageBreak/>
        <w:t xml:space="preserve">Solving problems arising </w:t>
      </w:r>
      <w:r w:rsidR="003C2812" w:rsidRPr="00B75AAF">
        <w:t xml:space="preserve">from </w:t>
      </w:r>
      <w:r w:rsidRPr="00B75AAF">
        <w:t xml:space="preserve">veterinary drug </w:t>
      </w:r>
      <w:r w:rsidR="007659AD" w:rsidRPr="00D22C7A">
        <w:t>residue</w:t>
      </w:r>
      <w:r w:rsidR="003C2812" w:rsidRPr="00D22C7A">
        <w:t>s</w:t>
      </w:r>
      <w:r w:rsidR="007659AD" w:rsidRPr="00D22C7A">
        <w:t xml:space="preserve"> </w:t>
      </w:r>
      <w:r w:rsidRPr="00D22C7A">
        <w:t>is considered an import</w:t>
      </w:r>
      <w:r w:rsidR="008F6636" w:rsidRPr="00D22C7A">
        <w:t>ant</w:t>
      </w:r>
      <w:r w:rsidRPr="00BD503C">
        <w:t xml:space="preserve"> strategy to</w:t>
      </w:r>
      <w:r w:rsidR="00EC7FB7" w:rsidRPr="00BD503C">
        <w:t xml:space="preserve"> </w:t>
      </w:r>
      <w:r w:rsidR="008F6636" w:rsidRPr="00BD503C">
        <w:t xml:space="preserve">improve both </w:t>
      </w:r>
      <w:r w:rsidR="006E09F4" w:rsidRPr="00BD503C">
        <w:t xml:space="preserve">shrimp </w:t>
      </w:r>
      <w:r w:rsidR="008F6636" w:rsidRPr="00BD503C">
        <w:t xml:space="preserve">producers’ welfare and </w:t>
      </w:r>
      <w:r w:rsidR="00E93302" w:rsidRPr="00BD503C">
        <w:t xml:space="preserve">food safety for </w:t>
      </w:r>
      <w:r w:rsidR="008F6636" w:rsidRPr="00BD503C">
        <w:t>consumers.</w:t>
      </w:r>
      <w:r w:rsidR="00B75073" w:rsidRPr="00BD503C">
        <w:t xml:space="preserve"> </w:t>
      </w:r>
      <w:r w:rsidR="003C2812" w:rsidRPr="00CE4178">
        <w:t>To optimize appropriate intervention strategies,</w:t>
      </w:r>
      <w:r w:rsidR="003C2812" w:rsidRPr="00291194">
        <w:t xml:space="preserve"> </w:t>
      </w:r>
      <w:r w:rsidR="00392470" w:rsidRPr="00291194">
        <w:t xml:space="preserve">determinants </w:t>
      </w:r>
      <w:r w:rsidR="00392470" w:rsidRPr="00291194">
        <w:rPr>
          <w:rFonts w:eastAsia="맑은 고딕"/>
          <w:lang w:eastAsia="ko-KR"/>
        </w:rPr>
        <w:t xml:space="preserve">of </w:t>
      </w:r>
      <w:r w:rsidR="003C2812" w:rsidRPr="00291194">
        <w:rPr>
          <w:rFonts w:eastAsia="맑은 고딕"/>
          <w:lang w:eastAsia="ko-KR"/>
        </w:rPr>
        <w:t>drug use</w:t>
      </w:r>
      <w:r w:rsidR="003C2812" w:rsidRPr="00291194">
        <w:t xml:space="preserve"> </w:t>
      </w:r>
      <w:r w:rsidR="00392470" w:rsidRPr="00291194">
        <w:t>should be identified</w:t>
      </w:r>
      <w:r w:rsidR="00F30CDF" w:rsidRPr="00291194">
        <w:t>,</w:t>
      </w:r>
      <w:r w:rsidR="00392470" w:rsidRPr="00291194">
        <w:t xml:space="preserve"> and </w:t>
      </w:r>
      <w:r w:rsidR="00392470" w:rsidRPr="00291194">
        <w:rPr>
          <w:lang w:eastAsia="ko-KR"/>
        </w:rPr>
        <w:t xml:space="preserve">the impact </w:t>
      </w:r>
      <w:r w:rsidR="003C2812" w:rsidRPr="00291194">
        <w:rPr>
          <w:lang w:eastAsia="ko-KR"/>
        </w:rPr>
        <w:t xml:space="preserve">of </w:t>
      </w:r>
      <w:r w:rsidR="00392470" w:rsidRPr="00291194">
        <w:rPr>
          <w:lang w:eastAsia="ko-KR"/>
        </w:rPr>
        <w:t xml:space="preserve">existing </w:t>
      </w:r>
      <w:r w:rsidR="003C2812" w:rsidRPr="00291194">
        <w:rPr>
          <w:lang w:eastAsia="ko-KR"/>
        </w:rPr>
        <w:t xml:space="preserve">management efforts </w:t>
      </w:r>
      <w:r w:rsidR="00392470" w:rsidRPr="00291194">
        <w:rPr>
          <w:lang w:eastAsia="ko-KR"/>
        </w:rPr>
        <w:t>should be measured.</w:t>
      </w:r>
      <w:r w:rsidR="00392470" w:rsidRPr="00291194">
        <w:t xml:space="preserve"> </w:t>
      </w:r>
      <w:r w:rsidR="00B75073" w:rsidRPr="00291194">
        <w:t>Althoug</w:t>
      </w:r>
      <w:r w:rsidR="00D166D5" w:rsidRPr="00291194">
        <w:t xml:space="preserve">h many </w:t>
      </w:r>
      <w:r w:rsidR="00D47D2C" w:rsidRPr="00291194">
        <w:t>shrimp-</w:t>
      </w:r>
      <w:r w:rsidR="00D166D5" w:rsidRPr="00291194">
        <w:rPr>
          <w:lang w:eastAsia="ko-KR"/>
        </w:rPr>
        <w:t xml:space="preserve">exporting and </w:t>
      </w:r>
      <w:r w:rsidR="00D47D2C" w:rsidRPr="00291194">
        <w:rPr>
          <w:lang w:eastAsia="ko-KR"/>
        </w:rPr>
        <w:t>-</w:t>
      </w:r>
      <w:r w:rsidR="00D166D5" w:rsidRPr="00291194">
        <w:rPr>
          <w:lang w:eastAsia="ko-KR"/>
        </w:rPr>
        <w:t xml:space="preserve">importing countries have maintained interest in this issue, </w:t>
      </w:r>
      <w:r w:rsidR="003F6A4E" w:rsidRPr="00291194">
        <w:t>few studies have attempt</w:t>
      </w:r>
      <w:r w:rsidR="00F30CDF" w:rsidRPr="00291194">
        <w:t>ed</w:t>
      </w:r>
      <w:r w:rsidR="003F6A4E" w:rsidRPr="00291194">
        <w:t xml:space="preserve"> to </w:t>
      </w:r>
      <w:r w:rsidR="003C2812" w:rsidRPr="00291194">
        <w:t xml:space="preserve">quantitatively </w:t>
      </w:r>
      <w:r w:rsidR="003F6A4E" w:rsidRPr="00291194">
        <w:t>examine the</w:t>
      </w:r>
      <w:r w:rsidR="003C2812" w:rsidRPr="00291194">
        <w:t>se</w:t>
      </w:r>
      <w:r w:rsidR="003F6A4E" w:rsidRPr="00291194">
        <w:t xml:space="preserve"> determinants </w:t>
      </w:r>
      <w:r w:rsidR="003C2812" w:rsidRPr="00291194">
        <w:t xml:space="preserve">or </w:t>
      </w:r>
      <w:r w:rsidR="003F6A4E" w:rsidRPr="00291194">
        <w:t>estimate the</w:t>
      </w:r>
      <w:r w:rsidR="003C2812" w:rsidRPr="00291194">
        <w:t>se</w:t>
      </w:r>
      <w:r w:rsidR="003F6A4E" w:rsidRPr="00291194">
        <w:t xml:space="preserve"> impact</w:t>
      </w:r>
      <w:r w:rsidR="003C2812" w:rsidRPr="00291194">
        <w:t>s</w:t>
      </w:r>
      <w:r w:rsidR="003F6A4E" w:rsidRPr="00291194">
        <w:t xml:space="preserve">. </w:t>
      </w:r>
    </w:p>
    <w:p w14:paraId="5A64D6B8" w14:textId="7C8FAD3B" w:rsidR="00715757" w:rsidRPr="00291194" w:rsidRDefault="003C2812" w:rsidP="0047457E">
      <w:pPr>
        <w:ind w:firstLine="720"/>
        <w:jc w:val="both"/>
      </w:pPr>
      <w:r w:rsidRPr="00291194">
        <w:t>Therefore</w:t>
      </w:r>
      <w:r w:rsidR="00825B90">
        <w:t>,</w:t>
      </w:r>
      <w:r w:rsidR="003F6A4E" w:rsidRPr="00291194">
        <w:t xml:space="preserve"> we </w:t>
      </w:r>
      <w:r w:rsidR="000727F9" w:rsidRPr="00291194">
        <w:t xml:space="preserve">conducted a survey to collect information from 201 farmers </w:t>
      </w:r>
      <w:r w:rsidR="00F93598" w:rsidRPr="00291194">
        <w:t>in Viet</w:t>
      </w:r>
      <w:r w:rsidR="004D5122" w:rsidRPr="00291194">
        <w:t>n</w:t>
      </w:r>
      <w:r w:rsidR="00F93598" w:rsidRPr="00291194">
        <w:t>am</w:t>
      </w:r>
      <w:r w:rsidR="00D47D2C" w:rsidRPr="00291194">
        <w:t>.</w:t>
      </w:r>
      <w:r w:rsidR="00F93598" w:rsidRPr="00291194">
        <w:t xml:space="preserve"> </w:t>
      </w:r>
      <w:r w:rsidR="00D47D2C" w:rsidRPr="00291194">
        <w:t>B</w:t>
      </w:r>
      <w:r w:rsidRPr="00291194">
        <w:t xml:space="preserve">ased on regression analyses of these data we note that: </w:t>
      </w:r>
      <w:r w:rsidR="00EC22F3" w:rsidRPr="00AE51C7">
        <w:t xml:space="preserve">1) </w:t>
      </w:r>
      <w:r w:rsidR="00A21C87" w:rsidRPr="00AE51C7">
        <w:rPr>
          <w:rFonts w:eastAsia="맑은 고딕"/>
          <w:lang w:eastAsia="ko-KR"/>
        </w:rPr>
        <w:t>receiving BMPs training and keepin</w:t>
      </w:r>
      <w:r w:rsidR="00F93598" w:rsidRPr="00AE51C7">
        <w:rPr>
          <w:rFonts w:eastAsia="맑은 고딕"/>
          <w:lang w:eastAsia="ko-KR"/>
        </w:rPr>
        <w:t xml:space="preserve">g </w:t>
      </w:r>
      <w:r w:rsidR="00F93598" w:rsidRPr="00B75AAF">
        <w:rPr>
          <w:rFonts w:eastAsia="맑은 고딕"/>
          <w:lang w:eastAsia="ko-KR"/>
        </w:rPr>
        <w:t>record</w:t>
      </w:r>
      <w:r w:rsidRPr="00B75AAF">
        <w:rPr>
          <w:rFonts w:eastAsia="맑은 고딕"/>
          <w:lang w:eastAsia="ko-KR"/>
        </w:rPr>
        <w:t>s</w:t>
      </w:r>
      <w:r w:rsidR="00F93598" w:rsidRPr="00B75AAF">
        <w:rPr>
          <w:rFonts w:eastAsia="맑은 고딕"/>
          <w:lang w:eastAsia="ko-KR"/>
        </w:rPr>
        <w:t xml:space="preserve"> of shrimp seed had</w:t>
      </w:r>
      <w:r w:rsidR="00A21C87" w:rsidRPr="00B75AAF">
        <w:rPr>
          <w:rFonts w:eastAsia="맑은 고딕"/>
          <w:lang w:eastAsia="ko-KR"/>
        </w:rPr>
        <w:t xml:space="preserve"> </w:t>
      </w:r>
      <w:r w:rsidR="003237F5" w:rsidRPr="00B75AAF">
        <w:rPr>
          <w:rFonts w:eastAsia="맑은 고딕"/>
          <w:lang w:eastAsia="ko-KR"/>
        </w:rPr>
        <w:t xml:space="preserve">positive, </w:t>
      </w:r>
      <w:r w:rsidR="00A21C87" w:rsidRPr="00B75AAF">
        <w:rPr>
          <w:rFonts w:eastAsia="맑은 고딕"/>
          <w:lang w:eastAsia="ko-KR"/>
        </w:rPr>
        <w:t xml:space="preserve">significant </w:t>
      </w:r>
      <w:r w:rsidR="00A21C87" w:rsidRPr="00D22C7A">
        <w:rPr>
          <w:rFonts w:eastAsia="맑은 고딕"/>
          <w:lang w:eastAsia="ko-KR"/>
        </w:rPr>
        <w:t>effects o</w:t>
      </w:r>
      <w:r w:rsidR="00EC22F3" w:rsidRPr="00D22C7A">
        <w:rPr>
          <w:rFonts w:eastAsia="맑은 고딕"/>
          <w:lang w:eastAsia="ko-KR"/>
        </w:rPr>
        <w:t xml:space="preserve">n reducing veterinary drug </w:t>
      </w:r>
      <w:r w:rsidR="004F52C7" w:rsidRPr="00291194">
        <w:t>residues</w:t>
      </w:r>
      <w:r w:rsidR="003237F5" w:rsidRPr="00D22C7A">
        <w:rPr>
          <w:rFonts w:eastAsia="맑은 고딕"/>
          <w:lang w:eastAsia="ko-KR"/>
        </w:rPr>
        <w:t>;</w:t>
      </w:r>
      <w:r w:rsidR="00A21C87" w:rsidRPr="00BD503C">
        <w:rPr>
          <w:rFonts w:eastAsia="맑은 고딕"/>
          <w:lang w:eastAsia="ko-KR"/>
        </w:rPr>
        <w:t xml:space="preserve"> </w:t>
      </w:r>
      <w:r w:rsidR="0026036E" w:rsidRPr="00BD503C">
        <w:rPr>
          <w:rFonts w:eastAsia="맑은 고딕"/>
          <w:lang w:eastAsia="ko-KR"/>
        </w:rPr>
        <w:t xml:space="preserve">2) </w:t>
      </w:r>
      <w:r w:rsidR="00D47D2C" w:rsidRPr="00BD503C">
        <w:rPr>
          <w:rFonts w:eastAsia="맑은 고딕"/>
          <w:lang w:eastAsia="ko-KR"/>
        </w:rPr>
        <w:t xml:space="preserve">risk </w:t>
      </w:r>
      <w:r w:rsidR="0026036E" w:rsidRPr="00BD503C">
        <w:rPr>
          <w:rFonts w:eastAsia="맑은 고딕"/>
          <w:lang w:eastAsia="ko-KR"/>
        </w:rPr>
        <w:t>aversion</w:t>
      </w:r>
      <w:r w:rsidR="00DD4280" w:rsidRPr="00BD503C">
        <w:rPr>
          <w:rFonts w:eastAsia="맑은 고딕"/>
          <w:lang w:eastAsia="ko-KR"/>
        </w:rPr>
        <w:t xml:space="preserve"> </w:t>
      </w:r>
      <w:r w:rsidR="003237F5" w:rsidRPr="00CE4178">
        <w:rPr>
          <w:rFonts w:eastAsia="맑은 고딕"/>
          <w:lang w:eastAsia="ko-KR"/>
        </w:rPr>
        <w:t xml:space="preserve">is positively and significantly related to </w:t>
      </w:r>
      <w:r w:rsidR="00DD4280" w:rsidRPr="00291194">
        <w:rPr>
          <w:rFonts w:eastAsia="맑은 고딕"/>
          <w:lang w:eastAsia="ko-KR"/>
        </w:rPr>
        <w:t>chloramphenicol and ciprofloxacin</w:t>
      </w:r>
      <w:r w:rsidR="003237F5" w:rsidRPr="00291194">
        <w:rPr>
          <w:rFonts w:eastAsia="맑은 고딕"/>
          <w:lang w:eastAsia="ko-KR"/>
        </w:rPr>
        <w:t>;</w:t>
      </w:r>
      <w:r w:rsidR="00DD4280" w:rsidRPr="00291194">
        <w:rPr>
          <w:rFonts w:eastAsia="맑은 고딕"/>
          <w:lang w:eastAsia="ko-KR"/>
        </w:rPr>
        <w:t xml:space="preserve"> 3)</w:t>
      </w:r>
      <w:r w:rsidR="00F30CDF" w:rsidRPr="00291194">
        <w:rPr>
          <w:rFonts w:eastAsia="맑은 고딕"/>
          <w:lang w:eastAsia="ko-KR"/>
        </w:rPr>
        <w:t xml:space="preserve"> </w:t>
      </w:r>
      <w:r w:rsidR="006249B8">
        <w:t>t</w:t>
      </w:r>
      <w:r w:rsidR="006249B8" w:rsidRPr="006249B8">
        <w:t>here is a positive correlation between residual drugs and a dummy for time-inco</w:t>
      </w:r>
      <w:r w:rsidR="006249B8">
        <w:t>nsistent preferences of farmers</w:t>
      </w:r>
      <w:r w:rsidR="003237F5" w:rsidRPr="00291194">
        <w:rPr>
          <w:rFonts w:eastAsia="맑은 고딕"/>
          <w:lang w:eastAsia="ko-KR"/>
        </w:rPr>
        <w:t>;</w:t>
      </w:r>
      <w:r w:rsidR="0026036E" w:rsidRPr="00291194">
        <w:rPr>
          <w:rFonts w:eastAsia="맑은 고딕"/>
          <w:lang w:eastAsia="ko-KR"/>
        </w:rPr>
        <w:t xml:space="preserve"> </w:t>
      </w:r>
      <w:r w:rsidR="00D466F0" w:rsidRPr="00291194">
        <w:rPr>
          <w:rFonts w:eastAsia="맑은 고딕"/>
          <w:lang w:eastAsia="ko-KR"/>
        </w:rPr>
        <w:t xml:space="preserve">and </w:t>
      </w:r>
      <w:r w:rsidR="0026036E" w:rsidRPr="00291194">
        <w:rPr>
          <w:rFonts w:eastAsia="맑은 고딕"/>
          <w:lang w:eastAsia="ko-KR"/>
        </w:rPr>
        <w:t>4)</w:t>
      </w:r>
      <w:r w:rsidR="00EC22F3" w:rsidRPr="00291194">
        <w:rPr>
          <w:rFonts w:eastAsia="맑은 고딕"/>
          <w:lang w:eastAsia="ko-KR"/>
        </w:rPr>
        <w:t xml:space="preserve"> </w:t>
      </w:r>
      <w:r w:rsidR="003237F5" w:rsidRPr="00291194">
        <w:rPr>
          <w:rFonts w:eastAsia="맑은 고딕"/>
          <w:lang w:eastAsia="ko-KR"/>
        </w:rPr>
        <w:t xml:space="preserve">where farmers are networked with </w:t>
      </w:r>
      <w:r w:rsidR="00EC22F3" w:rsidRPr="00291194">
        <w:rPr>
          <w:rFonts w:eastAsia="맑은 고딕"/>
          <w:lang w:eastAsia="ko-KR"/>
        </w:rPr>
        <w:t xml:space="preserve">extension officers </w:t>
      </w:r>
      <w:r w:rsidR="003237F5" w:rsidRPr="00291194">
        <w:rPr>
          <w:rFonts w:eastAsia="맑은 고딕"/>
          <w:lang w:eastAsia="ko-KR"/>
        </w:rPr>
        <w:t xml:space="preserve">this has a </w:t>
      </w:r>
      <w:r w:rsidR="004A631D" w:rsidRPr="00291194">
        <w:rPr>
          <w:rFonts w:eastAsia="맑은 고딕"/>
          <w:lang w:eastAsia="ko-KR"/>
        </w:rPr>
        <w:t>significant and positive</w:t>
      </w:r>
      <w:r w:rsidR="0026036E" w:rsidRPr="00291194">
        <w:rPr>
          <w:rFonts w:eastAsia="맑은 고딕"/>
          <w:lang w:eastAsia="ko-KR"/>
        </w:rPr>
        <w:t xml:space="preserve"> effect on preventing </w:t>
      </w:r>
      <w:r w:rsidR="003237F5" w:rsidRPr="00291194">
        <w:rPr>
          <w:rFonts w:eastAsia="맑은 고딕"/>
          <w:lang w:eastAsia="ko-KR"/>
        </w:rPr>
        <w:t xml:space="preserve">use of </w:t>
      </w:r>
      <w:r w:rsidR="0026036E" w:rsidRPr="00291194">
        <w:rPr>
          <w:rFonts w:eastAsia="맑은 고딕"/>
          <w:lang w:eastAsia="ko-KR"/>
        </w:rPr>
        <w:t>prohibited substances</w:t>
      </w:r>
      <w:r w:rsidR="004A631D" w:rsidRPr="00291194">
        <w:rPr>
          <w:rFonts w:eastAsia="맑은 고딕"/>
          <w:lang w:eastAsia="ko-KR"/>
        </w:rPr>
        <w:t xml:space="preserve">. </w:t>
      </w:r>
      <w:r w:rsidR="00E714D7" w:rsidRPr="00291194">
        <w:rPr>
          <w:rFonts w:eastAsia="맑은 고딕"/>
          <w:lang w:eastAsia="ko-KR"/>
        </w:rPr>
        <w:t xml:space="preserve">Unlike the study of Holmstrom et al. (2003), </w:t>
      </w:r>
      <w:r w:rsidR="00A5579A" w:rsidRPr="00291194">
        <w:rPr>
          <w:rFonts w:eastAsia="맑은 고딕"/>
          <w:lang w:eastAsia="ko-KR"/>
        </w:rPr>
        <w:t>our result</w:t>
      </w:r>
      <w:r w:rsidR="003237F5" w:rsidRPr="00291194">
        <w:rPr>
          <w:rFonts w:eastAsia="맑은 고딕"/>
          <w:lang w:eastAsia="ko-KR"/>
        </w:rPr>
        <w:t>s</w:t>
      </w:r>
      <w:r w:rsidR="00A5579A" w:rsidRPr="00291194">
        <w:rPr>
          <w:rFonts w:eastAsia="맑은 고딕"/>
          <w:lang w:eastAsia="ko-KR"/>
        </w:rPr>
        <w:t xml:space="preserve"> suggest that </w:t>
      </w:r>
      <w:r w:rsidR="00E714D7" w:rsidRPr="00291194">
        <w:rPr>
          <w:rFonts w:eastAsia="맑은 고딕"/>
          <w:lang w:eastAsia="ko-KR"/>
        </w:rPr>
        <w:t>farmer</w:t>
      </w:r>
      <w:r w:rsidR="00A5579A" w:rsidRPr="00291194">
        <w:rPr>
          <w:rFonts w:eastAsia="맑은 고딕"/>
          <w:lang w:eastAsia="ko-KR"/>
        </w:rPr>
        <w:t>s</w:t>
      </w:r>
      <w:r w:rsidR="00E714D7" w:rsidRPr="00291194">
        <w:rPr>
          <w:rFonts w:eastAsia="맑은 고딕"/>
          <w:lang w:eastAsia="ko-KR"/>
        </w:rPr>
        <w:t xml:space="preserve"> </w:t>
      </w:r>
      <w:r w:rsidR="00D47D2C" w:rsidRPr="00291194">
        <w:rPr>
          <w:rFonts w:eastAsia="맑은 고딕"/>
          <w:lang w:eastAsia="ko-KR"/>
        </w:rPr>
        <w:t xml:space="preserve">with </w:t>
      </w:r>
      <w:r w:rsidR="003237F5" w:rsidRPr="00291194">
        <w:rPr>
          <w:rFonts w:eastAsia="맑은 고딕"/>
          <w:lang w:eastAsia="ko-KR"/>
        </w:rPr>
        <w:t xml:space="preserve">prior </w:t>
      </w:r>
      <w:r w:rsidR="00A5579A" w:rsidRPr="00291194">
        <w:rPr>
          <w:rFonts w:eastAsia="맑은 고딕"/>
          <w:lang w:eastAsia="ko-KR"/>
        </w:rPr>
        <w:t xml:space="preserve">experience </w:t>
      </w:r>
      <w:r w:rsidR="00D47D2C" w:rsidRPr="00291194">
        <w:rPr>
          <w:rFonts w:eastAsia="맑은 고딕"/>
          <w:lang w:eastAsia="ko-KR"/>
        </w:rPr>
        <w:t xml:space="preserve">of </w:t>
      </w:r>
      <w:r w:rsidR="00E714D7" w:rsidRPr="00291194">
        <w:rPr>
          <w:rFonts w:eastAsia="맑은 고딕"/>
          <w:lang w:eastAsia="ko-KR"/>
        </w:rPr>
        <w:t>shrimp disease outbreak</w:t>
      </w:r>
      <w:r w:rsidR="00A5579A" w:rsidRPr="00291194">
        <w:rPr>
          <w:rFonts w:eastAsia="맑은 고딕"/>
          <w:lang w:eastAsia="ko-KR"/>
        </w:rPr>
        <w:t>s use</w:t>
      </w:r>
      <w:r w:rsidR="00E714D7" w:rsidRPr="00291194">
        <w:rPr>
          <w:rFonts w:eastAsia="맑은 고딕"/>
          <w:lang w:eastAsia="ko-KR"/>
        </w:rPr>
        <w:t xml:space="preserve"> smaller quantities of antibiotics. </w:t>
      </w:r>
      <w:r w:rsidR="003237F5" w:rsidRPr="00291194">
        <w:rPr>
          <w:rFonts w:eastAsia="맑은 고딕"/>
          <w:lang w:eastAsia="ko-KR"/>
        </w:rPr>
        <w:t xml:space="preserve">Therefore, arguably, </w:t>
      </w:r>
      <w:r w:rsidR="00007AE6" w:rsidRPr="00291194">
        <w:rPr>
          <w:rFonts w:eastAsia="맑은 고딕"/>
          <w:lang w:eastAsia="ko-KR"/>
        </w:rPr>
        <w:t>farmers</w:t>
      </w:r>
      <w:r w:rsidR="00A1267B" w:rsidRPr="00291194">
        <w:rPr>
          <w:rFonts w:eastAsia="맑은 고딕"/>
          <w:lang w:eastAsia="ko-KR"/>
        </w:rPr>
        <w:t xml:space="preserve"> </w:t>
      </w:r>
      <w:r w:rsidR="00A5579A" w:rsidRPr="00291194">
        <w:rPr>
          <w:rFonts w:eastAsia="맑은 고딕"/>
          <w:lang w:eastAsia="ko-KR"/>
        </w:rPr>
        <w:t xml:space="preserve">distrust the efficacy of </w:t>
      </w:r>
      <w:r w:rsidR="003237F5" w:rsidRPr="00291194">
        <w:rPr>
          <w:rFonts w:eastAsia="맑은 고딕"/>
          <w:lang w:eastAsia="ko-KR"/>
        </w:rPr>
        <w:t xml:space="preserve">antibiotics because prior experience of using these drugs did not reduce </w:t>
      </w:r>
      <w:r w:rsidR="00007AE6" w:rsidRPr="00291194">
        <w:rPr>
          <w:rFonts w:eastAsia="맑은 고딕"/>
          <w:lang w:eastAsia="ko-KR"/>
        </w:rPr>
        <w:t xml:space="preserve">shrimp </w:t>
      </w:r>
      <w:r w:rsidR="00D47D2C" w:rsidRPr="00291194">
        <w:rPr>
          <w:rFonts w:eastAsia="맑은 고딕"/>
          <w:lang w:eastAsia="ko-KR"/>
        </w:rPr>
        <w:t xml:space="preserve">mortality </w:t>
      </w:r>
      <w:r w:rsidR="003237F5" w:rsidRPr="00291194">
        <w:rPr>
          <w:rFonts w:eastAsia="맑은 고딕"/>
          <w:lang w:eastAsia="ko-KR"/>
        </w:rPr>
        <w:t>as expected</w:t>
      </w:r>
      <w:r w:rsidR="00007AE6" w:rsidRPr="00291194">
        <w:rPr>
          <w:rFonts w:eastAsia="맑은 고딕"/>
          <w:lang w:eastAsia="ko-KR"/>
        </w:rPr>
        <w:t xml:space="preserve">. </w:t>
      </w:r>
      <w:r w:rsidR="008D41B1" w:rsidRPr="00291194">
        <w:t xml:space="preserve">Overall, </w:t>
      </w:r>
      <w:r w:rsidR="003237F5" w:rsidRPr="00291194">
        <w:t xml:space="preserve">this study </w:t>
      </w:r>
      <w:r w:rsidR="008D41B1" w:rsidRPr="00291194">
        <w:t>contribute</w:t>
      </w:r>
      <w:r w:rsidR="003237F5" w:rsidRPr="00291194">
        <w:t>s</w:t>
      </w:r>
      <w:r w:rsidR="00715757" w:rsidRPr="00291194">
        <w:t xml:space="preserve"> to </w:t>
      </w:r>
      <w:r w:rsidR="00965A80" w:rsidRPr="00291194">
        <w:t xml:space="preserve">revealing </w:t>
      </w:r>
      <w:r w:rsidR="00715757" w:rsidRPr="00291194">
        <w:rPr>
          <w:rFonts w:hint="eastAsia"/>
        </w:rPr>
        <w:t xml:space="preserve">the determinants of </w:t>
      </w:r>
      <w:r w:rsidR="00456509">
        <w:rPr>
          <w:rFonts w:hint="eastAsia"/>
        </w:rPr>
        <w:t>d</w:t>
      </w:r>
      <w:r w:rsidR="00456509" w:rsidRPr="00456509">
        <w:rPr>
          <w:rFonts w:hint="eastAsia"/>
        </w:rPr>
        <w:t xml:space="preserve">etecting </w:t>
      </w:r>
      <w:r w:rsidR="00456509">
        <w:t>veterinary d</w:t>
      </w:r>
      <w:r w:rsidR="00456509" w:rsidRPr="00456509">
        <w:t xml:space="preserve">rugs </w:t>
      </w:r>
      <w:r w:rsidR="00456509">
        <w:rPr>
          <w:rFonts w:hint="eastAsia"/>
        </w:rPr>
        <w:t>r</w:t>
      </w:r>
      <w:r w:rsidR="00456509" w:rsidRPr="00456509">
        <w:rPr>
          <w:rFonts w:hint="eastAsia"/>
        </w:rPr>
        <w:t>esidues</w:t>
      </w:r>
      <w:r w:rsidR="00715757" w:rsidRPr="00291194">
        <w:rPr>
          <w:rFonts w:hint="eastAsia"/>
        </w:rPr>
        <w:t xml:space="preserve"> in shrimp farming</w:t>
      </w:r>
      <w:r w:rsidR="008D41B1" w:rsidRPr="00291194">
        <w:t xml:space="preserve"> in</w:t>
      </w:r>
      <w:r w:rsidR="00122878" w:rsidRPr="00291194">
        <w:t xml:space="preserve"> </w:t>
      </w:r>
      <w:r w:rsidR="003237F5" w:rsidRPr="00291194">
        <w:t xml:space="preserve">multiple (social, economic, psychological) </w:t>
      </w:r>
      <w:r w:rsidR="008803CE" w:rsidRPr="00291194">
        <w:t>dimensions</w:t>
      </w:r>
      <w:r w:rsidR="00D02020" w:rsidRPr="00291194">
        <w:t>.</w:t>
      </w:r>
    </w:p>
    <w:p w14:paraId="5D73D353" w14:textId="4A707AC7" w:rsidR="00A21C87" w:rsidRPr="00291194" w:rsidRDefault="003237F5" w:rsidP="0047457E">
      <w:pPr>
        <w:ind w:firstLine="720"/>
        <w:jc w:val="both"/>
      </w:pPr>
      <w:r w:rsidRPr="00291194">
        <w:t xml:space="preserve">Further, </w:t>
      </w:r>
      <w:r w:rsidR="00A21C87" w:rsidRPr="00291194">
        <w:t xml:space="preserve">almost </w:t>
      </w:r>
      <w:r w:rsidR="00A21C87" w:rsidRPr="00291194">
        <w:rPr>
          <w:rFonts w:hint="eastAsia"/>
        </w:rPr>
        <w:t xml:space="preserve">all the </w:t>
      </w:r>
      <w:r w:rsidR="00A21C87" w:rsidRPr="00291194">
        <w:t xml:space="preserve">farmers </w:t>
      </w:r>
      <w:r w:rsidRPr="00291194">
        <w:t xml:space="preserve">in our sample </w:t>
      </w:r>
      <w:r w:rsidR="00A21C87" w:rsidRPr="00291194">
        <w:t>d</w:t>
      </w:r>
      <w:r w:rsidRPr="00291194">
        <w:t>id</w:t>
      </w:r>
      <w:r w:rsidR="00A21C87" w:rsidRPr="00291194">
        <w:t xml:space="preserve"> not know </w:t>
      </w:r>
      <w:r w:rsidRPr="00291194">
        <w:t xml:space="preserve">the </w:t>
      </w:r>
      <w:r w:rsidR="00A21C87" w:rsidRPr="00291194">
        <w:rPr>
          <w:rFonts w:hint="eastAsia"/>
        </w:rPr>
        <w:t>exac</w:t>
      </w:r>
      <w:r w:rsidRPr="00291194">
        <w:t>t</w:t>
      </w:r>
      <w:r w:rsidR="00A21C87" w:rsidRPr="00291194">
        <w:rPr>
          <w:rFonts w:hint="eastAsia"/>
        </w:rPr>
        <w:t xml:space="preserve"> names of</w:t>
      </w:r>
      <w:r w:rsidR="00A21C87" w:rsidRPr="00291194">
        <w:t xml:space="preserve"> elements </w:t>
      </w:r>
      <w:r w:rsidR="00D47D2C" w:rsidRPr="00291194">
        <w:t xml:space="preserve">that </w:t>
      </w:r>
      <w:r w:rsidR="00A21C87" w:rsidRPr="00291194">
        <w:t>are prohibited</w:t>
      </w:r>
      <w:r w:rsidRPr="00291194">
        <w:t>,</w:t>
      </w:r>
      <w:r w:rsidR="00A21C87" w:rsidRPr="00291194">
        <w:t xml:space="preserve"> </w:t>
      </w:r>
      <w:r w:rsidRPr="00291194">
        <w:t>or</w:t>
      </w:r>
      <w:r w:rsidR="00A21C87" w:rsidRPr="00291194">
        <w:t xml:space="preserve"> </w:t>
      </w:r>
      <w:r w:rsidR="00A21C87" w:rsidRPr="00291194">
        <w:rPr>
          <w:rFonts w:hint="eastAsia"/>
        </w:rPr>
        <w:t xml:space="preserve">which </w:t>
      </w:r>
      <w:r w:rsidR="00F30CDF" w:rsidRPr="00291194">
        <w:t xml:space="preserve">inputs </w:t>
      </w:r>
      <w:r w:rsidR="00A21C87" w:rsidRPr="00291194">
        <w:t>contain the</w:t>
      </w:r>
      <w:r w:rsidR="00A21C87" w:rsidRPr="00291194">
        <w:rPr>
          <w:rFonts w:hint="eastAsia"/>
        </w:rPr>
        <w:t>se</w:t>
      </w:r>
      <w:r w:rsidR="00A21C87" w:rsidRPr="00291194">
        <w:t xml:space="preserve"> elements. </w:t>
      </w:r>
      <w:r w:rsidR="006F358C" w:rsidRPr="00291194">
        <w:t xml:space="preserve">Judging from these findings, </w:t>
      </w:r>
      <w:r w:rsidR="006F358C" w:rsidRPr="00291194">
        <w:rPr>
          <w:lang w:eastAsia="ko-KR"/>
        </w:rPr>
        <w:t>i</w:t>
      </w:r>
      <w:r w:rsidR="00EC22F3" w:rsidRPr="00291194">
        <w:rPr>
          <w:lang w:eastAsia="ko-KR"/>
        </w:rPr>
        <w:t>t can be</w:t>
      </w:r>
      <w:r w:rsidR="003E620D" w:rsidRPr="00291194">
        <w:rPr>
          <w:lang w:eastAsia="ko-KR"/>
        </w:rPr>
        <w:t xml:space="preserve"> </w:t>
      </w:r>
      <w:r w:rsidR="00904C02" w:rsidRPr="00291194">
        <w:rPr>
          <w:lang w:eastAsia="ko-KR"/>
        </w:rPr>
        <w:t xml:space="preserve">presumed that </w:t>
      </w:r>
      <w:r w:rsidR="005D2489" w:rsidRPr="00291194">
        <w:t>farmers’</w:t>
      </w:r>
      <w:r w:rsidR="005E2B53" w:rsidRPr="00291194">
        <w:t xml:space="preserve"> lack of </w:t>
      </w:r>
      <w:r w:rsidR="00FA7D65" w:rsidRPr="00291194">
        <w:rPr>
          <w:lang w:eastAsia="ko-KR"/>
        </w:rPr>
        <w:t xml:space="preserve">knowledge </w:t>
      </w:r>
      <w:r w:rsidR="00D47D2C" w:rsidRPr="00291194">
        <w:rPr>
          <w:lang w:eastAsia="ko-KR"/>
        </w:rPr>
        <w:t xml:space="preserve">about </w:t>
      </w:r>
      <w:r w:rsidR="005D2489" w:rsidRPr="00291194">
        <w:rPr>
          <w:lang w:eastAsia="ko-KR"/>
        </w:rPr>
        <w:t xml:space="preserve">antibiotics </w:t>
      </w:r>
      <w:r w:rsidR="005E2B53" w:rsidRPr="00291194">
        <w:rPr>
          <w:lang w:eastAsia="ko-KR"/>
        </w:rPr>
        <w:t xml:space="preserve">led </w:t>
      </w:r>
      <w:r w:rsidR="00FA7D65" w:rsidRPr="00291194">
        <w:rPr>
          <w:lang w:eastAsia="ko-KR"/>
        </w:rPr>
        <w:t xml:space="preserve">to an increase in </w:t>
      </w:r>
      <w:r w:rsidR="005E2B53" w:rsidRPr="00291194">
        <w:t>veterinary drug</w:t>
      </w:r>
      <w:r w:rsidR="00EC22F3" w:rsidRPr="00291194">
        <w:t xml:space="preserve"> use</w:t>
      </w:r>
      <w:r w:rsidR="005E2B53" w:rsidRPr="00291194">
        <w:t xml:space="preserve"> </w:t>
      </w:r>
      <w:r w:rsidR="00373744" w:rsidRPr="00291194">
        <w:rPr>
          <w:rFonts w:eastAsia="맑은 고딕"/>
          <w:lang w:eastAsia="ko-KR"/>
        </w:rPr>
        <w:t xml:space="preserve">despite </w:t>
      </w:r>
      <w:r w:rsidR="00A94208" w:rsidRPr="00291194">
        <w:rPr>
          <w:rFonts w:eastAsia="맑은 고딕"/>
          <w:lang w:eastAsia="ko-KR"/>
        </w:rPr>
        <w:t xml:space="preserve">the fact that </w:t>
      </w:r>
      <w:r w:rsidR="006F358C" w:rsidRPr="00291194">
        <w:rPr>
          <w:rFonts w:eastAsia="맑은 고딕"/>
          <w:lang w:eastAsia="ko-KR"/>
        </w:rPr>
        <w:t xml:space="preserve">the farmers had kept </w:t>
      </w:r>
      <w:r w:rsidR="005E2B53" w:rsidRPr="00291194">
        <w:rPr>
          <w:rFonts w:eastAsia="맑은 고딕"/>
          <w:lang w:eastAsia="ko-KR"/>
        </w:rPr>
        <w:t>record</w:t>
      </w:r>
      <w:r w:rsidRPr="00291194">
        <w:rPr>
          <w:rFonts w:eastAsia="맑은 고딕"/>
          <w:lang w:eastAsia="ko-KR"/>
        </w:rPr>
        <w:t>s</w:t>
      </w:r>
      <w:r w:rsidR="005E2B53" w:rsidRPr="00291194">
        <w:rPr>
          <w:rFonts w:eastAsia="맑은 고딕"/>
          <w:lang w:eastAsia="ko-KR"/>
        </w:rPr>
        <w:t xml:space="preserve"> of input use. </w:t>
      </w:r>
    </w:p>
    <w:p w14:paraId="7BE1B008" w14:textId="77777777" w:rsidR="003A354A" w:rsidRDefault="00915B2D" w:rsidP="0047457E">
      <w:pPr>
        <w:ind w:firstLine="720"/>
        <w:jc w:val="both"/>
        <w:rPr>
          <w:lang w:eastAsia="ko-KR"/>
        </w:rPr>
      </w:pPr>
      <w:r w:rsidRPr="00291194">
        <w:t xml:space="preserve">Based on </w:t>
      </w:r>
      <w:r w:rsidR="00F17FAF" w:rsidRPr="00291194">
        <w:t>o</w:t>
      </w:r>
      <w:r w:rsidR="00910B76" w:rsidRPr="00291194">
        <w:t xml:space="preserve">ur </w:t>
      </w:r>
      <w:r w:rsidR="00332354" w:rsidRPr="00291194">
        <w:t>findings</w:t>
      </w:r>
      <w:r w:rsidRPr="00291194">
        <w:t>, we</w:t>
      </w:r>
      <w:r w:rsidR="00332354" w:rsidRPr="00291194">
        <w:t xml:space="preserve"> suggest that </w:t>
      </w:r>
      <w:r w:rsidR="005A7C76" w:rsidRPr="00291194">
        <w:t>BMPs are lik</w:t>
      </w:r>
      <w:r w:rsidR="00973E4D" w:rsidRPr="00291194">
        <w:t>ely to play significant roles in</w:t>
      </w:r>
      <w:r w:rsidR="005A7C76" w:rsidRPr="00291194">
        <w:t xml:space="preserve"> reducing port rejection</w:t>
      </w:r>
      <w:r w:rsidR="00BA2D2D" w:rsidRPr="00291194">
        <w:t>s</w:t>
      </w:r>
      <w:r w:rsidR="005A7C76" w:rsidRPr="00291194">
        <w:t xml:space="preserve"> </w:t>
      </w:r>
      <w:r w:rsidR="0094769B" w:rsidRPr="00291194">
        <w:t>arising from</w:t>
      </w:r>
      <w:r w:rsidR="005A7C76" w:rsidRPr="00291194">
        <w:t xml:space="preserve"> </w:t>
      </w:r>
      <w:r w:rsidR="00BA2D2D" w:rsidRPr="00291194">
        <w:t xml:space="preserve">the presence of </w:t>
      </w:r>
      <w:r w:rsidR="005A7C76" w:rsidRPr="00291194">
        <w:t xml:space="preserve">veterinary </w:t>
      </w:r>
      <w:r w:rsidR="00BE4E35" w:rsidRPr="00291194">
        <w:t>drug residue</w:t>
      </w:r>
      <w:r w:rsidR="00BA2D2D" w:rsidRPr="00291194">
        <w:t>s</w:t>
      </w:r>
      <w:r w:rsidR="00BE4E35" w:rsidRPr="00291194">
        <w:t>. T</w:t>
      </w:r>
      <w:r w:rsidR="005A7C76" w:rsidRPr="00291194">
        <w:t>hus</w:t>
      </w:r>
      <w:r w:rsidR="00BE4E35" w:rsidRPr="00291194">
        <w:t>,</w:t>
      </w:r>
      <w:r w:rsidR="005A7C76" w:rsidRPr="00291194">
        <w:t xml:space="preserve"> </w:t>
      </w:r>
      <w:r w:rsidR="00BE4E35" w:rsidRPr="00291194">
        <w:t>a way of</w:t>
      </w:r>
      <w:r w:rsidR="005A7C76" w:rsidRPr="00291194">
        <w:t xml:space="preserve"> </w:t>
      </w:r>
      <w:r w:rsidR="00910B76" w:rsidRPr="00291194">
        <w:t>spread</w:t>
      </w:r>
      <w:r w:rsidR="0039215C" w:rsidRPr="00291194">
        <w:t>ing</w:t>
      </w:r>
      <w:r w:rsidR="00910B76" w:rsidRPr="00291194">
        <w:t xml:space="preserve"> the effects of BMPs training </w:t>
      </w:r>
      <w:r w:rsidR="005A7C76" w:rsidRPr="00291194">
        <w:t xml:space="preserve">to </w:t>
      </w:r>
      <w:r w:rsidR="0039215C" w:rsidRPr="00291194">
        <w:t xml:space="preserve">other farmers who do not </w:t>
      </w:r>
      <w:r w:rsidR="00BA2D2D" w:rsidRPr="00291194">
        <w:t xml:space="preserve">currently </w:t>
      </w:r>
      <w:r w:rsidR="0039215C" w:rsidRPr="00291194">
        <w:t xml:space="preserve">receive </w:t>
      </w:r>
      <w:r w:rsidR="00BA2D2D" w:rsidRPr="00291194">
        <w:t xml:space="preserve">this </w:t>
      </w:r>
      <w:r w:rsidR="0039215C" w:rsidRPr="00291194">
        <w:t>training should be considered. Th</w:t>
      </w:r>
      <w:r w:rsidR="00BA2D2D" w:rsidRPr="00291194">
        <w:t>is</w:t>
      </w:r>
      <w:r w:rsidR="0039215C" w:rsidRPr="00291194">
        <w:t xml:space="preserve"> </w:t>
      </w:r>
      <w:r w:rsidR="00910B76" w:rsidRPr="00291194">
        <w:t>is likely to</w:t>
      </w:r>
      <w:r w:rsidR="005A7C76" w:rsidRPr="00291194">
        <w:t xml:space="preserve"> </w:t>
      </w:r>
      <w:r w:rsidR="00BA2D2D" w:rsidRPr="00291194">
        <w:t xml:space="preserve">decrease </w:t>
      </w:r>
      <w:r w:rsidR="00910B76" w:rsidRPr="00291194">
        <w:t>farmers</w:t>
      </w:r>
      <w:r w:rsidR="00BA2D2D" w:rsidRPr="00291194">
        <w:t>’</w:t>
      </w:r>
      <w:r w:rsidR="00910B76" w:rsidRPr="00291194">
        <w:t xml:space="preserve"> us</w:t>
      </w:r>
      <w:r w:rsidR="00BA2D2D" w:rsidRPr="00291194">
        <w:t>e</w:t>
      </w:r>
      <w:r w:rsidR="00910B76" w:rsidRPr="00291194">
        <w:t xml:space="preserve"> </w:t>
      </w:r>
      <w:r w:rsidR="00BA2D2D" w:rsidRPr="00291194">
        <w:t>of</w:t>
      </w:r>
      <w:r w:rsidR="00910B76" w:rsidRPr="00291194">
        <w:t xml:space="preserve"> veterinary drugs.</w:t>
      </w:r>
      <w:r w:rsidR="0015152A" w:rsidRPr="00291194">
        <w:rPr>
          <w:lang w:eastAsia="ko-KR"/>
        </w:rPr>
        <w:t xml:space="preserve"> </w:t>
      </w:r>
      <w:r w:rsidR="00BA2D2D" w:rsidRPr="00291194">
        <w:rPr>
          <w:lang w:eastAsia="ko-KR"/>
        </w:rPr>
        <w:t>Moreover</w:t>
      </w:r>
      <w:r w:rsidR="0015152A" w:rsidRPr="00291194">
        <w:rPr>
          <w:lang w:eastAsia="ko-KR"/>
        </w:rPr>
        <w:t>,</w:t>
      </w:r>
      <w:r w:rsidR="00BC3765" w:rsidRPr="00291194">
        <w:rPr>
          <w:lang w:eastAsia="ko-KR"/>
        </w:rPr>
        <w:t xml:space="preserve"> we propose that </w:t>
      </w:r>
      <w:r w:rsidR="00BC3765" w:rsidRPr="00291194">
        <w:t>effort</w:t>
      </w:r>
      <w:r w:rsidR="00BA2D2D" w:rsidRPr="00291194">
        <w:t>s</w:t>
      </w:r>
      <w:r w:rsidR="00BC3765" w:rsidRPr="00291194">
        <w:t xml:space="preserve"> to improve </w:t>
      </w:r>
      <w:r w:rsidR="00BE4E35" w:rsidRPr="00291194">
        <w:t>producers</w:t>
      </w:r>
      <w:r w:rsidR="00BC3765" w:rsidRPr="00291194">
        <w:t xml:space="preserve">’ knowledge about </w:t>
      </w:r>
      <w:r w:rsidR="0039215C" w:rsidRPr="00291194">
        <w:rPr>
          <w:rFonts w:eastAsia="맑은 고딕"/>
          <w:lang w:eastAsia="ko-KR"/>
        </w:rPr>
        <w:t xml:space="preserve">antibiotics </w:t>
      </w:r>
      <w:r w:rsidR="00BA2D2D" w:rsidRPr="00291194">
        <w:rPr>
          <w:rFonts w:eastAsia="맑은 고딕"/>
          <w:lang w:eastAsia="ko-KR"/>
        </w:rPr>
        <w:t>and</w:t>
      </w:r>
      <w:r w:rsidR="0039215C" w:rsidRPr="00291194">
        <w:rPr>
          <w:rFonts w:eastAsia="맑은 고딕"/>
          <w:lang w:eastAsia="ko-KR"/>
        </w:rPr>
        <w:t xml:space="preserve"> chemicals</w:t>
      </w:r>
      <w:r w:rsidR="00BC3765" w:rsidRPr="00291194">
        <w:t xml:space="preserve"> is necessary to decrease </w:t>
      </w:r>
      <w:r w:rsidR="0039215C" w:rsidRPr="00291194">
        <w:rPr>
          <w:rFonts w:eastAsia="맑은 고딕"/>
          <w:lang w:eastAsia="ko-KR"/>
        </w:rPr>
        <w:t>port rejection rate</w:t>
      </w:r>
      <w:r w:rsidR="00BA2D2D" w:rsidRPr="00291194">
        <w:rPr>
          <w:rFonts w:eastAsia="맑은 고딕"/>
          <w:lang w:eastAsia="ko-KR"/>
        </w:rPr>
        <w:t>s</w:t>
      </w:r>
      <w:r w:rsidR="0039215C" w:rsidRPr="00291194">
        <w:rPr>
          <w:rFonts w:eastAsia="맑은 고딕"/>
          <w:lang w:eastAsia="ko-KR"/>
        </w:rPr>
        <w:t xml:space="preserve"> </w:t>
      </w:r>
      <w:r w:rsidR="00BA2D2D" w:rsidRPr="00291194">
        <w:rPr>
          <w:rFonts w:eastAsia="맑은 고딕"/>
          <w:lang w:eastAsia="ko-KR"/>
        </w:rPr>
        <w:t>given the results herein concerning inadequate knowledge</w:t>
      </w:r>
      <w:r w:rsidR="00BC3765" w:rsidRPr="00291194">
        <w:t xml:space="preserve">. </w:t>
      </w:r>
      <w:r w:rsidR="00BA2D2D" w:rsidRPr="00291194">
        <w:t xml:space="preserve">Taken together, optimizing management interventions </w:t>
      </w:r>
      <w:r w:rsidR="00BC3765" w:rsidRPr="00291194">
        <w:t xml:space="preserve">will </w:t>
      </w:r>
      <w:r w:rsidR="00BA2D2D" w:rsidRPr="00291194">
        <w:t xml:space="preserve">enhance the economic and </w:t>
      </w:r>
      <w:r w:rsidR="003A354A">
        <w:t xml:space="preserve">environmental sustainability of </w:t>
      </w:r>
      <w:r w:rsidR="003A354A">
        <w:rPr>
          <w:lang w:eastAsia="ko-KR"/>
        </w:rPr>
        <w:t xml:space="preserve">shrimp </w:t>
      </w:r>
      <w:r w:rsidR="00BC3765" w:rsidRPr="00291194">
        <w:rPr>
          <w:lang w:eastAsia="ko-KR"/>
        </w:rPr>
        <w:t>farming.</w:t>
      </w:r>
    </w:p>
    <w:p w14:paraId="1474111C" w14:textId="1C2B2968" w:rsidR="003A354A" w:rsidRDefault="004A631D" w:rsidP="0047457E">
      <w:pPr>
        <w:ind w:firstLine="720"/>
        <w:jc w:val="both"/>
        <w:rPr>
          <w:lang w:eastAsia="ko-KR"/>
        </w:rPr>
        <w:sectPr w:rsidR="003A354A" w:rsidSect="00994CF4">
          <w:footerReference w:type="even" r:id="rId7"/>
          <w:footerReference w:type="default" r:id="rId8"/>
          <w:footnotePr>
            <w:numRestart w:val="eachSect"/>
          </w:footnotePr>
          <w:pgSz w:w="11900" w:h="16840"/>
          <w:pgMar w:top="1134" w:right="1134" w:bottom="1134" w:left="1134" w:header="720" w:footer="720" w:gutter="0"/>
          <w:cols w:space="708"/>
          <w:docGrid w:type="lines" w:linePitch="414" w:charSpace="573"/>
        </w:sectPr>
      </w:pPr>
      <w:r w:rsidRPr="008E0F62">
        <w:rPr>
          <w:lang w:eastAsia="ko-KR"/>
        </w:rPr>
        <w:t xml:space="preserve"> </w:t>
      </w:r>
    </w:p>
    <w:sdt>
      <w:sdtPr>
        <w:rPr>
          <w:rFonts w:ascii="Times New Roman" w:eastAsiaTheme="minorEastAsia" w:hAnsi="Times New Roman" w:cs="Times New Roman"/>
          <w:b w:val="0"/>
          <w:bCs w:val="0"/>
          <w:color w:val="auto"/>
          <w:sz w:val="24"/>
          <w:szCs w:val="24"/>
          <w:lang w:eastAsia="ja-JP" w:bidi="ar-SA"/>
        </w:rPr>
        <w:id w:val="-1845009472"/>
        <w:docPartObj>
          <w:docPartGallery w:val="Bibliographies"/>
          <w:docPartUnique/>
        </w:docPartObj>
      </w:sdtPr>
      <w:sdtEndPr/>
      <w:sdtContent>
        <w:p w14:paraId="43C11259" w14:textId="77777777" w:rsidR="003A354A" w:rsidRPr="005B17AD" w:rsidRDefault="003A354A" w:rsidP="0047457E">
          <w:pPr>
            <w:pStyle w:val="1"/>
            <w:spacing w:line="240" w:lineRule="auto"/>
            <w:jc w:val="center"/>
            <w:rPr>
              <w:rFonts w:ascii="Times New Roman" w:hAnsi="Times New Roman" w:cs="Times New Roman"/>
              <w:color w:val="000000" w:themeColor="text1"/>
              <w:sz w:val="24"/>
              <w:szCs w:val="24"/>
            </w:rPr>
          </w:pPr>
          <w:r w:rsidRPr="005B17AD">
            <w:rPr>
              <w:rFonts w:ascii="Times New Roman" w:hAnsi="Times New Roman" w:cs="Times New Roman"/>
              <w:color w:val="000000" w:themeColor="text1"/>
              <w:sz w:val="24"/>
              <w:szCs w:val="24"/>
            </w:rPr>
            <w:t>References</w:t>
          </w:r>
        </w:p>
        <w:p w14:paraId="60E9BC7E" w14:textId="77777777" w:rsidR="003A354A" w:rsidRPr="005B17AD" w:rsidRDefault="003A354A" w:rsidP="0047457E">
          <w:pPr>
            <w:rPr>
              <w:lang w:eastAsia="en-US" w:bidi="en-US"/>
            </w:rPr>
          </w:pPr>
        </w:p>
        <w:sdt>
          <w:sdtPr>
            <w:id w:val="111145805"/>
            <w:bibliography/>
          </w:sdtPr>
          <w:sdtEndPr/>
          <w:sdtContent>
            <w:p w14:paraId="2FA8456E" w14:textId="77777777" w:rsidR="003A354A" w:rsidRDefault="003A354A" w:rsidP="0047457E">
              <w:pPr>
                <w:pStyle w:val="aa"/>
                <w:ind w:left="720" w:hanging="720"/>
                <w:rPr>
                  <w:noProof/>
                </w:rPr>
              </w:pPr>
              <w:r>
                <w:fldChar w:fldCharType="begin"/>
              </w:r>
              <w:r>
                <w:instrText xml:space="preserve"> BIBLIOGRAPHY </w:instrText>
              </w:r>
              <w:r>
                <w:fldChar w:fldCharType="separate"/>
              </w:r>
              <w:r>
                <w:rPr>
                  <w:noProof/>
                </w:rPr>
                <w:t xml:space="preserve">Ainslie, G. (1996). </w:t>
              </w:r>
              <w:r>
                <w:rPr>
                  <w:i/>
                  <w:iCs/>
                  <w:noProof/>
                </w:rPr>
                <w:t>Breakdown of Will.</w:t>
              </w:r>
              <w:r>
                <w:rPr>
                  <w:noProof/>
                </w:rPr>
                <w:t xml:space="preserve"> Cambridge: Cambridge University Press.</w:t>
              </w:r>
            </w:p>
            <w:p w14:paraId="657C5C4F" w14:textId="77777777" w:rsidR="003A354A" w:rsidRDefault="003A354A" w:rsidP="0047457E">
              <w:pPr>
                <w:pStyle w:val="aa"/>
                <w:ind w:left="720" w:hanging="720"/>
                <w:rPr>
                  <w:noProof/>
                </w:rPr>
              </w:pPr>
              <w:r>
                <w:rPr>
                  <w:noProof/>
                </w:rPr>
                <w:t xml:space="preserve">Angeletos, G., Laibson, D., Repetto, A., Tobacman, J., &amp; Weinberg, S. (2001). The Hyperbolic Consumption Model: Calibration, Simulation, and Empirical, Evaluation. </w:t>
              </w:r>
              <w:r>
                <w:rPr>
                  <w:i/>
                  <w:iCs/>
                  <w:noProof/>
                </w:rPr>
                <w:t>Journal of Economic Perspectives</w:t>
              </w:r>
              <w:r>
                <w:rPr>
                  <w:noProof/>
                </w:rPr>
                <w:t>, pp. 47-68.</w:t>
              </w:r>
            </w:p>
            <w:p w14:paraId="6EEE2A3F" w14:textId="77777777" w:rsidR="003A354A" w:rsidRDefault="003A354A" w:rsidP="0047457E">
              <w:pPr>
                <w:pStyle w:val="aa"/>
                <w:ind w:left="720" w:hanging="720"/>
                <w:rPr>
                  <w:noProof/>
                </w:rPr>
              </w:pPr>
              <w:r>
                <w:rPr>
                  <w:noProof/>
                </w:rPr>
                <w:t xml:space="preserve">Ca Mau Province. (2008). </w:t>
              </w:r>
              <w:r>
                <w:rPr>
                  <w:i/>
                  <w:iCs/>
                  <w:noProof/>
                </w:rPr>
                <w:t>Ca Mau Portal</w:t>
              </w:r>
              <w:r>
                <w:rPr>
                  <w:noProof/>
                </w:rPr>
                <w:t>. Retrieved November 25, 2016, from http://www.camau.gov.vn/wps/portal/camauportal</w:t>
              </w:r>
            </w:p>
            <w:p w14:paraId="41D7B423" w14:textId="77777777" w:rsidR="003A354A" w:rsidRDefault="003A354A" w:rsidP="0047457E">
              <w:pPr>
                <w:pStyle w:val="aa"/>
                <w:ind w:left="720" w:hanging="720"/>
                <w:rPr>
                  <w:noProof/>
                </w:rPr>
              </w:pPr>
              <w:r>
                <w:rPr>
                  <w:noProof/>
                </w:rPr>
                <w:t xml:space="preserve">Cameron, C. A., &amp; Trivedi, P. (2010). </w:t>
              </w:r>
              <w:r>
                <w:rPr>
                  <w:i/>
                  <w:iCs/>
                  <w:noProof/>
                </w:rPr>
                <w:t>Microeconimetrics Usin Stata, Revised Edition.</w:t>
              </w:r>
              <w:r>
                <w:rPr>
                  <w:noProof/>
                </w:rPr>
                <w:t xml:space="preserve"> Texas: Stata Press.</w:t>
              </w:r>
            </w:p>
            <w:p w14:paraId="0B26894C" w14:textId="77777777" w:rsidR="003A354A" w:rsidRDefault="003A354A" w:rsidP="0047457E">
              <w:pPr>
                <w:pStyle w:val="aa"/>
                <w:ind w:left="720" w:hanging="720"/>
                <w:rPr>
                  <w:noProof/>
                </w:rPr>
              </w:pPr>
              <w:r>
                <w:rPr>
                  <w:noProof/>
                </w:rPr>
                <w:t xml:space="preserve">Dierberg, F., &amp; Kiattisimkul, W. (1996). Impacts and Implications of Shrimp Aquaculture in Thailand. </w:t>
              </w:r>
              <w:r>
                <w:rPr>
                  <w:i/>
                  <w:iCs/>
                  <w:noProof/>
                </w:rPr>
                <w:t>Environmental Management, 20</w:t>
              </w:r>
              <w:r>
                <w:rPr>
                  <w:noProof/>
                </w:rPr>
                <w:t>, 649-666.</w:t>
              </w:r>
            </w:p>
            <w:p w14:paraId="606DCF45" w14:textId="77777777" w:rsidR="003A354A" w:rsidRDefault="003A354A" w:rsidP="0047457E">
              <w:pPr>
                <w:pStyle w:val="aa"/>
                <w:ind w:left="720" w:hanging="720"/>
                <w:rPr>
                  <w:noProof/>
                </w:rPr>
              </w:pPr>
              <w:r>
                <w:rPr>
                  <w:noProof/>
                </w:rPr>
                <w:t xml:space="preserve">FAO. (2016). </w:t>
              </w:r>
              <w:r>
                <w:rPr>
                  <w:i/>
                  <w:iCs/>
                  <w:noProof/>
                </w:rPr>
                <w:t>Fishery commodities global production and trade (online query)</w:t>
              </w:r>
              <w:r>
                <w:rPr>
                  <w:noProof/>
                </w:rPr>
                <w:t>. Retrieved 11 21, 2016, from http://www.fao.org/fishery/statistics/global-commodities-production/query/en</w:t>
              </w:r>
            </w:p>
            <w:p w14:paraId="6FB57FC7" w14:textId="77777777" w:rsidR="003A354A" w:rsidRDefault="003A354A" w:rsidP="0047457E">
              <w:pPr>
                <w:pStyle w:val="aa"/>
                <w:ind w:left="720" w:hanging="720"/>
                <w:rPr>
                  <w:noProof/>
                </w:rPr>
              </w:pPr>
              <w:r>
                <w:rPr>
                  <w:noProof/>
                </w:rPr>
                <w:t xml:space="preserve">Feder, G. (1980). Farm Size, Risk Aversion and the Adoption of new Technology under Uncertainty. </w:t>
              </w:r>
              <w:r>
                <w:rPr>
                  <w:i/>
                  <w:iCs/>
                  <w:noProof/>
                </w:rPr>
                <w:t>Oxford Economic Papers</w:t>
              </w:r>
              <w:r>
                <w:rPr>
                  <w:noProof/>
                </w:rPr>
                <w:t>(30(2)), pp. 263-283.</w:t>
              </w:r>
            </w:p>
            <w:p w14:paraId="20F3DCD9" w14:textId="77777777" w:rsidR="003A354A" w:rsidRDefault="003A354A" w:rsidP="0047457E">
              <w:pPr>
                <w:pStyle w:val="aa"/>
                <w:ind w:left="720" w:hanging="720"/>
                <w:rPr>
                  <w:noProof/>
                </w:rPr>
              </w:pPr>
              <w:r>
                <w:rPr>
                  <w:noProof/>
                </w:rPr>
                <w:t xml:space="preserve">Holmstrom, K., Graslund, S., Wahlstrom, A., Poungshompoo, S., Bengtsson, B.-E., &amp; Kautsky, N. (2003). Antibiotic Use in Shrimp Farming and Implications for Environmental Impacts and Human Health. </w:t>
              </w:r>
              <w:r>
                <w:rPr>
                  <w:i/>
                  <w:iCs/>
                  <w:noProof/>
                </w:rPr>
                <w:t>International Journal of Food Science and Technology, 38</w:t>
              </w:r>
              <w:r>
                <w:rPr>
                  <w:noProof/>
                </w:rPr>
                <w:t>, 255-266.</w:t>
              </w:r>
            </w:p>
            <w:p w14:paraId="466C2582" w14:textId="77777777" w:rsidR="003A354A" w:rsidRDefault="003A354A" w:rsidP="0047457E">
              <w:pPr>
                <w:pStyle w:val="aa"/>
                <w:ind w:left="720" w:hanging="720"/>
                <w:rPr>
                  <w:noProof/>
                </w:rPr>
              </w:pPr>
              <w:r>
                <w:rPr>
                  <w:noProof/>
                </w:rPr>
                <w:t xml:space="preserve">Jackson, C., Preston, N., &amp; Thompson, P. (2004). Intake and Discharge Nutrient Loads at Three Intensive Shrimp Farms. </w:t>
              </w:r>
              <w:r>
                <w:rPr>
                  <w:i/>
                  <w:iCs/>
                  <w:noProof/>
                </w:rPr>
                <w:t>Aquaculture Research, 35</w:t>
              </w:r>
              <w:r>
                <w:rPr>
                  <w:noProof/>
                </w:rPr>
                <w:t>, 1053-1061.</w:t>
              </w:r>
            </w:p>
            <w:p w14:paraId="3DE7BA4D" w14:textId="77777777" w:rsidR="003A354A" w:rsidRDefault="003A354A" w:rsidP="0047457E">
              <w:pPr>
                <w:pStyle w:val="aa"/>
                <w:ind w:left="720" w:hanging="720"/>
                <w:rPr>
                  <w:noProof/>
                </w:rPr>
              </w:pPr>
              <w:r>
                <w:rPr>
                  <w:noProof/>
                </w:rPr>
                <w:t xml:space="preserve">Just, E. R., Zilberman, D., &amp; Hochman, E. (1983). Estimation of Multicrop Production Functions. </w:t>
              </w:r>
              <w:r>
                <w:rPr>
                  <w:i/>
                  <w:iCs/>
                  <w:noProof/>
                </w:rPr>
                <w:t>American Journal o Agricultural Economics</w:t>
              </w:r>
              <w:r>
                <w:rPr>
                  <w:noProof/>
                </w:rPr>
                <w:t>(65 (4)), pp. 770-780.</w:t>
              </w:r>
            </w:p>
            <w:p w14:paraId="7DE30026" w14:textId="77777777" w:rsidR="003A354A" w:rsidRDefault="003A354A" w:rsidP="0047457E">
              <w:pPr>
                <w:pStyle w:val="aa"/>
                <w:ind w:left="720" w:hanging="720"/>
                <w:rPr>
                  <w:noProof/>
                </w:rPr>
              </w:pPr>
              <w:r>
                <w:rPr>
                  <w:noProof/>
                </w:rPr>
                <w:t xml:space="preserve">Kahneman, D., &amp; Tversky, A. (1979). Prospect Theory: An Analysis of Decision under Risk. </w:t>
              </w:r>
              <w:r>
                <w:rPr>
                  <w:i/>
                  <w:iCs/>
                  <w:noProof/>
                </w:rPr>
                <w:t>Econometrica, 47</w:t>
              </w:r>
              <w:r>
                <w:rPr>
                  <w:noProof/>
                </w:rPr>
                <w:t>, pp. 263-292.</w:t>
              </w:r>
            </w:p>
            <w:p w14:paraId="0889AC64" w14:textId="77777777" w:rsidR="003A354A" w:rsidRDefault="003A354A" w:rsidP="0047457E">
              <w:pPr>
                <w:pStyle w:val="aa"/>
                <w:ind w:left="720" w:hanging="720"/>
                <w:rPr>
                  <w:noProof/>
                </w:rPr>
              </w:pPr>
              <w:r>
                <w:rPr>
                  <w:noProof/>
                </w:rPr>
                <w:t>Khiem, N., Simon , B. R., Nguyen, M., &amp; Vo, T. (2010). Upgrading Small-Holders in the Vietnamese Pangasius Value Chain (Odi Grant Number Ro334).</w:t>
              </w:r>
            </w:p>
            <w:p w14:paraId="24A7321A" w14:textId="77777777" w:rsidR="003A354A" w:rsidRDefault="003A354A" w:rsidP="0047457E">
              <w:pPr>
                <w:pStyle w:val="aa"/>
                <w:ind w:left="720" w:hanging="720"/>
                <w:rPr>
                  <w:noProof/>
                </w:rPr>
              </w:pPr>
              <w:r>
                <w:rPr>
                  <w:noProof/>
                </w:rPr>
                <w:t xml:space="preserve">Kubota, K., &amp; Fukushige, M. (2009). Rational Consumers. </w:t>
              </w:r>
              <w:r>
                <w:rPr>
                  <w:i/>
                  <w:iCs/>
                  <w:noProof/>
                </w:rPr>
                <w:t>Discussion Paper</w:t>
              </w:r>
              <w:r>
                <w:rPr>
                  <w:noProof/>
                </w:rPr>
                <w:t>.</w:t>
              </w:r>
            </w:p>
            <w:p w14:paraId="3D39C4A5" w14:textId="77777777" w:rsidR="003A354A" w:rsidRDefault="003A354A" w:rsidP="0047457E">
              <w:pPr>
                <w:pStyle w:val="aa"/>
                <w:ind w:left="720" w:hanging="720"/>
                <w:rPr>
                  <w:noProof/>
                </w:rPr>
              </w:pPr>
              <w:r>
                <w:rPr>
                  <w:noProof/>
                </w:rPr>
                <w:lastRenderedPageBreak/>
                <w:t xml:space="preserve">Laibson , D. I. (1996). Hyperbolic Discount Function, Undersaving, and Savings Policy. </w:t>
              </w:r>
              <w:r>
                <w:rPr>
                  <w:i/>
                  <w:iCs/>
                  <w:noProof/>
                </w:rPr>
                <w:t>NBER Working Paper Series</w:t>
              </w:r>
              <w:r>
                <w:rPr>
                  <w:noProof/>
                </w:rPr>
                <w:t>(5635).</w:t>
              </w:r>
            </w:p>
            <w:p w14:paraId="6C39C66E" w14:textId="77777777" w:rsidR="003A354A" w:rsidRDefault="003A354A" w:rsidP="0047457E">
              <w:pPr>
                <w:pStyle w:val="aa"/>
                <w:ind w:left="720" w:hanging="720"/>
                <w:rPr>
                  <w:noProof/>
                </w:rPr>
              </w:pPr>
              <w:r>
                <w:rPr>
                  <w:noProof/>
                </w:rPr>
                <w:t xml:space="preserve">Liu, E. M., &amp; Huang, J. (2013). Risk Preferences and Pesticide Use by Cotton Farmers in China. </w:t>
              </w:r>
              <w:r>
                <w:rPr>
                  <w:i/>
                  <w:iCs/>
                  <w:noProof/>
                </w:rPr>
                <w:t>Journal of Development Economics</w:t>
              </w:r>
              <w:r>
                <w:rPr>
                  <w:noProof/>
                </w:rPr>
                <w:t>, 202-215.</w:t>
              </w:r>
            </w:p>
            <w:p w14:paraId="7F7E57A7" w14:textId="77777777" w:rsidR="003A354A" w:rsidRDefault="003A354A" w:rsidP="0047457E">
              <w:pPr>
                <w:pStyle w:val="aa"/>
                <w:ind w:left="720" w:hanging="720"/>
                <w:rPr>
                  <w:noProof/>
                </w:rPr>
              </w:pPr>
              <w:r>
                <w:rPr>
                  <w:noProof/>
                </w:rPr>
                <w:t xml:space="preserve">Mantingh, I., &amp; V.H., N. (2008). Pre-Assessment of Pangasius Sector: Toward Sustainability. </w:t>
              </w:r>
              <w:r>
                <w:rPr>
                  <w:i/>
                  <w:iCs/>
                  <w:noProof/>
                </w:rPr>
                <w:t>Report commissioned by the Dutch Ministry of Agriculture</w:t>
              </w:r>
              <w:r>
                <w:rPr>
                  <w:noProof/>
                </w:rPr>
                <w:t>.</w:t>
              </w:r>
            </w:p>
            <w:p w14:paraId="2CF59EE0" w14:textId="77777777" w:rsidR="003A354A" w:rsidRDefault="003A354A" w:rsidP="0047457E">
              <w:pPr>
                <w:pStyle w:val="aa"/>
                <w:ind w:left="720" w:hanging="720"/>
                <w:rPr>
                  <w:noProof/>
                </w:rPr>
              </w:pPr>
              <w:r>
                <w:rPr>
                  <w:noProof/>
                </w:rPr>
                <w:t xml:space="preserve">Morimoto, S. (2009). Hyperbolic Discounting and Household Consumption: an Analysis based on a Large-scale Survey in Japan. </w:t>
              </w:r>
              <w:r>
                <w:rPr>
                  <w:i/>
                  <w:iCs/>
                  <w:noProof/>
                </w:rPr>
                <w:t>Behavioral Economics</w:t>
              </w:r>
              <w:r>
                <w:rPr>
                  <w:noProof/>
                </w:rPr>
                <w:t>(2), pp. 49-59.</w:t>
              </w:r>
            </w:p>
            <w:p w14:paraId="65DCBEEE" w14:textId="77777777" w:rsidR="003A354A" w:rsidRDefault="003A354A" w:rsidP="0047457E">
              <w:pPr>
                <w:pStyle w:val="aa"/>
                <w:ind w:left="720" w:hanging="720"/>
                <w:rPr>
                  <w:noProof/>
                </w:rPr>
              </w:pPr>
              <w:r>
                <w:rPr>
                  <w:noProof/>
                </w:rPr>
                <w:t xml:space="preserve">Moscardi, E., &amp; Janvry, A. (1977). Attitudes toward Risk among Peasants: An Econometric Approach. </w:t>
              </w:r>
              <w:r>
                <w:rPr>
                  <w:i/>
                  <w:iCs/>
                  <w:noProof/>
                </w:rPr>
                <w:t>American Journal of Agricultural Economics</w:t>
              </w:r>
              <w:r>
                <w:rPr>
                  <w:noProof/>
                </w:rPr>
                <w:t>(59 (4)), pp. 710-716.</w:t>
              </w:r>
            </w:p>
            <w:p w14:paraId="60959C35" w14:textId="77777777" w:rsidR="003A354A" w:rsidRDefault="003A354A" w:rsidP="0047457E">
              <w:pPr>
                <w:pStyle w:val="aa"/>
                <w:ind w:left="720" w:hanging="720"/>
                <w:rPr>
                  <w:noProof/>
                </w:rPr>
              </w:pPr>
              <w:r>
                <w:rPr>
                  <w:noProof/>
                </w:rPr>
                <w:t xml:space="preserve">NACA. (2006). Reducing the Risk of Aquatic Animal Disease Outbreaks and Improving Environmental Management o Coastal Aquaculture in Viet Nam. </w:t>
              </w:r>
              <w:r>
                <w:rPr>
                  <w:i/>
                  <w:iCs/>
                  <w:noProof/>
                </w:rPr>
                <w:t xml:space="preserve">Final report of the NACA/SUMA projects FSPS I </w:t>
              </w:r>
              <w:r>
                <w:rPr>
                  <w:noProof/>
                </w:rPr>
                <w:t>.</w:t>
              </w:r>
            </w:p>
            <w:p w14:paraId="66967EBC" w14:textId="77777777" w:rsidR="003A354A" w:rsidRDefault="003A354A" w:rsidP="0047457E">
              <w:pPr>
                <w:pStyle w:val="aa"/>
                <w:ind w:left="720" w:hanging="720"/>
                <w:rPr>
                  <w:noProof/>
                </w:rPr>
              </w:pPr>
              <w:r>
                <w:rPr>
                  <w:noProof/>
                </w:rPr>
                <w:t xml:space="preserve">NCAA. (2016). </w:t>
              </w:r>
              <w:r>
                <w:rPr>
                  <w:i/>
                  <w:iCs/>
                  <w:noProof/>
                </w:rPr>
                <w:t>Better Management Practices for Shrimp Aquaculture</w:t>
              </w:r>
              <w:r>
                <w:rPr>
                  <w:noProof/>
                </w:rPr>
                <w:t>. Retrieved November 23, 2016, from http://www.enaca.org/modules/cms/start.php?tag_id=24</w:t>
              </w:r>
            </w:p>
            <w:p w14:paraId="3688D833" w14:textId="77777777" w:rsidR="003A354A" w:rsidRDefault="003A354A" w:rsidP="0047457E">
              <w:pPr>
                <w:pStyle w:val="aa"/>
                <w:ind w:left="720" w:hanging="720"/>
                <w:rPr>
                  <w:noProof/>
                </w:rPr>
              </w:pPr>
              <w:r>
                <w:rPr>
                  <w:noProof/>
                </w:rPr>
                <w:t xml:space="preserve">Ngo, T. (2011). From Rice to Shrimp: Ecological Change and Human Adaptation in the Mekong Delta of Vietnam. In M. A. Stewart, &amp; C. P. A. (Eds.), </w:t>
              </w:r>
              <w:r>
                <w:rPr>
                  <w:i/>
                  <w:iCs/>
                  <w:noProof/>
                </w:rPr>
                <w:t>Environmental Change and Agricultural Sustainability in the Mekong Delta</w:t>
              </w:r>
              <w:r>
                <w:rPr>
                  <w:noProof/>
                </w:rPr>
                <w:t xml:space="preserve"> (pp. pp 271-285). New York: Springer Science+Business Media .</w:t>
              </w:r>
            </w:p>
            <w:p w14:paraId="3ADAF791" w14:textId="77777777" w:rsidR="003A354A" w:rsidRDefault="003A354A" w:rsidP="0047457E">
              <w:pPr>
                <w:pStyle w:val="aa"/>
                <w:ind w:left="720" w:hanging="720"/>
                <w:rPr>
                  <w:noProof/>
                </w:rPr>
              </w:pPr>
              <w:r>
                <w:rPr>
                  <w:noProof/>
                </w:rPr>
                <w:t xml:space="preserve">Pham, T., Kroeze, C., Bush, S., &amp; Mol, A. (2010). Water Pollution by Intensive Brackish Shrimp Farming in South-east Vietnam: Causes and Options for Control. </w:t>
              </w:r>
              <w:r>
                <w:rPr>
                  <w:i/>
                  <w:iCs/>
                  <w:noProof/>
                </w:rPr>
                <w:t>Agricultural Water Management</w:t>
              </w:r>
              <w:r>
                <w:rPr>
                  <w:noProof/>
                </w:rPr>
                <w:t>.</w:t>
              </w:r>
            </w:p>
            <w:p w14:paraId="7D5843BF" w14:textId="77777777" w:rsidR="003A354A" w:rsidRDefault="003A354A" w:rsidP="0047457E">
              <w:pPr>
                <w:pStyle w:val="aa"/>
                <w:ind w:left="720" w:hanging="720"/>
                <w:rPr>
                  <w:noProof/>
                </w:rPr>
              </w:pPr>
              <w:r>
                <w:rPr>
                  <w:noProof/>
                </w:rPr>
                <w:t xml:space="preserve">Sebora, T. C., &amp; Cornwall, J. R. (1995). Expected Utility Theory Vs. Prospect Theory: Implications for Strategic Decision Makers. </w:t>
              </w:r>
              <w:r>
                <w:rPr>
                  <w:i/>
                  <w:iCs/>
                  <w:noProof/>
                </w:rPr>
                <w:t>Journal of Manageraial Issues</w:t>
              </w:r>
              <w:r>
                <w:rPr>
                  <w:noProof/>
                </w:rPr>
                <w:t>, pp. 41-61.</w:t>
              </w:r>
            </w:p>
            <w:p w14:paraId="3E2C00EE" w14:textId="77777777" w:rsidR="003A354A" w:rsidRDefault="003A354A" w:rsidP="0047457E">
              <w:pPr>
                <w:pStyle w:val="aa"/>
                <w:ind w:left="720" w:hanging="720"/>
                <w:rPr>
                  <w:noProof/>
                </w:rPr>
              </w:pPr>
              <w:r>
                <w:rPr>
                  <w:noProof/>
                </w:rPr>
                <w:t xml:space="preserve">Senarath, U., &amp; Visvanathan, C. (2001). ENvironmantal Issues in Brackish Water Shrimp Aquaculture in Sri Lanka. </w:t>
              </w:r>
              <w:r>
                <w:rPr>
                  <w:i/>
                  <w:iCs/>
                  <w:noProof/>
                </w:rPr>
                <w:t>Environmental Management, 27</w:t>
              </w:r>
              <w:r>
                <w:rPr>
                  <w:noProof/>
                </w:rPr>
                <w:t>, 335-348.</w:t>
              </w:r>
            </w:p>
            <w:p w14:paraId="392C7EC2" w14:textId="77777777" w:rsidR="003A354A" w:rsidRDefault="003A354A" w:rsidP="0047457E">
              <w:pPr>
                <w:pStyle w:val="aa"/>
                <w:ind w:left="720" w:hanging="720"/>
                <w:rPr>
                  <w:noProof/>
                </w:rPr>
              </w:pPr>
              <w:r>
                <w:rPr>
                  <w:noProof/>
                </w:rPr>
                <w:t xml:space="preserve">Suzuki, A. (2015). Risk on Dynamic Behavior of Farmers in the Export Market: A Case from the Pineapple Industry in Ghana. </w:t>
              </w:r>
              <w:r>
                <w:rPr>
                  <w:i/>
                  <w:iCs/>
                  <w:noProof/>
                </w:rPr>
                <w:t>2014 AAEA Annual Meeting .</w:t>
              </w:r>
              <w:r>
                <w:rPr>
                  <w:noProof/>
                </w:rPr>
                <w:t xml:space="preserve"> Minneapolis: The Agricultural &amp; Applied Economics Association.</w:t>
              </w:r>
            </w:p>
            <w:p w14:paraId="7B079936" w14:textId="77777777" w:rsidR="003A354A" w:rsidRDefault="003A354A" w:rsidP="0047457E">
              <w:pPr>
                <w:pStyle w:val="aa"/>
                <w:ind w:left="720" w:hanging="720"/>
                <w:rPr>
                  <w:noProof/>
                </w:rPr>
              </w:pPr>
              <w:r>
                <w:rPr>
                  <w:noProof/>
                </w:rPr>
                <w:t xml:space="preserve">Suzuki, A., &amp; Vu, H. (2016, March). Food Quality Awareness: Cases from Shrimp Producers in Thailand and Vegetable Producers in Vietnam. </w:t>
              </w:r>
              <w:r>
                <w:rPr>
                  <w:i/>
                  <w:iCs/>
                  <w:noProof/>
                </w:rPr>
                <w:t>IDE Discussion Paper, 569</w:t>
              </w:r>
              <w:r>
                <w:rPr>
                  <w:noProof/>
                </w:rPr>
                <w:t>.</w:t>
              </w:r>
            </w:p>
            <w:p w14:paraId="6D8DAA6B" w14:textId="77777777" w:rsidR="003A354A" w:rsidRDefault="003A354A" w:rsidP="0047457E">
              <w:pPr>
                <w:pStyle w:val="aa"/>
                <w:ind w:left="720" w:hanging="720"/>
                <w:rPr>
                  <w:noProof/>
                </w:rPr>
              </w:pPr>
              <w:r>
                <w:rPr>
                  <w:noProof/>
                </w:rPr>
                <w:lastRenderedPageBreak/>
                <w:t xml:space="preserve">Suzuki, A., &amp; Vu, H. N. (2013, March). Status and Constraints of Costly Port Rejection: A Case from the Vietnamese Frozen Seafood Export Industry. </w:t>
              </w:r>
              <w:r>
                <w:rPr>
                  <w:i/>
                  <w:iCs/>
                  <w:noProof/>
                </w:rPr>
                <w:t>IDE discussion paper, 395</w:t>
              </w:r>
              <w:r>
                <w:rPr>
                  <w:noProof/>
                </w:rPr>
                <w:t>.</w:t>
              </w:r>
            </w:p>
            <w:p w14:paraId="6ECFCA2C" w14:textId="77777777" w:rsidR="003A354A" w:rsidRDefault="003A354A" w:rsidP="0047457E">
              <w:pPr>
                <w:pStyle w:val="aa"/>
                <w:ind w:left="720" w:hanging="720"/>
                <w:rPr>
                  <w:noProof/>
                </w:rPr>
              </w:pPr>
              <w:r>
                <w:rPr>
                  <w:noProof/>
                </w:rPr>
                <w:t xml:space="preserve">Tanaka, T., Camerer, F. C., &amp; Nguyen, Q. (2010). Risk and Time Preferences: Linking Experimental and Household Survey Data from Vietnam. </w:t>
              </w:r>
              <w:r>
                <w:rPr>
                  <w:i/>
                  <w:iCs/>
                  <w:noProof/>
                </w:rPr>
                <w:t>American Economic Review</w:t>
              </w:r>
              <w:r>
                <w:rPr>
                  <w:noProof/>
                </w:rPr>
                <w:t>(100 (1)), pp. 557-571.</w:t>
              </w:r>
            </w:p>
            <w:p w14:paraId="348BEB34" w14:textId="77777777" w:rsidR="003A354A" w:rsidRDefault="003A354A" w:rsidP="0047457E">
              <w:pPr>
                <w:pStyle w:val="aa"/>
                <w:ind w:left="720" w:hanging="720"/>
                <w:rPr>
                  <w:noProof/>
                </w:rPr>
              </w:pPr>
              <w:r>
                <w:rPr>
                  <w:noProof/>
                </w:rPr>
                <w:t xml:space="preserve">Taya, K. (2003). </w:t>
              </w:r>
              <w:r>
                <w:rPr>
                  <w:i/>
                  <w:iCs/>
                  <w:noProof/>
                </w:rPr>
                <w:t>Asia No Ebi Youshoku to Boueki (Shrimp Aquaculture and Trade in Asia) (in Japanese).</w:t>
              </w:r>
              <w:r>
                <w:rPr>
                  <w:noProof/>
                </w:rPr>
                <w:t xml:space="preserve"> Tokyo: Seizando.</w:t>
              </w:r>
            </w:p>
            <w:p w14:paraId="76CAEF0C" w14:textId="77777777" w:rsidR="003A354A" w:rsidRDefault="003A354A" w:rsidP="0047457E">
              <w:pPr>
                <w:pStyle w:val="aa"/>
                <w:ind w:left="720" w:hanging="720"/>
                <w:rPr>
                  <w:noProof/>
                </w:rPr>
              </w:pPr>
              <w:r>
                <w:rPr>
                  <w:noProof/>
                </w:rPr>
                <w:t xml:space="preserve">The Japan Food Chemical Research Foundation. (2015, February 20). </w:t>
              </w:r>
              <w:r>
                <w:rPr>
                  <w:i/>
                  <w:iCs/>
                  <w:noProof/>
                </w:rPr>
                <w:t>The MHLW Administrative Information</w:t>
              </w:r>
              <w:r>
                <w:rPr>
                  <w:noProof/>
                </w:rPr>
                <w:t>. Retrieved November 28, 2016, from http://www.ffcr.or.jp/zaidan/MHWinfo.nsf/ab440e922b7f68e2492565a700176026/7f4e59f635ff2d0149257df20019b161?OpenDocument</w:t>
              </w:r>
            </w:p>
            <w:p w14:paraId="6241924C" w14:textId="77777777" w:rsidR="003A354A" w:rsidRDefault="003A354A" w:rsidP="0047457E">
              <w:pPr>
                <w:pStyle w:val="aa"/>
                <w:ind w:left="720" w:hanging="720"/>
                <w:rPr>
                  <w:noProof/>
                </w:rPr>
              </w:pPr>
              <w:r>
                <w:rPr>
                  <w:noProof/>
                </w:rPr>
                <w:t xml:space="preserve">Tzachi, M., Lopez, I., Jones, E., Jackson, S., &amp; Lawrence, A. (2004). Characterization of Intake and Effluent Waters from Intensive and Semi-intensive Shrimp Farms in Texas. </w:t>
              </w:r>
              <w:r>
                <w:rPr>
                  <w:i/>
                  <w:iCs/>
                  <w:noProof/>
                </w:rPr>
                <w:t>Aquaculture Research, 35</w:t>
              </w:r>
              <w:r>
                <w:rPr>
                  <w:noProof/>
                </w:rPr>
                <w:t>, 321-339.</w:t>
              </w:r>
            </w:p>
            <w:p w14:paraId="08966007" w14:textId="77777777" w:rsidR="003A354A" w:rsidRDefault="003A354A" w:rsidP="0047457E">
              <w:pPr>
                <w:pStyle w:val="aa"/>
                <w:ind w:left="720" w:hanging="720"/>
                <w:rPr>
                  <w:noProof/>
                </w:rPr>
              </w:pPr>
              <w:r>
                <w:rPr>
                  <w:noProof/>
                </w:rPr>
                <w:t xml:space="preserve">UNIDO. (2013). </w:t>
              </w:r>
              <w:r>
                <w:rPr>
                  <w:i/>
                  <w:iCs/>
                  <w:noProof/>
                </w:rPr>
                <w:t>Meeting Standards, Winning Markets Regional Trade Standards Compliance Report East Asia 2013.</w:t>
              </w:r>
              <w:r>
                <w:rPr>
                  <w:noProof/>
                </w:rPr>
                <w:t xml:space="preserve"> Vienna: United Nations Industrial Development Organization.</w:t>
              </w:r>
            </w:p>
            <w:p w14:paraId="0BEEAE09" w14:textId="77777777" w:rsidR="003A354A" w:rsidRDefault="003A354A" w:rsidP="0047457E">
              <w:pPr>
                <w:pStyle w:val="aa"/>
                <w:ind w:left="720" w:hanging="720"/>
                <w:rPr>
                  <w:noProof/>
                </w:rPr>
              </w:pPr>
              <w:r>
                <w:rPr>
                  <w:noProof/>
                </w:rPr>
                <w:t xml:space="preserve">Viet Nam News. (2014, April 30). </w:t>
              </w:r>
              <w:r>
                <w:rPr>
                  <w:i/>
                  <w:iCs/>
                  <w:noProof/>
                </w:rPr>
                <w:t>Japan may stop Vietnamese shrimp imports</w:t>
              </w:r>
              <w:r>
                <w:rPr>
                  <w:noProof/>
                </w:rPr>
                <w:t>. Retrieved November 22, 2016, from http://vietnamnews.vn/economy/254296/japan-may-stop-vietnamese-shrimp-imports.html#9G8TwP7KTDFmCdrg.97</w:t>
              </w:r>
            </w:p>
            <w:p w14:paraId="5E97394E" w14:textId="77777777" w:rsidR="003A354A" w:rsidRDefault="003A354A" w:rsidP="0047457E">
              <w:pPr>
                <w:pStyle w:val="aa"/>
                <w:ind w:left="720" w:hanging="720"/>
                <w:rPr>
                  <w:noProof/>
                </w:rPr>
              </w:pPr>
              <w:r>
                <w:rPr>
                  <w:noProof/>
                </w:rPr>
                <w:t xml:space="preserve">World Library Foundation. (n.d.). </w:t>
              </w:r>
              <w:r>
                <w:rPr>
                  <w:i/>
                  <w:iCs/>
                  <w:noProof/>
                </w:rPr>
                <w:t>Đổi Mới</w:t>
              </w:r>
              <w:r>
                <w:rPr>
                  <w:noProof/>
                </w:rPr>
                <w:t>. Retrieved March 14, 2017, from Project Gutenberg Self-Publishing Press: http://self.gutenberg.org/articles/eng/Đổi_Mới?View=embedded's,%20newfoundland%20and%20labrador#1970s</w:t>
              </w:r>
            </w:p>
            <w:p w14:paraId="26875937" w14:textId="77777777" w:rsidR="003A354A" w:rsidRDefault="003A354A" w:rsidP="0047457E">
              <w:r>
                <w:rPr>
                  <w:b/>
                  <w:bCs/>
                  <w:noProof/>
                </w:rPr>
                <w:fldChar w:fldCharType="end"/>
              </w:r>
            </w:p>
          </w:sdtContent>
        </w:sdt>
      </w:sdtContent>
    </w:sdt>
    <w:p w14:paraId="15EFC102" w14:textId="77777777" w:rsidR="0090195B" w:rsidRDefault="0090195B" w:rsidP="0047457E">
      <w:pPr>
        <w:ind w:firstLine="720"/>
        <w:jc w:val="both"/>
        <w:sectPr w:rsidR="0090195B" w:rsidSect="00994CF4">
          <w:footnotePr>
            <w:numRestart w:val="eachSect"/>
          </w:footnotePr>
          <w:pgSz w:w="11900" w:h="16840"/>
          <w:pgMar w:top="1134" w:right="1134" w:bottom="1134" w:left="1134" w:header="720" w:footer="720" w:gutter="0"/>
          <w:cols w:space="708"/>
          <w:docGrid w:type="lines" w:linePitch="414" w:charSpace="573"/>
        </w:sectPr>
      </w:pPr>
    </w:p>
    <w:p w14:paraId="0D4CFC38" w14:textId="77777777" w:rsidR="0090195B" w:rsidRDefault="0090195B" w:rsidP="0047457E">
      <w:pPr>
        <w:jc w:val="center"/>
        <w:outlineLvl w:val="0"/>
        <w:rPr>
          <w:b/>
        </w:rPr>
      </w:pPr>
      <w:r w:rsidRPr="00065BEA">
        <w:rPr>
          <w:b/>
        </w:rPr>
        <w:lastRenderedPageBreak/>
        <w:t>Table 1. Reasons for Import Rejection of Vietnamese Fish and Fishery Products</w:t>
      </w:r>
    </w:p>
    <w:p w14:paraId="5D74A4B8" w14:textId="77777777" w:rsidR="0090195B" w:rsidRPr="00065BEA" w:rsidRDefault="0090195B" w:rsidP="0047457E">
      <w:pPr>
        <w:jc w:val="center"/>
        <w:outlineLvl w:val="0"/>
        <w:rPr>
          <w:b/>
          <w:lang w:eastAsia="ko-KR"/>
        </w:rPr>
      </w:pPr>
      <w:r w:rsidRPr="00065BEA">
        <w:rPr>
          <w:b/>
        </w:rPr>
        <w:t xml:space="preserve"> </w:t>
      </w:r>
      <w:r>
        <w:rPr>
          <w:b/>
        </w:rPr>
        <w:t>between 2006 and 2010</w:t>
      </w:r>
    </w:p>
    <w:tbl>
      <w:tblPr>
        <w:tblW w:w="6086" w:type="dxa"/>
        <w:jc w:val="center"/>
        <w:tblLayout w:type="fixed"/>
        <w:tblLook w:val="04A0" w:firstRow="1" w:lastRow="0" w:firstColumn="1" w:lastColumn="0" w:noHBand="0" w:noVBand="1"/>
      </w:tblPr>
      <w:tblGrid>
        <w:gridCol w:w="3109"/>
        <w:gridCol w:w="1034"/>
        <w:gridCol w:w="950"/>
        <w:gridCol w:w="993"/>
      </w:tblGrid>
      <w:tr w:rsidR="0090195B" w:rsidRPr="009F0F96" w14:paraId="1A2CF94C" w14:textId="77777777" w:rsidTr="0090195B">
        <w:trPr>
          <w:trHeight w:val="320"/>
          <w:jc w:val="center"/>
        </w:trPr>
        <w:tc>
          <w:tcPr>
            <w:tcW w:w="3109" w:type="dxa"/>
            <w:tcBorders>
              <w:top w:val="single" w:sz="4" w:space="0" w:color="auto"/>
              <w:left w:val="nil"/>
              <w:bottom w:val="single" w:sz="4" w:space="0" w:color="auto"/>
              <w:right w:val="nil"/>
            </w:tcBorders>
            <w:shd w:val="clear" w:color="auto" w:fill="auto"/>
            <w:noWrap/>
            <w:vAlign w:val="center"/>
            <w:hideMark/>
          </w:tcPr>
          <w:p w14:paraId="5EDFFF68" w14:textId="77777777" w:rsidR="0090195B" w:rsidRPr="009F0F96" w:rsidRDefault="0090195B" w:rsidP="0047457E">
            <w:pPr>
              <w:jc w:val="center"/>
              <w:rPr>
                <w:rFonts w:eastAsia="Times New Roman"/>
                <w:color w:val="000000"/>
                <w:sz w:val="20"/>
                <w:szCs w:val="20"/>
              </w:rPr>
            </w:pPr>
          </w:p>
        </w:tc>
        <w:tc>
          <w:tcPr>
            <w:tcW w:w="1034" w:type="dxa"/>
            <w:tcBorders>
              <w:top w:val="single" w:sz="4" w:space="0" w:color="auto"/>
              <w:left w:val="nil"/>
              <w:bottom w:val="single" w:sz="4" w:space="0" w:color="auto"/>
              <w:right w:val="nil"/>
            </w:tcBorders>
            <w:shd w:val="clear" w:color="auto" w:fill="auto"/>
            <w:noWrap/>
            <w:vAlign w:val="center"/>
            <w:hideMark/>
          </w:tcPr>
          <w:p w14:paraId="52562D72" w14:textId="77777777" w:rsidR="0090195B" w:rsidRPr="009F0F96" w:rsidRDefault="0090195B" w:rsidP="0047457E">
            <w:pPr>
              <w:jc w:val="center"/>
              <w:rPr>
                <w:rFonts w:eastAsia="Times New Roman"/>
                <w:color w:val="000000"/>
                <w:sz w:val="20"/>
                <w:szCs w:val="20"/>
              </w:rPr>
            </w:pPr>
            <w:r w:rsidRPr="009F0F96">
              <w:rPr>
                <w:rFonts w:eastAsia="Times New Roman"/>
                <w:color w:val="000000"/>
                <w:sz w:val="20"/>
                <w:szCs w:val="20"/>
              </w:rPr>
              <w:t>Japan</w:t>
            </w:r>
          </w:p>
        </w:tc>
        <w:tc>
          <w:tcPr>
            <w:tcW w:w="950" w:type="dxa"/>
            <w:tcBorders>
              <w:top w:val="single" w:sz="4" w:space="0" w:color="auto"/>
              <w:left w:val="nil"/>
              <w:bottom w:val="single" w:sz="4" w:space="0" w:color="auto"/>
              <w:right w:val="nil"/>
            </w:tcBorders>
            <w:shd w:val="clear" w:color="auto" w:fill="auto"/>
            <w:noWrap/>
            <w:vAlign w:val="center"/>
            <w:hideMark/>
          </w:tcPr>
          <w:p w14:paraId="4F1A4122" w14:textId="77777777" w:rsidR="0090195B" w:rsidRPr="009F0F96" w:rsidRDefault="0090195B" w:rsidP="0047457E">
            <w:pPr>
              <w:jc w:val="center"/>
              <w:rPr>
                <w:rFonts w:eastAsia="Times New Roman"/>
                <w:color w:val="000000"/>
                <w:sz w:val="20"/>
                <w:szCs w:val="20"/>
              </w:rPr>
            </w:pPr>
            <w:r w:rsidRPr="009F0F96">
              <w:rPr>
                <w:rFonts w:eastAsia="Times New Roman"/>
                <w:color w:val="000000"/>
                <w:sz w:val="20"/>
                <w:szCs w:val="20"/>
              </w:rPr>
              <w:t>EU</w:t>
            </w:r>
          </w:p>
        </w:tc>
        <w:tc>
          <w:tcPr>
            <w:tcW w:w="993" w:type="dxa"/>
            <w:tcBorders>
              <w:top w:val="single" w:sz="4" w:space="0" w:color="auto"/>
              <w:left w:val="nil"/>
              <w:bottom w:val="single" w:sz="4" w:space="0" w:color="auto"/>
              <w:right w:val="nil"/>
            </w:tcBorders>
            <w:shd w:val="clear" w:color="auto" w:fill="auto"/>
            <w:noWrap/>
            <w:vAlign w:val="center"/>
            <w:hideMark/>
          </w:tcPr>
          <w:p w14:paraId="3D41A392" w14:textId="77777777" w:rsidR="0090195B" w:rsidRPr="009F0F96" w:rsidRDefault="0090195B" w:rsidP="0047457E">
            <w:pPr>
              <w:jc w:val="center"/>
              <w:rPr>
                <w:rFonts w:eastAsia="Times New Roman"/>
                <w:color w:val="000000"/>
                <w:sz w:val="20"/>
                <w:szCs w:val="20"/>
              </w:rPr>
            </w:pPr>
            <w:r w:rsidRPr="009F0F96">
              <w:rPr>
                <w:rFonts w:eastAsia="Times New Roman"/>
                <w:color w:val="000000"/>
                <w:sz w:val="20"/>
                <w:szCs w:val="20"/>
              </w:rPr>
              <w:t>United States</w:t>
            </w:r>
          </w:p>
        </w:tc>
      </w:tr>
      <w:tr w:rsidR="0090195B" w:rsidRPr="009F0F96" w14:paraId="2212FE0C" w14:textId="77777777" w:rsidTr="0090195B">
        <w:trPr>
          <w:trHeight w:val="320"/>
          <w:jc w:val="center"/>
        </w:trPr>
        <w:tc>
          <w:tcPr>
            <w:tcW w:w="3109" w:type="dxa"/>
            <w:tcBorders>
              <w:top w:val="nil"/>
              <w:left w:val="nil"/>
              <w:bottom w:val="nil"/>
              <w:right w:val="nil"/>
            </w:tcBorders>
            <w:shd w:val="clear" w:color="auto" w:fill="auto"/>
            <w:noWrap/>
            <w:vAlign w:val="center"/>
            <w:hideMark/>
          </w:tcPr>
          <w:p w14:paraId="4A64A99B" w14:textId="77777777" w:rsidR="0090195B" w:rsidRPr="009F0F96" w:rsidRDefault="0090195B" w:rsidP="0047457E">
            <w:pPr>
              <w:rPr>
                <w:rFonts w:eastAsia="Times New Roman"/>
                <w:color w:val="000000"/>
                <w:sz w:val="20"/>
                <w:szCs w:val="20"/>
              </w:rPr>
            </w:pPr>
            <w:r w:rsidRPr="009F0F96">
              <w:rPr>
                <w:rFonts w:eastAsia="Times New Roman"/>
                <w:color w:val="000000"/>
                <w:sz w:val="20"/>
                <w:szCs w:val="20"/>
              </w:rPr>
              <w:t>Bacterial contamination</w:t>
            </w:r>
          </w:p>
        </w:tc>
        <w:tc>
          <w:tcPr>
            <w:tcW w:w="1034" w:type="dxa"/>
            <w:tcBorders>
              <w:top w:val="nil"/>
              <w:left w:val="nil"/>
              <w:bottom w:val="nil"/>
              <w:right w:val="nil"/>
            </w:tcBorders>
            <w:shd w:val="clear" w:color="auto" w:fill="auto"/>
            <w:noWrap/>
            <w:vAlign w:val="center"/>
            <w:hideMark/>
          </w:tcPr>
          <w:p w14:paraId="12CB86B6"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145</w:t>
            </w:r>
          </w:p>
        </w:tc>
        <w:tc>
          <w:tcPr>
            <w:tcW w:w="950" w:type="dxa"/>
            <w:tcBorders>
              <w:top w:val="nil"/>
              <w:left w:val="nil"/>
              <w:bottom w:val="nil"/>
              <w:right w:val="nil"/>
            </w:tcBorders>
            <w:shd w:val="clear" w:color="auto" w:fill="auto"/>
            <w:noWrap/>
            <w:vAlign w:val="center"/>
            <w:hideMark/>
          </w:tcPr>
          <w:p w14:paraId="24FBC112"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127</w:t>
            </w:r>
          </w:p>
        </w:tc>
        <w:tc>
          <w:tcPr>
            <w:tcW w:w="993" w:type="dxa"/>
            <w:tcBorders>
              <w:top w:val="nil"/>
              <w:left w:val="nil"/>
              <w:bottom w:val="nil"/>
              <w:right w:val="nil"/>
            </w:tcBorders>
            <w:shd w:val="clear" w:color="auto" w:fill="auto"/>
            <w:noWrap/>
            <w:vAlign w:val="center"/>
            <w:hideMark/>
          </w:tcPr>
          <w:p w14:paraId="692A97EB"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961</w:t>
            </w:r>
          </w:p>
        </w:tc>
      </w:tr>
      <w:tr w:rsidR="0090195B" w:rsidRPr="009F0F96" w14:paraId="601E7EBA" w14:textId="77777777" w:rsidTr="0090195B">
        <w:trPr>
          <w:trHeight w:val="320"/>
          <w:jc w:val="center"/>
        </w:trPr>
        <w:tc>
          <w:tcPr>
            <w:tcW w:w="3109" w:type="dxa"/>
            <w:tcBorders>
              <w:top w:val="nil"/>
              <w:left w:val="nil"/>
              <w:bottom w:val="nil"/>
              <w:right w:val="nil"/>
            </w:tcBorders>
            <w:shd w:val="clear" w:color="auto" w:fill="auto"/>
            <w:noWrap/>
            <w:vAlign w:val="center"/>
            <w:hideMark/>
          </w:tcPr>
          <w:p w14:paraId="4DA8C682" w14:textId="77777777" w:rsidR="0090195B" w:rsidRPr="009F0F96" w:rsidRDefault="0090195B" w:rsidP="0047457E">
            <w:pPr>
              <w:rPr>
                <w:rFonts w:eastAsia="Times New Roman"/>
                <w:color w:val="000000"/>
                <w:sz w:val="20"/>
                <w:szCs w:val="20"/>
              </w:rPr>
            </w:pPr>
            <w:r w:rsidRPr="009F0F96">
              <w:rPr>
                <w:rFonts w:eastAsia="Times New Roman"/>
                <w:color w:val="000000"/>
                <w:sz w:val="20"/>
                <w:szCs w:val="20"/>
              </w:rPr>
              <w:t>Other contaminants</w:t>
            </w:r>
          </w:p>
        </w:tc>
        <w:tc>
          <w:tcPr>
            <w:tcW w:w="1034" w:type="dxa"/>
            <w:tcBorders>
              <w:top w:val="nil"/>
              <w:left w:val="nil"/>
              <w:bottom w:val="nil"/>
              <w:right w:val="nil"/>
            </w:tcBorders>
            <w:shd w:val="clear" w:color="auto" w:fill="auto"/>
            <w:noWrap/>
            <w:vAlign w:val="center"/>
            <w:hideMark/>
          </w:tcPr>
          <w:p w14:paraId="5ED45340"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1</w:t>
            </w:r>
          </w:p>
        </w:tc>
        <w:tc>
          <w:tcPr>
            <w:tcW w:w="950" w:type="dxa"/>
            <w:tcBorders>
              <w:top w:val="nil"/>
              <w:left w:val="nil"/>
              <w:bottom w:val="nil"/>
              <w:right w:val="nil"/>
            </w:tcBorders>
            <w:shd w:val="clear" w:color="auto" w:fill="auto"/>
            <w:noWrap/>
            <w:vAlign w:val="center"/>
            <w:hideMark/>
          </w:tcPr>
          <w:p w14:paraId="128A98EB"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24</w:t>
            </w:r>
          </w:p>
        </w:tc>
        <w:tc>
          <w:tcPr>
            <w:tcW w:w="993" w:type="dxa"/>
            <w:tcBorders>
              <w:top w:val="nil"/>
              <w:left w:val="nil"/>
              <w:bottom w:val="nil"/>
              <w:right w:val="nil"/>
            </w:tcBorders>
            <w:shd w:val="clear" w:color="auto" w:fill="auto"/>
            <w:noWrap/>
            <w:vAlign w:val="center"/>
            <w:hideMark/>
          </w:tcPr>
          <w:p w14:paraId="6A191A9A"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209</w:t>
            </w:r>
          </w:p>
        </w:tc>
      </w:tr>
      <w:tr w:rsidR="0090195B" w:rsidRPr="009F0F96" w14:paraId="186A2E73" w14:textId="77777777" w:rsidTr="0090195B">
        <w:trPr>
          <w:trHeight w:val="320"/>
          <w:jc w:val="center"/>
        </w:trPr>
        <w:tc>
          <w:tcPr>
            <w:tcW w:w="3109" w:type="dxa"/>
            <w:tcBorders>
              <w:top w:val="nil"/>
              <w:left w:val="nil"/>
              <w:bottom w:val="nil"/>
              <w:right w:val="nil"/>
            </w:tcBorders>
            <w:shd w:val="clear" w:color="auto" w:fill="auto"/>
            <w:noWrap/>
            <w:vAlign w:val="center"/>
            <w:hideMark/>
          </w:tcPr>
          <w:p w14:paraId="0CF09E49" w14:textId="77777777" w:rsidR="0090195B" w:rsidRPr="009F0F96" w:rsidRDefault="0090195B" w:rsidP="0047457E">
            <w:pPr>
              <w:rPr>
                <w:rFonts w:eastAsia="Times New Roman"/>
                <w:color w:val="000000"/>
                <w:sz w:val="20"/>
                <w:szCs w:val="20"/>
              </w:rPr>
            </w:pPr>
            <w:r w:rsidRPr="009F0F96">
              <w:rPr>
                <w:rFonts w:eastAsia="Times New Roman"/>
                <w:color w:val="000000"/>
                <w:sz w:val="20"/>
                <w:szCs w:val="20"/>
              </w:rPr>
              <w:t>Additives</w:t>
            </w:r>
          </w:p>
        </w:tc>
        <w:tc>
          <w:tcPr>
            <w:tcW w:w="1034" w:type="dxa"/>
            <w:tcBorders>
              <w:top w:val="nil"/>
              <w:left w:val="nil"/>
              <w:bottom w:val="nil"/>
              <w:right w:val="nil"/>
            </w:tcBorders>
            <w:shd w:val="clear" w:color="auto" w:fill="auto"/>
            <w:noWrap/>
            <w:vAlign w:val="center"/>
            <w:hideMark/>
          </w:tcPr>
          <w:p w14:paraId="05F4FB8A"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32</w:t>
            </w:r>
          </w:p>
        </w:tc>
        <w:tc>
          <w:tcPr>
            <w:tcW w:w="950" w:type="dxa"/>
            <w:tcBorders>
              <w:top w:val="nil"/>
              <w:left w:val="nil"/>
              <w:bottom w:val="nil"/>
              <w:right w:val="nil"/>
            </w:tcBorders>
            <w:shd w:val="clear" w:color="auto" w:fill="auto"/>
            <w:noWrap/>
            <w:vAlign w:val="center"/>
            <w:hideMark/>
          </w:tcPr>
          <w:p w14:paraId="22628645"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33</w:t>
            </w:r>
          </w:p>
        </w:tc>
        <w:tc>
          <w:tcPr>
            <w:tcW w:w="993" w:type="dxa"/>
            <w:tcBorders>
              <w:top w:val="nil"/>
              <w:left w:val="nil"/>
              <w:bottom w:val="nil"/>
              <w:right w:val="nil"/>
            </w:tcBorders>
            <w:shd w:val="clear" w:color="auto" w:fill="auto"/>
            <w:noWrap/>
            <w:vAlign w:val="center"/>
            <w:hideMark/>
          </w:tcPr>
          <w:p w14:paraId="38C5D431"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120</w:t>
            </w:r>
          </w:p>
        </w:tc>
      </w:tr>
      <w:tr w:rsidR="0090195B" w:rsidRPr="009F0F96" w14:paraId="6A32F6E3" w14:textId="77777777" w:rsidTr="0090195B">
        <w:trPr>
          <w:trHeight w:val="320"/>
          <w:jc w:val="center"/>
        </w:trPr>
        <w:tc>
          <w:tcPr>
            <w:tcW w:w="3109" w:type="dxa"/>
            <w:tcBorders>
              <w:top w:val="nil"/>
              <w:left w:val="nil"/>
              <w:bottom w:val="nil"/>
              <w:right w:val="nil"/>
            </w:tcBorders>
            <w:shd w:val="clear" w:color="auto" w:fill="auto"/>
            <w:noWrap/>
            <w:vAlign w:val="center"/>
            <w:hideMark/>
          </w:tcPr>
          <w:p w14:paraId="3C84B2AA" w14:textId="77777777" w:rsidR="0090195B" w:rsidRPr="009F0F96" w:rsidRDefault="0090195B" w:rsidP="0047457E">
            <w:pPr>
              <w:rPr>
                <w:rFonts w:eastAsia="Times New Roman"/>
                <w:color w:val="000000"/>
                <w:sz w:val="20"/>
                <w:szCs w:val="20"/>
              </w:rPr>
            </w:pPr>
            <w:r w:rsidRPr="009F0F96">
              <w:rPr>
                <w:rFonts w:eastAsia="Times New Roman"/>
                <w:color w:val="000000"/>
                <w:sz w:val="20"/>
                <w:szCs w:val="20"/>
              </w:rPr>
              <w:t>Pesticide residues</w:t>
            </w:r>
          </w:p>
        </w:tc>
        <w:tc>
          <w:tcPr>
            <w:tcW w:w="1034" w:type="dxa"/>
            <w:tcBorders>
              <w:top w:val="nil"/>
              <w:left w:val="nil"/>
              <w:bottom w:val="nil"/>
              <w:right w:val="nil"/>
            </w:tcBorders>
            <w:shd w:val="clear" w:color="auto" w:fill="auto"/>
            <w:noWrap/>
            <w:vAlign w:val="center"/>
            <w:hideMark/>
          </w:tcPr>
          <w:p w14:paraId="49C70923"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50</w:t>
            </w:r>
          </w:p>
        </w:tc>
        <w:tc>
          <w:tcPr>
            <w:tcW w:w="950" w:type="dxa"/>
            <w:tcBorders>
              <w:top w:val="nil"/>
              <w:left w:val="nil"/>
              <w:bottom w:val="nil"/>
              <w:right w:val="nil"/>
            </w:tcBorders>
            <w:shd w:val="clear" w:color="auto" w:fill="auto"/>
            <w:noWrap/>
            <w:vAlign w:val="center"/>
            <w:hideMark/>
          </w:tcPr>
          <w:p w14:paraId="73B65456"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4</w:t>
            </w:r>
          </w:p>
        </w:tc>
        <w:tc>
          <w:tcPr>
            <w:tcW w:w="993" w:type="dxa"/>
            <w:tcBorders>
              <w:top w:val="nil"/>
              <w:left w:val="nil"/>
              <w:bottom w:val="nil"/>
              <w:right w:val="nil"/>
            </w:tcBorders>
            <w:shd w:val="clear" w:color="auto" w:fill="auto"/>
            <w:noWrap/>
            <w:vAlign w:val="center"/>
            <w:hideMark/>
          </w:tcPr>
          <w:p w14:paraId="34CE522A"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0</w:t>
            </w:r>
          </w:p>
        </w:tc>
      </w:tr>
      <w:tr w:rsidR="0090195B" w:rsidRPr="009F0F96" w14:paraId="5BA2D96B" w14:textId="77777777" w:rsidTr="0090195B">
        <w:trPr>
          <w:trHeight w:val="320"/>
          <w:jc w:val="center"/>
        </w:trPr>
        <w:tc>
          <w:tcPr>
            <w:tcW w:w="3109" w:type="dxa"/>
            <w:tcBorders>
              <w:top w:val="nil"/>
              <w:left w:val="nil"/>
              <w:bottom w:val="nil"/>
              <w:right w:val="nil"/>
            </w:tcBorders>
            <w:shd w:val="clear" w:color="auto" w:fill="auto"/>
            <w:noWrap/>
            <w:vAlign w:val="center"/>
            <w:hideMark/>
          </w:tcPr>
          <w:p w14:paraId="4036564E" w14:textId="77777777" w:rsidR="0090195B" w:rsidRPr="009F0F96" w:rsidRDefault="0090195B" w:rsidP="0047457E">
            <w:pPr>
              <w:rPr>
                <w:rFonts w:eastAsia="Times New Roman"/>
                <w:color w:val="000000"/>
                <w:sz w:val="20"/>
                <w:szCs w:val="20"/>
              </w:rPr>
            </w:pPr>
            <w:r w:rsidRPr="009F0F96">
              <w:rPr>
                <w:rFonts w:eastAsia="Times New Roman"/>
                <w:color w:val="000000"/>
                <w:sz w:val="20"/>
                <w:szCs w:val="20"/>
              </w:rPr>
              <w:t>Adulteration/ missing document</w:t>
            </w:r>
          </w:p>
        </w:tc>
        <w:tc>
          <w:tcPr>
            <w:tcW w:w="1034" w:type="dxa"/>
            <w:tcBorders>
              <w:top w:val="nil"/>
              <w:left w:val="nil"/>
              <w:bottom w:val="nil"/>
              <w:right w:val="nil"/>
            </w:tcBorders>
            <w:shd w:val="clear" w:color="auto" w:fill="auto"/>
            <w:noWrap/>
            <w:vAlign w:val="center"/>
            <w:hideMark/>
          </w:tcPr>
          <w:p w14:paraId="7F99C121"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0</w:t>
            </w:r>
          </w:p>
        </w:tc>
        <w:tc>
          <w:tcPr>
            <w:tcW w:w="950" w:type="dxa"/>
            <w:tcBorders>
              <w:top w:val="nil"/>
              <w:left w:val="nil"/>
              <w:bottom w:val="nil"/>
              <w:right w:val="nil"/>
            </w:tcBorders>
            <w:shd w:val="clear" w:color="auto" w:fill="auto"/>
            <w:noWrap/>
            <w:vAlign w:val="center"/>
            <w:hideMark/>
          </w:tcPr>
          <w:p w14:paraId="4893042D"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7</w:t>
            </w:r>
          </w:p>
        </w:tc>
        <w:tc>
          <w:tcPr>
            <w:tcW w:w="993" w:type="dxa"/>
            <w:tcBorders>
              <w:top w:val="nil"/>
              <w:left w:val="nil"/>
              <w:bottom w:val="nil"/>
              <w:right w:val="nil"/>
            </w:tcBorders>
            <w:shd w:val="clear" w:color="auto" w:fill="auto"/>
            <w:noWrap/>
            <w:vAlign w:val="center"/>
            <w:hideMark/>
          </w:tcPr>
          <w:p w14:paraId="4B140F7C"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103</w:t>
            </w:r>
          </w:p>
        </w:tc>
      </w:tr>
      <w:tr w:rsidR="0090195B" w:rsidRPr="009F0F96" w14:paraId="07303FBC" w14:textId="77777777" w:rsidTr="0090195B">
        <w:trPr>
          <w:trHeight w:val="320"/>
          <w:jc w:val="center"/>
        </w:trPr>
        <w:tc>
          <w:tcPr>
            <w:tcW w:w="3109" w:type="dxa"/>
            <w:tcBorders>
              <w:top w:val="nil"/>
              <w:left w:val="nil"/>
              <w:bottom w:val="nil"/>
              <w:right w:val="nil"/>
            </w:tcBorders>
            <w:shd w:val="clear" w:color="auto" w:fill="auto"/>
            <w:noWrap/>
            <w:vAlign w:val="center"/>
            <w:hideMark/>
          </w:tcPr>
          <w:p w14:paraId="117BC1C1" w14:textId="77777777" w:rsidR="0090195B" w:rsidRPr="009F0F96" w:rsidRDefault="0090195B" w:rsidP="0047457E">
            <w:pPr>
              <w:rPr>
                <w:rFonts w:eastAsia="Times New Roman"/>
                <w:color w:val="000000"/>
                <w:sz w:val="20"/>
                <w:szCs w:val="20"/>
              </w:rPr>
            </w:pPr>
            <w:r w:rsidRPr="009F0F96">
              <w:rPr>
                <w:rFonts w:eastAsia="Times New Roman"/>
                <w:color w:val="000000"/>
                <w:sz w:val="20"/>
                <w:szCs w:val="20"/>
              </w:rPr>
              <w:t>Hygienic condition/ controls</w:t>
            </w:r>
          </w:p>
        </w:tc>
        <w:tc>
          <w:tcPr>
            <w:tcW w:w="1034" w:type="dxa"/>
            <w:tcBorders>
              <w:top w:val="nil"/>
              <w:left w:val="nil"/>
              <w:bottom w:val="nil"/>
              <w:right w:val="nil"/>
            </w:tcBorders>
            <w:shd w:val="clear" w:color="auto" w:fill="auto"/>
            <w:noWrap/>
            <w:vAlign w:val="center"/>
            <w:hideMark/>
          </w:tcPr>
          <w:p w14:paraId="53C4C175"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23</w:t>
            </w:r>
          </w:p>
        </w:tc>
        <w:tc>
          <w:tcPr>
            <w:tcW w:w="950" w:type="dxa"/>
            <w:tcBorders>
              <w:top w:val="nil"/>
              <w:left w:val="nil"/>
              <w:bottom w:val="nil"/>
              <w:right w:val="nil"/>
            </w:tcBorders>
            <w:shd w:val="clear" w:color="auto" w:fill="auto"/>
            <w:noWrap/>
            <w:vAlign w:val="center"/>
            <w:hideMark/>
          </w:tcPr>
          <w:p w14:paraId="3E3E961F"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20</w:t>
            </w:r>
          </w:p>
        </w:tc>
        <w:tc>
          <w:tcPr>
            <w:tcW w:w="993" w:type="dxa"/>
            <w:tcBorders>
              <w:top w:val="nil"/>
              <w:left w:val="nil"/>
              <w:bottom w:val="nil"/>
              <w:right w:val="nil"/>
            </w:tcBorders>
            <w:shd w:val="clear" w:color="auto" w:fill="auto"/>
            <w:noWrap/>
            <w:vAlign w:val="center"/>
            <w:hideMark/>
          </w:tcPr>
          <w:p w14:paraId="0211FD54"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981</w:t>
            </w:r>
          </w:p>
        </w:tc>
      </w:tr>
      <w:tr w:rsidR="0090195B" w:rsidRPr="009F0F96" w14:paraId="1FBA5CC4" w14:textId="77777777" w:rsidTr="0090195B">
        <w:trPr>
          <w:trHeight w:val="320"/>
          <w:jc w:val="center"/>
        </w:trPr>
        <w:tc>
          <w:tcPr>
            <w:tcW w:w="3109" w:type="dxa"/>
            <w:tcBorders>
              <w:top w:val="nil"/>
              <w:left w:val="nil"/>
              <w:bottom w:val="nil"/>
              <w:right w:val="nil"/>
            </w:tcBorders>
            <w:shd w:val="clear" w:color="auto" w:fill="auto"/>
            <w:noWrap/>
            <w:vAlign w:val="center"/>
            <w:hideMark/>
          </w:tcPr>
          <w:p w14:paraId="6109B5F6" w14:textId="77777777" w:rsidR="0090195B" w:rsidRPr="009F0F96" w:rsidRDefault="0090195B" w:rsidP="0047457E">
            <w:pPr>
              <w:rPr>
                <w:rFonts w:eastAsia="Times New Roman"/>
                <w:color w:val="000000"/>
                <w:sz w:val="20"/>
                <w:szCs w:val="20"/>
              </w:rPr>
            </w:pPr>
            <w:r w:rsidRPr="009F0F96">
              <w:rPr>
                <w:rFonts w:eastAsia="Times New Roman"/>
                <w:color w:val="000000"/>
                <w:sz w:val="20"/>
                <w:szCs w:val="20"/>
              </w:rPr>
              <w:t>Mycotoxins</w:t>
            </w:r>
          </w:p>
        </w:tc>
        <w:tc>
          <w:tcPr>
            <w:tcW w:w="1034" w:type="dxa"/>
            <w:tcBorders>
              <w:top w:val="nil"/>
              <w:left w:val="nil"/>
              <w:bottom w:val="nil"/>
              <w:right w:val="nil"/>
            </w:tcBorders>
            <w:shd w:val="clear" w:color="auto" w:fill="auto"/>
            <w:noWrap/>
            <w:vAlign w:val="center"/>
            <w:hideMark/>
          </w:tcPr>
          <w:p w14:paraId="4C9684B6"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7</w:t>
            </w:r>
          </w:p>
        </w:tc>
        <w:tc>
          <w:tcPr>
            <w:tcW w:w="950" w:type="dxa"/>
            <w:tcBorders>
              <w:top w:val="nil"/>
              <w:left w:val="nil"/>
              <w:bottom w:val="nil"/>
              <w:right w:val="nil"/>
            </w:tcBorders>
            <w:shd w:val="clear" w:color="auto" w:fill="auto"/>
            <w:noWrap/>
            <w:vAlign w:val="center"/>
            <w:hideMark/>
          </w:tcPr>
          <w:p w14:paraId="456E0951"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0</w:t>
            </w:r>
          </w:p>
        </w:tc>
        <w:tc>
          <w:tcPr>
            <w:tcW w:w="993" w:type="dxa"/>
            <w:tcBorders>
              <w:top w:val="nil"/>
              <w:left w:val="nil"/>
              <w:bottom w:val="nil"/>
              <w:right w:val="nil"/>
            </w:tcBorders>
            <w:shd w:val="clear" w:color="auto" w:fill="auto"/>
            <w:noWrap/>
            <w:vAlign w:val="center"/>
            <w:hideMark/>
          </w:tcPr>
          <w:p w14:paraId="2968420B"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w:t>
            </w:r>
          </w:p>
        </w:tc>
      </w:tr>
      <w:tr w:rsidR="0090195B" w:rsidRPr="009F0F96" w14:paraId="18EE806D" w14:textId="77777777" w:rsidTr="0090195B">
        <w:trPr>
          <w:trHeight w:val="320"/>
          <w:jc w:val="center"/>
        </w:trPr>
        <w:tc>
          <w:tcPr>
            <w:tcW w:w="3109" w:type="dxa"/>
            <w:tcBorders>
              <w:top w:val="nil"/>
              <w:left w:val="nil"/>
              <w:bottom w:val="nil"/>
              <w:right w:val="nil"/>
            </w:tcBorders>
            <w:shd w:val="clear" w:color="auto" w:fill="auto"/>
            <w:noWrap/>
            <w:vAlign w:val="center"/>
            <w:hideMark/>
          </w:tcPr>
          <w:p w14:paraId="4B858A98" w14:textId="77777777" w:rsidR="0090195B" w:rsidRPr="009F0F96" w:rsidRDefault="0090195B" w:rsidP="0047457E">
            <w:pPr>
              <w:rPr>
                <w:rFonts w:eastAsia="Times New Roman"/>
                <w:color w:val="000000"/>
                <w:sz w:val="20"/>
                <w:szCs w:val="20"/>
              </w:rPr>
            </w:pPr>
            <w:r w:rsidRPr="009F0F96">
              <w:rPr>
                <w:rFonts w:eastAsia="Times New Roman"/>
                <w:color w:val="000000"/>
                <w:sz w:val="20"/>
                <w:szCs w:val="20"/>
              </w:rPr>
              <w:t>Packaging</w:t>
            </w:r>
          </w:p>
        </w:tc>
        <w:tc>
          <w:tcPr>
            <w:tcW w:w="1034" w:type="dxa"/>
            <w:tcBorders>
              <w:top w:val="nil"/>
              <w:left w:val="nil"/>
              <w:bottom w:val="nil"/>
              <w:right w:val="nil"/>
            </w:tcBorders>
            <w:shd w:val="clear" w:color="auto" w:fill="auto"/>
            <w:noWrap/>
            <w:vAlign w:val="center"/>
            <w:hideMark/>
          </w:tcPr>
          <w:p w14:paraId="5D22B652"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2</w:t>
            </w:r>
          </w:p>
        </w:tc>
        <w:tc>
          <w:tcPr>
            <w:tcW w:w="950" w:type="dxa"/>
            <w:tcBorders>
              <w:top w:val="nil"/>
              <w:left w:val="nil"/>
              <w:bottom w:val="nil"/>
              <w:right w:val="nil"/>
            </w:tcBorders>
            <w:shd w:val="clear" w:color="auto" w:fill="auto"/>
            <w:noWrap/>
            <w:vAlign w:val="center"/>
            <w:hideMark/>
          </w:tcPr>
          <w:p w14:paraId="17B93E1C"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2</w:t>
            </w:r>
          </w:p>
        </w:tc>
        <w:tc>
          <w:tcPr>
            <w:tcW w:w="993" w:type="dxa"/>
            <w:tcBorders>
              <w:top w:val="nil"/>
              <w:left w:val="nil"/>
              <w:bottom w:val="nil"/>
              <w:right w:val="nil"/>
            </w:tcBorders>
            <w:shd w:val="clear" w:color="auto" w:fill="auto"/>
            <w:noWrap/>
            <w:vAlign w:val="center"/>
            <w:hideMark/>
          </w:tcPr>
          <w:p w14:paraId="3890753D"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0</w:t>
            </w:r>
          </w:p>
        </w:tc>
      </w:tr>
      <w:tr w:rsidR="0090195B" w:rsidRPr="009F0F96" w14:paraId="49055F19" w14:textId="77777777" w:rsidTr="0090195B">
        <w:trPr>
          <w:trHeight w:val="320"/>
          <w:jc w:val="center"/>
        </w:trPr>
        <w:tc>
          <w:tcPr>
            <w:tcW w:w="3109" w:type="dxa"/>
            <w:tcBorders>
              <w:top w:val="nil"/>
              <w:left w:val="nil"/>
              <w:bottom w:val="nil"/>
              <w:right w:val="nil"/>
            </w:tcBorders>
            <w:shd w:val="clear" w:color="auto" w:fill="auto"/>
            <w:noWrap/>
            <w:vAlign w:val="center"/>
            <w:hideMark/>
          </w:tcPr>
          <w:p w14:paraId="10C19238" w14:textId="77777777" w:rsidR="0090195B" w:rsidRPr="009F0F96" w:rsidRDefault="0090195B" w:rsidP="0047457E">
            <w:pPr>
              <w:rPr>
                <w:rFonts w:eastAsia="Times New Roman"/>
                <w:color w:val="000000"/>
                <w:sz w:val="20"/>
                <w:szCs w:val="20"/>
              </w:rPr>
            </w:pPr>
            <w:r w:rsidRPr="009F0F96">
              <w:rPr>
                <w:rFonts w:eastAsia="Times New Roman"/>
                <w:color w:val="000000"/>
                <w:sz w:val="20"/>
                <w:szCs w:val="20"/>
              </w:rPr>
              <w:t>Veterinary drug residues</w:t>
            </w:r>
          </w:p>
        </w:tc>
        <w:tc>
          <w:tcPr>
            <w:tcW w:w="1034" w:type="dxa"/>
            <w:tcBorders>
              <w:top w:val="nil"/>
              <w:left w:val="nil"/>
              <w:bottom w:val="nil"/>
              <w:right w:val="nil"/>
            </w:tcBorders>
            <w:shd w:val="clear" w:color="auto" w:fill="auto"/>
            <w:noWrap/>
            <w:vAlign w:val="center"/>
            <w:hideMark/>
          </w:tcPr>
          <w:p w14:paraId="6D131FCB"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297</w:t>
            </w:r>
          </w:p>
        </w:tc>
        <w:tc>
          <w:tcPr>
            <w:tcW w:w="950" w:type="dxa"/>
            <w:tcBorders>
              <w:top w:val="nil"/>
              <w:left w:val="nil"/>
              <w:bottom w:val="nil"/>
              <w:right w:val="nil"/>
            </w:tcBorders>
            <w:shd w:val="clear" w:color="auto" w:fill="auto"/>
            <w:noWrap/>
            <w:vAlign w:val="center"/>
            <w:hideMark/>
          </w:tcPr>
          <w:p w14:paraId="11B7AA75"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172</w:t>
            </w:r>
          </w:p>
        </w:tc>
        <w:tc>
          <w:tcPr>
            <w:tcW w:w="993" w:type="dxa"/>
            <w:tcBorders>
              <w:top w:val="nil"/>
              <w:left w:val="nil"/>
              <w:bottom w:val="nil"/>
              <w:right w:val="nil"/>
            </w:tcBorders>
            <w:shd w:val="clear" w:color="auto" w:fill="auto"/>
            <w:noWrap/>
            <w:vAlign w:val="center"/>
            <w:hideMark/>
          </w:tcPr>
          <w:p w14:paraId="4E12F9C8"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170</w:t>
            </w:r>
          </w:p>
        </w:tc>
      </w:tr>
      <w:tr w:rsidR="0090195B" w:rsidRPr="009F0F96" w14:paraId="44E6BD1C" w14:textId="77777777" w:rsidTr="0090195B">
        <w:trPr>
          <w:trHeight w:val="320"/>
          <w:jc w:val="center"/>
        </w:trPr>
        <w:tc>
          <w:tcPr>
            <w:tcW w:w="3109" w:type="dxa"/>
            <w:tcBorders>
              <w:top w:val="nil"/>
              <w:left w:val="nil"/>
              <w:bottom w:val="nil"/>
              <w:right w:val="nil"/>
            </w:tcBorders>
            <w:shd w:val="clear" w:color="auto" w:fill="auto"/>
            <w:noWrap/>
            <w:vAlign w:val="center"/>
            <w:hideMark/>
          </w:tcPr>
          <w:p w14:paraId="6E1E1C12" w14:textId="77777777" w:rsidR="0090195B" w:rsidRPr="009F0F96" w:rsidRDefault="0090195B" w:rsidP="0047457E">
            <w:pPr>
              <w:rPr>
                <w:rFonts w:eastAsia="Times New Roman"/>
                <w:color w:val="000000"/>
                <w:sz w:val="20"/>
                <w:szCs w:val="20"/>
              </w:rPr>
            </w:pPr>
            <w:r w:rsidRPr="009F0F96">
              <w:rPr>
                <w:rFonts w:eastAsia="Times New Roman"/>
                <w:color w:val="000000"/>
                <w:sz w:val="20"/>
                <w:szCs w:val="20"/>
              </w:rPr>
              <w:t>Labelling</w:t>
            </w:r>
          </w:p>
        </w:tc>
        <w:tc>
          <w:tcPr>
            <w:tcW w:w="1034" w:type="dxa"/>
            <w:tcBorders>
              <w:top w:val="nil"/>
              <w:left w:val="nil"/>
              <w:bottom w:val="nil"/>
              <w:right w:val="nil"/>
            </w:tcBorders>
            <w:shd w:val="clear" w:color="auto" w:fill="auto"/>
            <w:noWrap/>
            <w:vAlign w:val="center"/>
            <w:hideMark/>
          </w:tcPr>
          <w:p w14:paraId="1427BE27"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0</w:t>
            </w:r>
          </w:p>
        </w:tc>
        <w:tc>
          <w:tcPr>
            <w:tcW w:w="950" w:type="dxa"/>
            <w:tcBorders>
              <w:top w:val="nil"/>
              <w:left w:val="nil"/>
              <w:bottom w:val="nil"/>
              <w:right w:val="nil"/>
            </w:tcBorders>
            <w:shd w:val="clear" w:color="auto" w:fill="auto"/>
            <w:noWrap/>
            <w:vAlign w:val="center"/>
            <w:hideMark/>
          </w:tcPr>
          <w:p w14:paraId="53B688F3"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2</w:t>
            </w:r>
          </w:p>
        </w:tc>
        <w:tc>
          <w:tcPr>
            <w:tcW w:w="993" w:type="dxa"/>
            <w:tcBorders>
              <w:top w:val="nil"/>
              <w:left w:val="nil"/>
              <w:bottom w:val="nil"/>
              <w:right w:val="nil"/>
            </w:tcBorders>
            <w:shd w:val="clear" w:color="auto" w:fill="auto"/>
            <w:noWrap/>
            <w:vAlign w:val="center"/>
            <w:hideMark/>
          </w:tcPr>
          <w:p w14:paraId="1CB0C79E"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349</w:t>
            </w:r>
          </w:p>
        </w:tc>
      </w:tr>
      <w:tr w:rsidR="0090195B" w:rsidRPr="009F0F96" w14:paraId="4B476F9A" w14:textId="77777777" w:rsidTr="0090195B">
        <w:trPr>
          <w:trHeight w:val="320"/>
          <w:jc w:val="center"/>
        </w:trPr>
        <w:tc>
          <w:tcPr>
            <w:tcW w:w="3109" w:type="dxa"/>
            <w:tcBorders>
              <w:top w:val="nil"/>
              <w:left w:val="nil"/>
              <w:bottom w:val="nil"/>
              <w:right w:val="nil"/>
            </w:tcBorders>
            <w:shd w:val="clear" w:color="auto" w:fill="auto"/>
            <w:noWrap/>
            <w:vAlign w:val="center"/>
            <w:hideMark/>
          </w:tcPr>
          <w:p w14:paraId="62F1A44D" w14:textId="77777777" w:rsidR="0090195B" w:rsidRPr="009F0F96" w:rsidRDefault="0090195B" w:rsidP="0047457E">
            <w:pPr>
              <w:rPr>
                <w:rFonts w:eastAsia="Times New Roman"/>
                <w:color w:val="000000"/>
                <w:sz w:val="20"/>
                <w:szCs w:val="20"/>
              </w:rPr>
            </w:pPr>
            <w:r w:rsidRPr="009F0F96">
              <w:rPr>
                <w:rFonts w:eastAsia="Times New Roman"/>
                <w:color w:val="000000"/>
                <w:sz w:val="20"/>
                <w:szCs w:val="20"/>
              </w:rPr>
              <w:t>Heavy metals</w:t>
            </w:r>
          </w:p>
        </w:tc>
        <w:tc>
          <w:tcPr>
            <w:tcW w:w="1034" w:type="dxa"/>
            <w:tcBorders>
              <w:top w:val="nil"/>
              <w:left w:val="nil"/>
              <w:bottom w:val="nil"/>
              <w:right w:val="nil"/>
            </w:tcBorders>
            <w:shd w:val="clear" w:color="auto" w:fill="auto"/>
            <w:noWrap/>
            <w:vAlign w:val="center"/>
            <w:hideMark/>
          </w:tcPr>
          <w:p w14:paraId="6B390299"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0</w:t>
            </w:r>
          </w:p>
        </w:tc>
        <w:tc>
          <w:tcPr>
            <w:tcW w:w="950" w:type="dxa"/>
            <w:tcBorders>
              <w:top w:val="nil"/>
              <w:left w:val="nil"/>
              <w:bottom w:val="nil"/>
              <w:right w:val="nil"/>
            </w:tcBorders>
            <w:shd w:val="clear" w:color="auto" w:fill="auto"/>
            <w:noWrap/>
            <w:vAlign w:val="center"/>
            <w:hideMark/>
          </w:tcPr>
          <w:p w14:paraId="0525A59E"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61</w:t>
            </w:r>
          </w:p>
        </w:tc>
        <w:tc>
          <w:tcPr>
            <w:tcW w:w="993" w:type="dxa"/>
            <w:tcBorders>
              <w:top w:val="nil"/>
              <w:left w:val="nil"/>
              <w:bottom w:val="nil"/>
              <w:right w:val="nil"/>
            </w:tcBorders>
            <w:shd w:val="clear" w:color="auto" w:fill="auto"/>
            <w:noWrap/>
            <w:vAlign w:val="center"/>
            <w:hideMark/>
          </w:tcPr>
          <w:p w14:paraId="104F3F98"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0</w:t>
            </w:r>
          </w:p>
        </w:tc>
      </w:tr>
      <w:tr w:rsidR="0090195B" w:rsidRPr="009F0F96" w14:paraId="6FB3C14D" w14:textId="77777777" w:rsidTr="0090195B">
        <w:trPr>
          <w:trHeight w:val="320"/>
          <w:jc w:val="center"/>
        </w:trPr>
        <w:tc>
          <w:tcPr>
            <w:tcW w:w="3109" w:type="dxa"/>
            <w:tcBorders>
              <w:top w:val="nil"/>
              <w:left w:val="nil"/>
              <w:bottom w:val="nil"/>
              <w:right w:val="nil"/>
            </w:tcBorders>
            <w:shd w:val="clear" w:color="auto" w:fill="auto"/>
            <w:noWrap/>
            <w:vAlign w:val="center"/>
            <w:hideMark/>
          </w:tcPr>
          <w:p w14:paraId="0E91486E" w14:textId="77777777" w:rsidR="0090195B" w:rsidRPr="009F0F96" w:rsidRDefault="0090195B" w:rsidP="0047457E">
            <w:pPr>
              <w:rPr>
                <w:rFonts w:eastAsia="Times New Roman"/>
                <w:color w:val="000000"/>
                <w:sz w:val="20"/>
                <w:szCs w:val="20"/>
              </w:rPr>
            </w:pPr>
            <w:r w:rsidRPr="009F0F96">
              <w:rPr>
                <w:rFonts w:eastAsia="Times New Roman"/>
                <w:color w:val="000000"/>
                <w:sz w:val="20"/>
                <w:szCs w:val="20"/>
              </w:rPr>
              <w:t>Others</w:t>
            </w:r>
          </w:p>
        </w:tc>
        <w:tc>
          <w:tcPr>
            <w:tcW w:w="1034" w:type="dxa"/>
            <w:tcBorders>
              <w:top w:val="nil"/>
              <w:left w:val="nil"/>
              <w:bottom w:val="nil"/>
              <w:right w:val="nil"/>
            </w:tcBorders>
            <w:shd w:val="clear" w:color="auto" w:fill="auto"/>
            <w:noWrap/>
            <w:vAlign w:val="center"/>
            <w:hideMark/>
          </w:tcPr>
          <w:p w14:paraId="7694637F"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6</w:t>
            </w:r>
          </w:p>
        </w:tc>
        <w:tc>
          <w:tcPr>
            <w:tcW w:w="950" w:type="dxa"/>
            <w:tcBorders>
              <w:top w:val="nil"/>
              <w:left w:val="nil"/>
              <w:bottom w:val="nil"/>
              <w:right w:val="nil"/>
            </w:tcBorders>
            <w:shd w:val="clear" w:color="auto" w:fill="auto"/>
            <w:noWrap/>
            <w:vAlign w:val="center"/>
            <w:hideMark/>
          </w:tcPr>
          <w:p w14:paraId="35BA008A"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6</w:t>
            </w:r>
          </w:p>
        </w:tc>
        <w:tc>
          <w:tcPr>
            <w:tcW w:w="993" w:type="dxa"/>
            <w:tcBorders>
              <w:top w:val="nil"/>
              <w:left w:val="nil"/>
              <w:bottom w:val="nil"/>
              <w:right w:val="nil"/>
            </w:tcBorders>
            <w:shd w:val="clear" w:color="auto" w:fill="auto"/>
            <w:noWrap/>
            <w:vAlign w:val="center"/>
            <w:hideMark/>
          </w:tcPr>
          <w:p w14:paraId="3BB37C49"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21</w:t>
            </w:r>
          </w:p>
        </w:tc>
      </w:tr>
      <w:tr w:rsidR="0090195B" w:rsidRPr="009F0F96" w14:paraId="71D9D7AB" w14:textId="77777777" w:rsidTr="0090195B">
        <w:trPr>
          <w:trHeight w:val="320"/>
          <w:jc w:val="center"/>
        </w:trPr>
        <w:tc>
          <w:tcPr>
            <w:tcW w:w="3109" w:type="dxa"/>
            <w:tcBorders>
              <w:top w:val="nil"/>
              <w:left w:val="nil"/>
              <w:right w:val="nil"/>
            </w:tcBorders>
            <w:shd w:val="clear" w:color="auto" w:fill="auto"/>
            <w:noWrap/>
            <w:vAlign w:val="center"/>
            <w:hideMark/>
          </w:tcPr>
          <w:p w14:paraId="5E0B9D6F" w14:textId="77777777" w:rsidR="0090195B" w:rsidRPr="009F0F96" w:rsidRDefault="0090195B" w:rsidP="0047457E">
            <w:pPr>
              <w:rPr>
                <w:rFonts w:eastAsia="Times New Roman"/>
                <w:color w:val="000000"/>
                <w:sz w:val="20"/>
                <w:szCs w:val="20"/>
              </w:rPr>
            </w:pPr>
            <w:r w:rsidRPr="009F0F96">
              <w:rPr>
                <w:rFonts w:eastAsia="Times New Roman"/>
                <w:color w:val="000000"/>
                <w:sz w:val="20"/>
                <w:szCs w:val="20"/>
              </w:rPr>
              <w:t>Other microbiological contaminants</w:t>
            </w:r>
          </w:p>
        </w:tc>
        <w:tc>
          <w:tcPr>
            <w:tcW w:w="1034" w:type="dxa"/>
            <w:tcBorders>
              <w:top w:val="nil"/>
              <w:left w:val="nil"/>
              <w:right w:val="nil"/>
            </w:tcBorders>
            <w:shd w:val="clear" w:color="auto" w:fill="auto"/>
            <w:noWrap/>
            <w:vAlign w:val="center"/>
            <w:hideMark/>
          </w:tcPr>
          <w:p w14:paraId="7EA38BE7"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0</w:t>
            </w:r>
          </w:p>
        </w:tc>
        <w:tc>
          <w:tcPr>
            <w:tcW w:w="950" w:type="dxa"/>
            <w:tcBorders>
              <w:top w:val="nil"/>
              <w:left w:val="nil"/>
              <w:right w:val="nil"/>
            </w:tcBorders>
            <w:shd w:val="clear" w:color="auto" w:fill="auto"/>
            <w:noWrap/>
            <w:vAlign w:val="center"/>
            <w:hideMark/>
          </w:tcPr>
          <w:p w14:paraId="633B224A"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26</w:t>
            </w:r>
          </w:p>
        </w:tc>
        <w:tc>
          <w:tcPr>
            <w:tcW w:w="993" w:type="dxa"/>
            <w:tcBorders>
              <w:top w:val="nil"/>
              <w:left w:val="nil"/>
              <w:right w:val="nil"/>
            </w:tcBorders>
            <w:shd w:val="clear" w:color="auto" w:fill="auto"/>
            <w:noWrap/>
            <w:vAlign w:val="center"/>
            <w:hideMark/>
          </w:tcPr>
          <w:p w14:paraId="6E9F5702"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w:t>
            </w:r>
          </w:p>
        </w:tc>
      </w:tr>
      <w:tr w:rsidR="0090195B" w:rsidRPr="009F0F96" w14:paraId="0E0DBC96" w14:textId="77777777" w:rsidTr="0090195B">
        <w:trPr>
          <w:trHeight w:val="320"/>
          <w:jc w:val="center"/>
        </w:trPr>
        <w:tc>
          <w:tcPr>
            <w:tcW w:w="3109" w:type="dxa"/>
            <w:tcBorders>
              <w:top w:val="nil"/>
              <w:left w:val="nil"/>
              <w:bottom w:val="single" w:sz="4" w:space="0" w:color="auto"/>
              <w:right w:val="nil"/>
            </w:tcBorders>
            <w:shd w:val="clear" w:color="auto" w:fill="auto"/>
            <w:noWrap/>
            <w:vAlign w:val="center"/>
            <w:hideMark/>
          </w:tcPr>
          <w:p w14:paraId="4D33A359" w14:textId="77777777" w:rsidR="0090195B" w:rsidRPr="009F0F96" w:rsidRDefault="0090195B" w:rsidP="0047457E">
            <w:pPr>
              <w:rPr>
                <w:rFonts w:eastAsia="Times New Roman"/>
                <w:color w:val="000000"/>
                <w:sz w:val="20"/>
                <w:szCs w:val="20"/>
              </w:rPr>
            </w:pPr>
            <w:r w:rsidRPr="009F0F96">
              <w:rPr>
                <w:rFonts w:eastAsia="Times New Roman"/>
                <w:color w:val="000000"/>
                <w:sz w:val="20"/>
                <w:szCs w:val="20"/>
              </w:rPr>
              <w:t>Total</w:t>
            </w:r>
          </w:p>
        </w:tc>
        <w:tc>
          <w:tcPr>
            <w:tcW w:w="1034" w:type="dxa"/>
            <w:tcBorders>
              <w:top w:val="nil"/>
              <w:left w:val="nil"/>
              <w:bottom w:val="single" w:sz="4" w:space="0" w:color="auto"/>
              <w:right w:val="nil"/>
            </w:tcBorders>
            <w:shd w:val="clear" w:color="auto" w:fill="auto"/>
            <w:noWrap/>
            <w:vAlign w:val="center"/>
            <w:hideMark/>
          </w:tcPr>
          <w:p w14:paraId="510E5A48"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563</w:t>
            </w:r>
          </w:p>
        </w:tc>
        <w:tc>
          <w:tcPr>
            <w:tcW w:w="950" w:type="dxa"/>
            <w:tcBorders>
              <w:top w:val="nil"/>
              <w:left w:val="nil"/>
              <w:bottom w:val="single" w:sz="4" w:space="0" w:color="auto"/>
              <w:right w:val="nil"/>
            </w:tcBorders>
            <w:shd w:val="clear" w:color="auto" w:fill="auto"/>
            <w:noWrap/>
            <w:vAlign w:val="center"/>
            <w:hideMark/>
          </w:tcPr>
          <w:p w14:paraId="2EAA6AE7"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484</w:t>
            </w:r>
          </w:p>
        </w:tc>
        <w:tc>
          <w:tcPr>
            <w:tcW w:w="993" w:type="dxa"/>
            <w:tcBorders>
              <w:top w:val="nil"/>
              <w:left w:val="nil"/>
              <w:bottom w:val="single" w:sz="4" w:space="0" w:color="auto"/>
              <w:right w:val="nil"/>
            </w:tcBorders>
            <w:shd w:val="clear" w:color="auto" w:fill="auto"/>
            <w:noWrap/>
            <w:vAlign w:val="center"/>
            <w:hideMark/>
          </w:tcPr>
          <w:p w14:paraId="5AD3E53A" w14:textId="77777777" w:rsidR="0090195B" w:rsidRPr="009F0F96" w:rsidRDefault="0090195B" w:rsidP="0047457E">
            <w:pPr>
              <w:jc w:val="right"/>
              <w:rPr>
                <w:rFonts w:eastAsia="Times New Roman"/>
                <w:color w:val="000000"/>
                <w:sz w:val="20"/>
                <w:szCs w:val="20"/>
              </w:rPr>
            </w:pPr>
            <w:r w:rsidRPr="009F0F96">
              <w:rPr>
                <w:rFonts w:eastAsia="Times New Roman"/>
                <w:color w:val="000000"/>
                <w:sz w:val="20"/>
                <w:szCs w:val="20"/>
              </w:rPr>
              <w:t>2914</w:t>
            </w:r>
          </w:p>
        </w:tc>
      </w:tr>
      <w:tr w:rsidR="0090195B" w:rsidRPr="009F0F96" w14:paraId="22A8D4D5" w14:textId="77777777" w:rsidTr="0090195B">
        <w:trPr>
          <w:trHeight w:val="644"/>
          <w:jc w:val="center"/>
        </w:trPr>
        <w:tc>
          <w:tcPr>
            <w:tcW w:w="6086" w:type="dxa"/>
            <w:gridSpan w:val="4"/>
            <w:tcBorders>
              <w:top w:val="single" w:sz="4" w:space="0" w:color="auto"/>
              <w:left w:val="nil"/>
              <w:right w:val="nil"/>
            </w:tcBorders>
            <w:shd w:val="clear" w:color="auto" w:fill="auto"/>
            <w:noWrap/>
            <w:vAlign w:val="center"/>
          </w:tcPr>
          <w:p w14:paraId="40088A27" w14:textId="77777777" w:rsidR="0090195B" w:rsidRPr="009F0F96" w:rsidRDefault="0090195B" w:rsidP="0047457E">
            <w:pPr>
              <w:rPr>
                <w:sz w:val="20"/>
                <w:szCs w:val="20"/>
              </w:rPr>
            </w:pPr>
            <w:r w:rsidRPr="009F0F96">
              <w:rPr>
                <w:sz w:val="20"/>
                <w:szCs w:val="20"/>
              </w:rPr>
              <w:t>Source: UNIDO dataset and analysis, based on EU RASFF, US OASIS, AQUIS, and Japanese MHLW data</w:t>
            </w:r>
          </w:p>
        </w:tc>
      </w:tr>
    </w:tbl>
    <w:p w14:paraId="41F9C0FA" w14:textId="77777777" w:rsidR="0090195B" w:rsidRDefault="0090195B" w:rsidP="0047457E">
      <w:pPr>
        <w:jc w:val="center"/>
      </w:pPr>
    </w:p>
    <w:p w14:paraId="256D093E" w14:textId="77777777" w:rsidR="0090195B" w:rsidRDefault="0090195B" w:rsidP="0047457E">
      <w:pPr>
        <w:jc w:val="center"/>
      </w:pPr>
    </w:p>
    <w:p w14:paraId="630861DE" w14:textId="77777777" w:rsidR="0090195B" w:rsidRPr="00280511" w:rsidRDefault="0090195B" w:rsidP="0047457E">
      <w:pPr>
        <w:jc w:val="center"/>
      </w:pPr>
    </w:p>
    <w:p w14:paraId="539F7364" w14:textId="77777777" w:rsidR="0090195B" w:rsidRPr="00065BEA" w:rsidRDefault="0090195B" w:rsidP="0047457E">
      <w:pPr>
        <w:jc w:val="center"/>
        <w:outlineLvl w:val="0"/>
        <w:rPr>
          <w:b/>
        </w:rPr>
      </w:pPr>
      <w:r w:rsidRPr="00065BEA">
        <w:rPr>
          <w:b/>
        </w:rPr>
        <w:t xml:space="preserve">Table 2. The Veterinary Drug Residue Testing </w:t>
      </w:r>
      <w:r>
        <w:rPr>
          <w:rFonts w:hint="eastAsia"/>
          <w:b/>
        </w:rPr>
        <w:t>Results</w:t>
      </w:r>
    </w:p>
    <w:tbl>
      <w:tblPr>
        <w:tblW w:w="6688" w:type="dxa"/>
        <w:jc w:val="center"/>
        <w:tblLook w:val="04A0" w:firstRow="1" w:lastRow="0" w:firstColumn="1" w:lastColumn="0" w:noHBand="0" w:noVBand="1"/>
      </w:tblPr>
      <w:tblGrid>
        <w:gridCol w:w="2239"/>
        <w:gridCol w:w="1309"/>
        <w:gridCol w:w="940"/>
        <w:gridCol w:w="1220"/>
        <w:gridCol w:w="980"/>
      </w:tblGrid>
      <w:tr w:rsidR="0090195B" w:rsidRPr="00280511" w14:paraId="5384F8B9" w14:textId="77777777" w:rsidTr="0090195B">
        <w:trPr>
          <w:trHeight w:val="320"/>
          <w:jc w:val="center"/>
        </w:trPr>
        <w:tc>
          <w:tcPr>
            <w:tcW w:w="2239" w:type="dxa"/>
            <w:tcBorders>
              <w:top w:val="single" w:sz="4" w:space="0" w:color="auto"/>
              <w:left w:val="nil"/>
              <w:bottom w:val="single" w:sz="4" w:space="0" w:color="auto"/>
              <w:right w:val="nil"/>
            </w:tcBorders>
            <w:shd w:val="clear" w:color="auto" w:fill="auto"/>
            <w:noWrap/>
            <w:vAlign w:val="center"/>
            <w:hideMark/>
          </w:tcPr>
          <w:p w14:paraId="271A92D4"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Substances</w:t>
            </w:r>
          </w:p>
        </w:tc>
        <w:tc>
          <w:tcPr>
            <w:tcW w:w="1309" w:type="dxa"/>
            <w:tcBorders>
              <w:top w:val="single" w:sz="4" w:space="0" w:color="auto"/>
              <w:left w:val="nil"/>
              <w:bottom w:val="single" w:sz="4" w:space="0" w:color="auto"/>
              <w:right w:val="nil"/>
            </w:tcBorders>
            <w:shd w:val="clear" w:color="auto" w:fill="auto"/>
            <w:noWrap/>
            <w:vAlign w:val="center"/>
            <w:hideMark/>
          </w:tcPr>
          <w:p w14:paraId="417F9E24"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Undetected</w:t>
            </w:r>
          </w:p>
        </w:tc>
        <w:tc>
          <w:tcPr>
            <w:tcW w:w="940" w:type="dxa"/>
            <w:tcBorders>
              <w:top w:val="single" w:sz="4" w:space="0" w:color="auto"/>
              <w:left w:val="nil"/>
              <w:bottom w:val="single" w:sz="4" w:space="0" w:color="auto"/>
              <w:right w:val="nil"/>
            </w:tcBorders>
            <w:shd w:val="clear" w:color="auto" w:fill="auto"/>
            <w:noWrap/>
            <w:vAlign w:val="center"/>
            <w:hideMark/>
          </w:tcPr>
          <w:p w14:paraId="57E29DB9"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Share</w:t>
            </w:r>
          </w:p>
        </w:tc>
        <w:tc>
          <w:tcPr>
            <w:tcW w:w="1220" w:type="dxa"/>
            <w:tcBorders>
              <w:top w:val="single" w:sz="4" w:space="0" w:color="auto"/>
              <w:left w:val="nil"/>
              <w:bottom w:val="single" w:sz="4" w:space="0" w:color="auto"/>
              <w:right w:val="nil"/>
            </w:tcBorders>
            <w:shd w:val="clear" w:color="auto" w:fill="auto"/>
            <w:noWrap/>
            <w:vAlign w:val="center"/>
            <w:hideMark/>
          </w:tcPr>
          <w:p w14:paraId="2BC9A976"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Detected</w:t>
            </w:r>
          </w:p>
        </w:tc>
        <w:tc>
          <w:tcPr>
            <w:tcW w:w="980" w:type="dxa"/>
            <w:tcBorders>
              <w:top w:val="single" w:sz="4" w:space="0" w:color="auto"/>
              <w:left w:val="nil"/>
              <w:bottom w:val="single" w:sz="4" w:space="0" w:color="auto"/>
              <w:right w:val="nil"/>
            </w:tcBorders>
            <w:shd w:val="clear" w:color="auto" w:fill="auto"/>
            <w:noWrap/>
            <w:vAlign w:val="center"/>
            <w:hideMark/>
          </w:tcPr>
          <w:p w14:paraId="7276D2E1"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Share</w:t>
            </w:r>
          </w:p>
        </w:tc>
      </w:tr>
      <w:tr w:rsidR="0090195B" w:rsidRPr="00280511" w14:paraId="50A0B5DB" w14:textId="77777777" w:rsidTr="0090195B">
        <w:trPr>
          <w:trHeight w:val="320"/>
          <w:jc w:val="center"/>
        </w:trPr>
        <w:tc>
          <w:tcPr>
            <w:tcW w:w="2239" w:type="dxa"/>
            <w:tcBorders>
              <w:top w:val="nil"/>
              <w:left w:val="nil"/>
              <w:bottom w:val="nil"/>
              <w:right w:val="nil"/>
            </w:tcBorders>
            <w:shd w:val="clear" w:color="auto" w:fill="auto"/>
            <w:noWrap/>
            <w:vAlign w:val="center"/>
            <w:hideMark/>
          </w:tcPr>
          <w:p w14:paraId="2F46BC22" w14:textId="77777777" w:rsidR="0090195B" w:rsidRPr="00A278EC" w:rsidRDefault="0090195B" w:rsidP="0047457E">
            <w:pPr>
              <w:rPr>
                <w:rFonts w:eastAsia="Times New Roman"/>
                <w:color w:val="000000"/>
                <w:sz w:val="20"/>
                <w:szCs w:val="20"/>
              </w:rPr>
            </w:pPr>
            <w:r w:rsidRPr="00A278EC">
              <w:rPr>
                <w:rFonts w:eastAsia="맑은 고딕"/>
                <w:sz w:val="20"/>
                <w:szCs w:val="20"/>
                <w:lang w:eastAsia="ko-KR"/>
              </w:rPr>
              <w:t>Veterinary drug</w:t>
            </w:r>
          </w:p>
        </w:tc>
        <w:tc>
          <w:tcPr>
            <w:tcW w:w="1309" w:type="dxa"/>
            <w:tcBorders>
              <w:top w:val="nil"/>
              <w:left w:val="nil"/>
              <w:bottom w:val="nil"/>
              <w:right w:val="nil"/>
            </w:tcBorders>
            <w:shd w:val="clear" w:color="auto" w:fill="auto"/>
            <w:noWrap/>
            <w:vAlign w:val="center"/>
            <w:hideMark/>
          </w:tcPr>
          <w:p w14:paraId="47AC1F8B"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161</w:t>
            </w:r>
          </w:p>
        </w:tc>
        <w:tc>
          <w:tcPr>
            <w:tcW w:w="940" w:type="dxa"/>
            <w:tcBorders>
              <w:top w:val="nil"/>
              <w:left w:val="nil"/>
              <w:bottom w:val="nil"/>
              <w:right w:val="nil"/>
            </w:tcBorders>
            <w:shd w:val="clear" w:color="auto" w:fill="auto"/>
            <w:noWrap/>
            <w:vAlign w:val="center"/>
            <w:hideMark/>
          </w:tcPr>
          <w:p w14:paraId="3143045E"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80%</w:t>
            </w:r>
          </w:p>
        </w:tc>
        <w:tc>
          <w:tcPr>
            <w:tcW w:w="1220" w:type="dxa"/>
            <w:tcBorders>
              <w:top w:val="nil"/>
              <w:left w:val="nil"/>
              <w:bottom w:val="nil"/>
              <w:right w:val="nil"/>
            </w:tcBorders>
            <w:shd w:val="clear" w:color="auto" w:fill="auto"/>
            <w:noWrap/>
            <w:vAlign w:val="center"/>
            <w:hideMark/>
          </w:tcPr>
          <w:p w14:paraId="730B6110"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40</w:t>
            </w:r>
          </w:p>
        </w:tc>
        <w:tc>
          <w:tcPr>
            <w:tcW w:w="980" w:type="dxa"/>
            <w:tcBorders>
              <w:top w:val="nil"/>
              <w:left w:val="nil"/>
              <w:bottom w:val="nil"/>
              <w:right w:val="nil"/>
            </w:tcBorders>
            <w:shd w:val="clear" w:color="auto" w:fill="auto"/>
            <w:noWrap/>
            <w:vAlign w:val="center"/>
            <w:hideMark/>
          </w:tcPr>
          <w:p w14:paraId="169797A1"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20%</w:t>
            </w:r>
          </w:p>
        </w:tc>
      </w:tr>
      <w:tr w:rsidR="0090195B" w:rsidRPr="00280511" w14:paraId="0F77BC87" w14:textId="77777777" w:rsidTr="0090195B">
        <w:trPr>
          <w:trHeight w:val="320"/>
          <w:jc w:val="center"/>
        </w:trPr>
        <w:tc>
          <w:tcPr>
            <w:tcW w:w="2239" w:type="dxa"/>
            <w:tcBorders>
              <w:top w:val="nil"/>
              <w:left w:val="nil"/>
              <w:bottom w:val="nil"/>
              <w:right w:val="nil"/>
            </w:tcBorders>
            <w:shd w:val="clear" w:color="auto" w:fill="auto"/>
            <w:noWrap/>
            <w:vAlign w:val="center"/>
            <w:hideMark/>
          </w:tcPr>
          <w:p w14:paraId="406D7F81" w14:textId="77777777" w:rsidR="0090195B" w:rsidRPr="006F119E" w:rsidRDefault="0090195B" w:rsidP="0047457E">
            <w:pPr>
              <w:rPr>
                <w:rFonts w:eastAsia="Times New Roman"/>
                <w:color w:val="000000"/>
                <w:sz w:val="20"/>
                <w:szCs w:val="20"/>
              </w:rPr>
            </w:pPr>
            <w:r w:rsidRPr="006F119E">
              <w:rPr>
                <w:rFonts w:eastAsia="Times New Roman"/>
                <w:color w:val="000000"/>
                <w:sz w:val="20"/>
                <w:szCs w:val="20"/>
              </w:rPr>
              <w:t>Chloramphenicol</w:t>
            </w:r>
            <w:r>
              <w:rPr>
                <w:rFonts w:eastAsia="Times New Roman"/>
                <w:color w:val="000000"/>
                <w:sz w:val="20"/>
                <w:szCs w:val="20"/>
              </w:rPr>
              <w:t xml:space="preserve"> (CML)</w:t>
            </w:r>
          </w:p>
        </w:tc>
        <w:tc>
          <w:tcPr>
            <w:tcW w:w="1309" w:type="dxa"/>
            <w:tcBorders>
              <w:top w:val="nil"/>
              <w:left w:val="nil"/>
              <w:bottom w:val="nil"/>
              <w:right w:val="nil"/>
            </w:tcBorders>
            <w:shd w:val="clear" w:color="auto" w:fill="auto"/>
            <w:noWrap/>
            <w:vAlign w:val="center"/>
            <w:hideMark/>
          </w:tcPr>
          <w:p w14:paraId="43C155C0"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188</w:t>
            </w:r>
          </w:p>
        </w:tc>
        <w:tc>
          <w:tcPr>
            <w:tcW w:w="940" w:type="dxa"/>
            <w:tcBorders>
              <w:top w:val="nil"/>
              <w:left w:val="nil"/>
              <w:bottom w:val="nil"/>
              <w:right w:val="nil"/>
            </w:tcBorders>
            <w:shd w:val="clear" w:color="auto" w:fill="auto"/>
            <w:noWrap/>
            <w:vAlign w:val="center"/>
            <w:hideMark/>
          </w:tcPr>
          <w:p w14:paraId="6B037114"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94%</w:t>
            </w:r>
          </w:p>
        </w:tc>
        <w:tc>
          <w:tcPr>
            <w:tcW w:w="1220" w:type="dxa"/>
            <w:tcBorders>
              <w:top w:val="nil"/>
              <w:left w:val="nil"/>
              <w:bottom w:val="nil"/>
              <w:right w:val="nil"/>
            </w:tcBorders>
            <w:shd w:val="clear" w:color="auto" w:fill="auto"/>
            <w:noWrap/>
            <w:vAlign w:val="center"/>
            <w:hideMark/>
          </w:tcPr>
          <w:p w14:paraId="7E15ED4B"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13</w:t>
            </w:r>
          </w:p>
        </w:tc>
        <w:tc>
          <w:tcPr>
            <w:tcW w:w="980" w:type="dxa"/>
            <w:tcBorders>
              <w:top w:val="nil"/>
              <w:left w:val="nil"/>
              <w:bottom w:val="nil"/>
              <w:right w:val="nil"/>
            </w:tcBorders>
            <w:shd w:val="clear" w:color="auto" w:fill="auto"/>
            <w:noWrap/>
            <w:vAlign w:val="center"/>
            <w:hideMark/>
          </w:tcPr>
          <w:p w14:paraId="2A3D5F24"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6%</w:t>
            </w:r>
          </w:p>
        </w:tc>
      </w:tr>
      <w:tr w:rsidR="0090195B" w:rsidRPr="00280511" w14:paraId="64A12D46" w14:textId="77777777" w:rsidTr="0090195B">
        <w:trPr>
          <w:trHeight w:val="320"/>
          <w:jc w:val="center"/>
        </w:trPr>
        <w:tc>
          <w:tcPr>
            <w:tcW w:w="2239" w:type="dxa"/>
            <w:tcBorders>
              <w:top w:val="nil"/>
              <w:left w:val="nil"/>
              <w:bottom w:val="nil"/>
              <w:right w:val="nil"/>
            </w:tcBorders>
            <w:shd w:val="clear" w:color="auto" w:fill="auto"/>
            <w:noWrap/>
            <w:vAlign w:val="center"/>
          </w:tcPr>
          <w:p w14:paraId="7F882F5A" w14:textId="77777777" w:rsidR="0090195B" w:rsidRPr="006F119E" w:rsidRDefault="0090195B" w:rsidP="0047457E">
            <w:pPr>
              <w:rPr>
                <w:rFonts w:eastAsia="Times New Roman"/>
                <w:color w:val="000000"/>
                <w:sz w:val="20"/>
                <w:szCs w:val="20"/>
              </w:rPr>
            </w:pPr>
            <w:r w:rsidRPr="006F119E">
              <w:rPr>
                <w:rFonts w:eastAsia="Times New Roman"/>
                <w:color w:val="000000"/>
                <w:sz w:val="20"/>
                <w:szCs w:val="20"/>
              </w:rPr>
              <w:t>Ciprofloxacin</w:t>
            </w:r>
            <w:r>
              <w:rPr>
                <w:rFonts w:eastAsia="Times New Roman"/>
                <w:color w:val="000000"/>
                <w:sz w:val="20"/>
                <w:szCs w:val="20"/>
              </w:rPr>
              <w:t xml:space="preserve"> (CIPRO)</w:t>
            </w:r>
          </w:p>
        </w:tc>
        <w:tc>
          <w:tcPr>
            <w:tcW w:w="1309" w:type="dxa"/>
            <w:tcBorders>
              <w:top w:val="nil"/>
              <w:left w:val="nil"/>
              <w:bottom w:val="nil"/>
              <w:right w:val="nil"/>
            </w:tcBorders>
            <w:shd w:val="clear" w:color="auto" w:fill="auto"/>
            <w:noWrap/>
            <w:vAlign w:val="center"/>
          </w:tcPr>
          <w:p w14:paraId="268D8542"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186</w:t>
            </w:r>
          </w:p>
        </w:tc>
        <w:tc>
          <w:tcPr>
            <w:tcW w:w="940" w:type="dxa"/>
            <w:tcBorders>
              <w:top w:val="nil"/>
              <w:left w:val="nil"/>
              <w:bottom w:val="nil"/>
              <w:right w:val="nil"/>
            </w:tcBorders>
            <w:shd w:val="clear" w:color="auto" w:fill="auto"/>
            <w:noWrap/>
            <w:vAlign w:val="center"/>
          </w:tcPr>
          <w:p w14:paraId="1E3E0EAB"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93%</w:t>
            </w:r>
          </w:p>
        </w:tc>
        <w:tc>
          <w:tcPr>
            <w:tcW w:w="1220" w:type="dxa"/>
            <w:tcBorders>
              <w:top w:val="nil"/>
              <w:left w:val="nil"/>
              <w:bottom w:val="nil"/>
              <w:right w:val="nil"/>
            </w:tcBorders>
            <w:shd w:val="clear" w:color="auto" w:fill="auto"/>
            <w:noWrap/>
            <w:vAlign w:val="center"/>
          </w:tcPr>
          <w:p w14:paraId="4DC579DB"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15</w:t>
            </w:r>
          </w:p>
        </w:tc>
        <w:tc>
          <w:tcPr>
            <w:tcW w:w="980" w:type="dxa"/>
            <w:tcBorders>
              <w:top w:val="nil"/>
              <w:left w:val="nil"/>
              <w:bottom w:val="nil"/>
              <w:right w:val="nil"/>
            </w:tcBorders>
            <w:shd w:val="clear" w:color="auto" w:fill="auto"/>
            <w:noWrap/>
            <w:vAlign w:val="center"/>
          </w:tcPr>
          <w:p w14:paraId="2BE0A831"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7%</w:t>
            </w:r>
          </w:p>
        </w:tc>
      </w:tr>
      <w:tr w:rsidR="0090195B" w:rsidRPr="00280511" w14:paraId="4FAD8812" w14:textId="77777777" w:rsidTr="0090195B">
        <w:trPr>
          <w:trHeight w:val="320"/>
          <w:jc w:val="center"/>
        </w:trPr>
        <w:tc>
          <w:tcPr>
            <w:tcW w:w="2239" w:type="dxa"/>
            <w:tcBorders>
              <w:top w:val="nil"/>
              <w:left w:val="nil"/>
              <w:bottom w:val="nil"/>
              <w:right w:val="nil"/>
            </w:tcBorders>
            <w:shd w:val="clear" w:color="auto" w:fill="auto"/>
            <w:noWrap/>
            <w:vAlign w:val="center"/>
            <w:hideMark/>
          </w:tcPr>
          <w:p w14:paraId="1652CF97" w14:textId="77777777" w:rsidR="0090195B" w:rsidRPr="006F119E" w:rsidRDefault="0090195B" w:rsidP="0047457E">
            <w:pPr>
              <w:rPr>
                <w:rFonts w:eastAsia="Times New Roman"/>
                <w:color w:val="000000"/>
                <w:sz w:val="20"/>
                <w:szCs w:val="20"/>
              </w:rPr>
            </w:pPr>
            <w:r w:rsidRPr="006F119E">
              <w:rPr>
                <w:rFonts w:eastAsia="Times New Roman"/>
                <w:color w:val="000000"/>
                <w:sz w:val="20"/>
                <w:szCs w:val="20"/>
              </w:rPr>
              <w:t>Enrofloxacin</w:t>
            </w:r>
            <w:r>
              <w:rPr>
                <w:rFonts w:eastAsia="Times New Roman"/>
                <w:color w:val="000000"/>
                <w:sz w:val="20"/>
                <w:szCs w:val="20"/>
              </w:rPr>
              <w:t xml:space="preserve"> (ENR)</w:t>
            </w:r>
          </w:p>
        </w:tc>
        <w:tc>
          <w:tcPr>
            <w:tcW w:w="1309" w:type="dxa"/>
            <w:tcBorders>
              <w:top w:val="nil"/>
              <w:left w:val="nil"/>
              <w:bottom w:val="nil"/>
              <w:right w:val="nil"/>
            </w:tcBorders>
            <w:shd w:val="clear" w:color="auto" w:fill="auto"/>
            <w:noWrap/>
            <w:vAlign w:val="center"/>
            <w:hideMark/>
          </w:tcPr>
          <w:p w14:paraId="01F2A2AF"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179</w:t>
            </w:r>
          </w:p>
        </w:tc>
        <w:tc>
          <w:tcPr>
            <w:tcW w:w="940" w:type="dxa"/>
            <w:tcBorders>
              <w:top w:val="nil"/>
              <w:left w:val="nil"/>
              <w:bottom w:val="nil"/>
              <w:right w:val="nil"/>
            </w:tcBorders>
            <w:shd w:val="clear" w:color="auto" w:fill="auto"/>
            <w:noWrap/>
            <w:vAlign w:val="center"/>
            <w:hideMark/>
          </w:tcPr>
          <w:p w14:paraId="5457CA59"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89%</w:t>
            </w:r>
          </w:p>
        </w:tc>
        <w:tc>
          <w:tcPr>
            <w:tcW w:w="1220" w:type="dxa"/>
            <w:tcBorders>
              <w:top w:val="nil"/>
              <w:left w:val="nil"/>
              <w:bottom w:val="nil"/>
              <w:right w:val="nil"/>
            </w:tcBorders>
            <w:shd w:val="clear" w:color="auto" w:fill="auto"/>
            <w:noWrap/>
            <w:vAlign w:val="center"/>
            <w:hideMark/>
          </w:tcPr>
          <w:p w14:paraId="46FA89B5"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22</w:t>
            </w:r>
          </w:p>
        </w:tc>
        <w:tc>
          <w:tcPr>
            <w:tcW w:w="980" w:type="dxa"/>
            <w:tcBorders>
              <w:top w:val="nil"/>
              <w:left w:val="nil"/>
              <w:bottom w:val="nil"/>
              <w:right w:val="nil"/>
            </w:tcBorders>
            <w:shd w:val="clear" w:color="auto" w:fill="auto"/>
            <w:noWrap/>
            <w:vAlign w:val="center"/>
            <w:hideMark/>
          </w:tcPr>
          <w:p w14:paraId="1481B947"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11%</w:t>
            </w:r>
          </w:p>
        </w:tc>
      </w:tr>
      <w:tr w:rsidR="0090195B" w:rsidRPr="00280511" w14:paraId="650CC255" w14:textId="77777777" w:rsidTr="0090195B">
        <w:trPr>
          <w:trHeight w:val="320"/>
          <w:jc w:val="center"/>
        </w:trPr>
        <w:tc>
          <w:tcPr>
            <w:tcW w:w="2239" w:type="dxa"/>
            <w:tcBorders>
              <w:top w:val="nil"/>
              <w:left w:val="nil"/>
              <w:bottom w:val="single" w:sz="4" w:space="0" w:color="auto"/>
              <w:right w:val="nil"/>
            </w:tcBorders>
            <w:shd w:val="clear" w:color="auto" w:fill="auto"/>
            <w:noWrap/>
            <w:vAlign w:val="center"/>
            <w:hideMark/>
          </w:tcPr>
          <w:p w14:paraId="4F4A0BFB" w14:textId="77777777" w:rsidR="0090195B" w:rsidRPr="006F119E" w:rsidRDefault="0090195B" w:rsidP="0047457E">
            <w:pPr>
              <w:rPr>
                <w:rFonts w:eastAsia="Times New Roman"/>
                <w:color w:val="000000"/>
                <w:sz w:val="20"/>
                <w:szCs w:val="20"/>
              </w:rPr>
            </w:pPr>
            <w:r w:rsidRPr="006F119E">
              <w:rPr>
                <w:rFonts w:eastAsia="Times New Roman"/>
                <w:color w:val="000000"/>
                <w:sz w:val="20"/>
                <w:szCs w:val="20"/>
              </w:rPr>
              <w:t>Oxytetracycline</w:t>
            </w:r>
            <w:r>
              <w:rPr>
                <w:rFonts w:eastAsia="Times New Roman"/>
                <w:color w:val="000000"/>
                <w:sz w:val="20"/>
                <w:szCs w:val="20"/>
              </w:rPr>
              <w:t xml:space="preserve"> (OTC)</w:t>
            </w:r>
          </w:p>
        </w:tc>
        <w:tc>
          <w:tcPr>
            <w:tcW w:w="1309" w:type="dxa"/>
            <w:tcBorders>
              <w:top w:val="nil"/>
              <w:left w:val="nil"/>
              <w:bottom w:val="single" w:sz="4" w:space="0" w:color="auto"/>
              <w:right w:val="nil"/>
            </w:tcBorders>
            <w:shd w:val="clear" w:color="auto" w:fill="auto"/>
            <w:noWrap/>
            <w:vAlign w:val="center"/>
            <w:hideMark/>
          </w:tcPr>
          <w:p w14:paraId="66BA762C"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190</w:t>
            </w:r>
          </w:p>
        </w:tc>
        <w:tc>
          <w:tcPr>
            <w:tcW w:w="940" w:type="dxa"/>
            <w:tcBorders>
              <w:top w:val="nil"/>
              <w:left w:val="nil"/>
              <w:bottom w:val="single" w:sz="4" w:space="0" w:color="auto"/>
              <w:right w:val="nil"/>
            </w:tcBorders>
            <w:shd w:val="clear" w:color="auto" w:fill="auto"/>
            <w:noWrap/>
            <w:vAlign w:val="center"/>
            <w:hideMark/>
          </w:tcPr>
          <w:p w14:paraId="1A545598"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95%</w:t>
            </w:r>
          </w:p>
        </w:tc>
        <w:tc>
          <w:tcPr>
            <w:tcW w:w="1220" w:type="dxa"/>
            <w:tcBorders>
              <w:top w:val="nil"/>
              <w:left w:val="nil"/>
              <w:bottom w:val="single" w:sz="4" w:space="0" w:color="auto"/>
              <w:right w:val="nil"/>
            </w:tcBorders>
            <w:shd w:val="clear" w:color="auto" w:fill="auto"/>
            <w:noWrap/>
            <w:vAlign w:val="center"/>
            <w:hideMark/>
          </w:tcPr>
          <w:p w14:paraId="3064795E"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11</w:t>
            </w:r>
          </w:p>
        </w:tc>
        <w:tc>
          <w:tcPr>
            <w:tcW w:w="980" w:type="dxa"/>
            <w:tcBorders>
              <w:top w:val="nil"/>
              <w:left w:val="nil"/>
              <w:bottom w:val="single" w:sz="4" w:space="0" w:color="auto"/>
              <w:right w:val="nil"/>
            </w:tcBorders>
            <w:shd w:val="clear" w:color="auto" w:fill="auto"/>
            <w:noWrap/>
            <w:vAlign w:val="center"/>
            <w:hideMark/>
          </w:tcPr>
          <w:p w14:paraId="1990DA20" w14:textId="77777777" w:rsidR="0090195B" w:rsidRPr="006F119E" w:rsidRDefault="0090195B" w:rsidP="0047457E">
            <w:pPr>
              <w:jc w:val="center"/>
              <w:rPr>
                <w:rFonts w:eastAsia="Times New Roman"/>
                <w:color w:val="000000"/>
                <w:sz w:val="20"/>
                <w:szCs w:val="20"/>
              </w:rPr>
            </w:pPr>
            <w:r w:rsidRPr="006F119E">
              <w:rPr>
                <w:rFonts w:eastAsia="Times New Roman"/>
                <w:color w:val="000000"/>
                <w:sz w:val="20"/>
                <w:szCs w:val="20"/>
              </w:rPr>
              <w:t>5%</w:t>
            </w:r>
          </w:p>
        </w:tc>
      </w:tr>
    </w:tbl>
    <w:p w14:paraId="35882660" w14:textId="77777777" w:rsidR="0090195B" w:rsidRPr="00F864C1" w:rsidRDefault="0090195B" w:rsidP="0047457E">
      <w:pPr>
        <w:ind w:left="720" w:firstLine="720"/>
        <w:rPr>
          <w:sz w:val="20"/>
          <w:szCs w:val="20"/>
        </w:rPr>
      </w:pPr>
      <w:r w:rsidRPr="00F864C1">
        <w:rPr>
          <w:sz w:val="20"/>
          <w:szCs w:val="20"/>
        </w:rPr>
        <w:t>Source: From own survey</w:t>
      </w:r>
    </w:p>
    <w:p w14:paraId="4334EF24" w14:textId="77777777" w:rsidR="0090195B" w:rsidRDefault="0090195B" w:rsidP="0047457E">
      <w:pPr>
        <w:rPr>
          <w:lang w:eastAsia="ko-KR"/>
        </w:rPr>
      </w:pPr>
    </w:p>
    <w:p w14:paraId="60C70FBE" w14:textId="77777777" w:rsidR="0090195B" w:rsidRDefault="0090195B" w:rsidP="0047457E">
      <w:pPr>
        <w:jc w:val="center"/>
        <w:rPr>
          <w:lang w:eastAsia="ko-KR"/>
        </w:rPr>
      </w:pPr>
    </w:p>
    <w:p w14:paraId="4FB3D9CB" w14:textId="77777777" w:rsidR="0090195B" w:rsidRDefault="0090195B" w:rsidP="0047457E">
      <w:pPr>
        <w:jc w:val="center"/>
      </w:pPr>
    </w:p>
    <w:p w14:paraId="41B71E8E" w14:textId="77777777" w:rsidR="0090195B" w:rsidRDefault="0090195B" w:rsidP="0047457E">
      <w:pPr>
        <w:jc w:val="center"/>
      </w:pPr>
    </w:p>
    <w:p w14:paraId="291C1750" w14:textId="77777777" w:rsidR="0090195B" w:rsidRDefault="0090195B" w:rsidP="0047457E">
      <w:pPr>
        <w:jc w:val="center"/>
      </w:pPr>
    </w:p>
    <w:p w14:paraId="35B716DA" w14:textId="77777777" w:rsidR="0090195B" w:rsidRDefault="0090195B" w:rsidP="0047457E">
      <w:pPr>
        <w:jc w:val="center"/>
      </w:pPr>
    </w:p>
    <w:p w14:paraId="4BF48B47" w14:textId="77777777" w:rsidR="0090195B" w:rsidRDefault="0090195B" w:rsidP="0047457E">
      <w:pPr>
        <w:jc w:val="center"/>
      </w:pPr>
    </w:p>
    <w:p w14:paraId="7F8FF3B6" w14:textId="77777777" w:rsidR="0090195B" w:rsidRDefault="0090195B" w:rsidP="0047457E">
      <w:pPr>
        <w:jc w:val="center"/>
      </w:pPr>
    </w:p>
    <w:p w14:paraId="508593EA" w14:textId="77777777" w:rsidR="0090195B" w:rsidRDefault="0090195B" w:rsidP="0047457E">
      <w:pPr>
        <w:jc w:val="center"/>
      </w:pPr>
    </w:p>
    <w:p w14:paraId="2F884928" w14:textId="77777777" w:rsidR="0090195B" w:rsidRDefault="0090195B" w:rsidP="0047457E"/>
    <w:p w14:paraId="1A6B5282" w14:textId="77777777" w:rsidR="0090195B" w:rsidRDefault="0090195B" w:rsidP="0047457E">
      <w:pPr>
        <w:jc w:val="center"/>
        <w:outlineLvl w:val="0"/>
      </w:pPr>
      <w:r w:rsidRPr="000F49BC">
        <w:rPr>
          <w:b/>
        </w:rPr>
        <w:t xml:space="preserve">Table 3. </w:t>
      </w:r>
      <w:r>
        <w:rPr>
          <w:b/>
        </w:rPr>
        <w:t xml:space="preserve">Socio-economic and Farm </w:t>
      </w:r>
      <w:r w:rsidRPr="00712DFC">
        <w:rPr>
          <w:b/>
        </w:rPr>
        <w:t>Characteristic</w:t>
      </w:r>
      <w:r>
        <w:rPr>
          <w:rFonts w:hint="eastAsia"/>
          <w:b/>
        </w:rPr>
        <w:t>s</w:t>
      </w:r>
      <w:r>
        <w:rPr>
          <w:b/>
        </w:rPr>
        <w:t>, and Sales Performance</w:t>
      </w:r>
    </w:p>
    <w:tbl>
      <w:tblPr>
        <w:tblW w:w="9278" w:type="dxa"/>
        <w:jc w:val="center"/>
        <w:tblLayout w:type="fixed"/>
        <w:tblLook w:val="04A0" w:firstRow="1" w:lastRow="0" w:firstColumn="1" w:lastColumn="0" w:noHBand="0" w:noVBand="1"/>
      </w:tblPr>
      <w:tblGrid>
        <w:gridCol w:w="2871"/>
        <w:gridCol w:w="1304"/>
        <w:gridCol w:w="709"/>
        <w:gridCol w:w="1134"/>
        <w:gridCol w:w="236"/>
        <w:gridCol w:w="756"/>
        <w:gridCol w:w="1134"/>
        <w:gridCol w:w="1134"/>
      </w:tblGrid>
      <w:tr w:rsidR="0090195B" w14:paraId="092E355A" w14:textId="77777777" w:rsidTr="0090195B">
        <w:trPr>
          <w:trHeight w:val="320"/>
          <w:jc w:val="center"/>
        </w:trPr>
        <w:tc>
          <w:tcPr>
            <w:tcW w:w="2871" w:type="dxa"/>
            <w:tcBorders>
              <w:top w:val="single" w:sz="4" w:space="0" w:color="auto"/>
              <w:left w:val="nil"/>
              <w:bottom w:val="nil"/>
              <w:right w:val="nil"/>
            </w:tcBorders>
            <w:shd w:val="clear" w:color="auto" w:fill="auto"/>
            <w:noWrap/>
            <w:vAlign w:val="center"/>
            <w:hideMark/>
          </w:tcPr>
          <w:p w14:paraId="224909F0" w14:textId="77777777" w:rsidR="0090195B" w:rsidRPr="00902DEE" w:rsidRDefault="0090195B" w:rsidP="0047457E">
            <w:pPr>
              <w:jc w:val="center"/>
              <w:rPr>
                <w:rFonts w:eastAsia="Times New Roman"/>
                <w:color w:val="000000"/>
                <w:sz w:val="20"/>
                <w:szCs w:val="20"/>
              </w:rPr>
            </w:pPr>
          </w:p>
        </w:tc>
        <w:tc>
          <w:tcPr>
            <w:tcW w:w="1304" w:type="dxa"/>
            <w:tcBorders>
              <w:top w:val="single" w:sz="4" w:space="0" w:color="auto"/>
              <w:left w:val="nil"/>
              <w:bottom w:val="nil"/>
              <w:right w:val="nil"/>
            </w:tcBorders>
            <w:shd w:val="clear" w:color="auto" w:fill="auto"/>
            <w:noWrap/>
            <w:vAlign w:val="center"/>
            <w:hideMark/>
          </w:tcPr>
          <w:p w14:paraId="670F0551" w14:textId="77777777" w:rsidR="0090195B" w:rsidRPr="00902DEE" w:rsidRDefault="0090195B" w:rsidP="0047457E">
            <w:pPr>
              <w:jc w:val="center"/>
              <w:rPr>
                <w:rFonts w:eastAsia="Times New Roman"/>
                <w:color w:val="000000"/>
                <w:sz w:val="20"/>
                <w:szCs w:val="20"/>
              </w:rPr>
            </w:pPr>
          </w:p>
        </w:tc>
        <w:tc>
          <w:tcPr>
            <w:tcW w:w="1843" w:type="dxa"/>
            <w:gridSpan w:val="2"/>
            <w:tcBorders>
              <w:top w:val="single" w:sz="4" w:space="0" w:color="auto"/>
              <w:left w:val="nil"/>
              <w:bottom w:val="single" w:sz="4" w:space="0" w:color="auto"/>
              <w:right w:val="nil"/>
            </w:tcBorders>
            <w:shd w:val="clear" w:color="auto" w:fill="auto"/>
            <w:noWrap/>
            <w:vAlign w:val="center"/>
            <w:hideMark/>
          </w:tcPr>
          <w:p w14:paraId="464BD90E"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(a) Undetected</w:t>
            </w:r>
          </w:p>
        </w:tc>
        <w:tc>
          <w:tcPr>
            <w:tcW w:w="236" w:type="dxa"/>
            <w:tcBorders>
              <w:top w:val="single" w:sz="4" w:space="0" w:color="auto"/>
              <w:left w:val="nil"/>
              <w:bottom w:val="nil"/>
              <w:right w:val="nil"/>
            </w:tcBorders>
            <w:shd w:val="clear" w:color="auto" w:fill="auto"/>
            <w:noWrap/>
            <w:vAlign w:val="center"/>
            <w:hideMark/>
          </w:tcPr>
          <w:p w14:paraId="66D2C5C0" w14:textId="77777777" w:rsidR="0090195B" w:rsidRPr="00902DEE" w:rsidRDefault="0090195B" w:rsidP="0047457E">
            <w:pPr>
              <w:jc w:val="center"/>
              <w:rPr>
                <w:rFonts w:eastAsia="Times New Roman"/>
                <w:color w:val="000000"/>
                <w:sz w:val="20"/>
                <w:szCs w:val="20"/>
              </w:rPr>
            </w:pPr>
          </w:p>
        </w:tc>
        <w:tc>
          <w:tcPr>
            <w:tcW w:w="1890" w:type="dxa"/>
            <w:gridSpan w:val="2"/>
            <w:tcBorders>
              <w:top w:val="single" w:sz="4" w:space="0" w:color="auto"/>
              <w:left w:val="nil"/>
              <w:bottom w:val="single" w:sz="4" w:space="0" w:color="auto"/>
              <w:right w:val="nil"/>
            </w:tcBorders>
            <w:shd w:val="clear" w:color="auto" w:fill="auto"/>
            <w:noWrap/>
            <w:vAlign w:val="center"/>
            <w:hideMark/>
          </w:tcPr>
          <w:p w14:paraId="3EF94485"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(b) Detected</w:t>
            </w:r>
          </w:p>
        </w:tc>
        <w:tc>
          <w:tcPr>
            <w:tcW w:w="1134" w:type="dxa"/>
            <w:tcBorders>
              <w:top w:val="single" w:sz="4" w:space="0" w:color="auto"/>
              <w:left w:val="nil"/>
              <w:bottom w:val="nil"/>
              <w:right w:val="nil"/>
            </w:tcBorders>
            <w:shd w:val="clear" w:color="auto" w:fill="auto"/>
            <w:noWrap/>
            <w:vAlign w:val="center"/>
            <w:hideMark/>
          </w:tcPr>
          <w:p w14:paraId="7BC68020"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Dif.</w:t>
            </w:r>
          </w:p>
        </w:tc>
      </w:tr>
      <w:tr w:rsidR="0090195B" w14:paraId="0EA4825F" w14:textId="77777777" w:rsidTr="0090195B">
        <w:trPr>
          <w:trHeight w:val="325"/>
          <w:jc w:val="center"/>
        </w:trPr>
        <w:tc>
          <w:tcPr>
            <w:tcW w:w="2871" w:type="dxa"/>
            <w:tcBorders>
              <w:top w:val="nil"/>
              <w:left w:val="nil"/>
              <w:bottom w:val="single" w:sz="4" w:space="0" w:color="auto"/>
              <w:right w:val="nil"/>
            </w:tcBorders>
            <w:shd w:val="clear" w:color="auto" w:fill="auto"/>
            <w:noWrap/>
            <w:vAlign w:val="center"/>
            <w:hideMark/>
          </w:tcPr>
          <w:p w14:paraId="4CC17C8F"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Variable</w:t>
            </w:r>
          </w:p>
        </w:tc>
        <w:tc>
          <w:tcPr>
            <w:tcW w:w="1304" w:type="dxa"/>
            <w:tcBorders>
              <w:top w:val="nil"/>
              <w:left w:val="nil"/>
              <w:bottom w:val="single" w:sz="4" w:space="0" w:color="auto"/>
              <w:right w:val="nil"/>
            </w:tcBorders>
            <w:shd w:val="clear" w:color="auto" w:fill="auto"/>
            <w:noWrap/>
            <w:vAlign w:val="center"/>
            <w:hideMark/>
          </w:tcPr>
          <w:p w14:paraId="35D46300"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Unit</w:t>
            </w:r>
          </w:p>
        </w:tc>
        <w:tc>
          <w:tcPr>
            <w:tcW w:w="709" w:type="dxa"/>
            <w:tcBorders>
              <w:top w:val="nil"/>
              <w:left w:val="nil"/>
              <w:bottom w:val="single" w:sz="4" w:space="0" w:color="auto"/>
              <w:right w:val="nil"/>
            </w:tcBorders>
            <w:shd w:val="clear" w:color="auto" w:fill="auto"/>
            <w:noWrap/>
            <w:vAlign w:val="center"/>
            <w:hideMark/>
          </w:tcPr>
          <w:p w14:paraId="2FE6C3CE"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Obs</w:t>
            </w:r>
          </w:p>
        </w:tc>
        <w:tc>
          <w:tcPr>
            <w:tcW w:w="1134" w:type="dxa"/>
            <w:tcBorders>
              <w:top w:val="nil"/>
              <w:left w:val="nil"/>
              <w:bottom w:val="single" w:sz="4" w:space="0" w:color="auto"/>
              <w:right w:val="nil"/>
            </w:tcBorders>
            <w:shd w:val="clear" w:color="auto" w:fill="auto"/>
            <w:noWrap/>
            <w:vAlign w:val="center"/>
            <w:hideMark/>
          </w:tcPr>
          <w:p w14:paraId="42F27048"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Mean</w:t>
            </w:r>
          </w:p>
        </w:tc>
        <w:tc>
          <w:tcPr>
            <w:tcW w:w="236" w:type="dxa"/>
            <w:tcBorders>
              <w:top w:val="nil"/>
              <w:left w:val="nil"/>
              <w:bottom w:val="single" w:sz="4" w:space="0" w:color="auto"/>
              <w:right w:val="nil"/>
            </w:tcBorders>
            <w:shd w:val="clear" w:color="auto" w:fill="auto"/>
            <w:noWrap/>
            <w:vAlign w:val="center"/>
            <w:hideMark/>
          </w:tcPr>
          <w:p w14:paraId="69CA47B4" w14:textId="77777777" w:rsidR="0090195B" w:rsidRPr="00902DEE" w:rsidRDefault="0090195B" w:rsidP="0047457E">
            <w:pPr>
              <w:jc w:val="center"/>
              <w:rPr>
                <w:rFonts w:eastAsia="Times New Roman"/>
                <w:color w:val="000000"/>
                <w:sz w:val="20"/>
                <w:szCs w:val="20"/>
              </w:rPr>
            </w:pPr>
          </w:p>
        </w:tc>
        <w:tc>
          <w:tcPr>
            <w:tcW w:w="756" w:type="dxa"/>
            <w:tcBorders>
              <w:top w:val="nil"/>
              <w:left w:val="nil"/>
              <w:bottom w:val="single" w:sz="4" w:space="0" w:color="auto"/>
              <w:right w:val="nil"/>
            </w:tcBorders>
            <w:shd w:val="clear" w:color="auto" w:fill="auto"/>
            <w:noWrap/>
            <w:vAlign w:val="center"/>
            <w:hideMark/>
          </w:tcPr>
          <w:p w14:paraId="102DC485"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Obs</w:t>
            </w:r>
          </w:p>
        </w:tc>
        <w:tc>
          <w:tcPr>
            <w:tcW w:w="1134" w:type="dxa"/>
            <w:tcBorders>
              <w:top w:val="nil"/>
              <w:left w:val="nil"/>
              <w:bottom w:val="single" w:sz="4" w:space="0" w:color="auto"/>
              <w:right w:val="nil"/>
            </w:tcBorders>
            <w:shd w:val="clear" w:color="auto" w:fill="auto"/>
            <w:noWrap/>
            <w:vAlign w:val="center"/>
            <w:hideMark/>
          </w:tcPr>
          <w:p w14:paraId="46D8ED05"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Mean</w:t>
            </w:r>
          </w:p>
        </w:tc>
        <w:tc>
          <w:tcPr>
            <w:tcW w:w="1134" w:type="dxa"/>
            <w:tcBorders>
              <w:top w:val="nil"/>
              <w:left w:val="nil"/>
              <w:bottom w:val="single" w:sz="4" w:space="0" w:color="auto"/>
              <w:right w:val="nil"/>
            </w:tcBorders>
            <w:shd w:val="clear" w:color="auto" w:fill="auto"/>
            <w:noWrap/>
            <w:vAlign w:val="center"/>
            <w:hideMark/>
          </w:tcPr>
          <w:p w14:paraId="0B09B655"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(a) - (b)</w:t>
            </w:r>
          </w:p>
        </w:tc>
      </w:tr>
      <w:tr w:rsidR="0090195B" w14:paraId="44C7130B"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582A1F6C" w14:textId="77777777" w:rsidR="0090195B" w:rsidRPr="00F864C1" w:rsidRDefault="0090195B" w:rsidP="0047457E">
            <w:pPr>
              <w:rPr>
                <w:b/>
                <w:bCs/>
                <w:i/>
                <w:iCs/>
                <w:color w:val="000000"/>
                <w:sz w:val="20"/>
                <w:szCs w:val="20"/>
              </w:rPr>
            </w:pPr>
            <w:r w:rsidRPr="00902DEE">
              <w:rPr>
                <w:rFonts w:eastAsia="Times New Roman"/>
                <w:b/>
                <w:bCs/>
                <w:i/>
                <w:iCs/>
                <w:color w:val="000000"/>
                <w:sz w:val="20"/>
                <w:szCs w:val="20"/>
              </w:rPr>
              <w:t xml:space="preserve">Socio-economic </w:t>
            </w:r>
            <w:r>
              <w:rPr>
                <w:rFonts w:hint="eastAsia"/>
                <w:b/>
                <w:bCs/>
                <w:i/>
                <w:iCs/>
                <w:color w:val="000000"/>
                <w:sz w:val="20"/>
                <w:szCs w:val="20"/>
              </w:rPr>
              <w:t>Characteristics</w:t>
            </w:r>
          </w:p>
        </w:tc>
        <w:tc>
          <w:tcPr>
            <w:tcW w:w="1304" w:type="dxa"/>
            <w:tcBorders>
              <w:top w:val="nil"/>
              <w:left w:val="nil"/>
              <w:bottom w:val="nil"/>
              <w:right w:val="nil"/>
            </w:tcBorders>
            <w:shd w:val="clear" w:color="auto" w:fill="auto"/>
            <w:noWrap/>
            <w:vAlign w:val="center"/>
            <w:hideMark/>
          </w:tcPr>
          <w:p w14:paraId="630452D1" w14:textId="77777777" w:rsidR="0090195B" w:rsidRPr="00902DEE" w:rsidRDefault="0090195B" w:rsidP="0047457E">
            <w:pPr>
              <w:rPr>
                <w:rFonts w:eastAsia="Times New Roman"/>
                <w:b/>
                <w:bCs/>
                <w:i/>
                <w:iCs/>
                <w:color w:val="000000"/>
                <w:sz w:val="20"/>
                <w:szCs w:val="20"/>
              </w:rPr>
            </w:pPr>
          </w:p>
        </w:tc>
        <w:tc>
          <w:tcPr>
            <w:tcW w:w="709" w:type="dxa"/>
            <w:tcBorders>
              <w:top w:val="nil"/>
              <w:left w:val="nil"/>
              <w:bottom w:val="nil"/>
              <w:right w:val="nil"/>
            </w:tcBorders>
            <w:shd w:val="clear" w:color="auto" w:fill="auto"/>
            <w:noWrap/>
            <w:vAlign w:val="center"/>
            <w:hideMark/>
          </w:tcPr>
          <w:p w14:paraId="37E9FAF0"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264C88F4" w14:textId="77777777" w:rsidR="0090195B" w:rsidRPr="00902DEE" w:rsidRDefault="0090195B" w:rsidP="0047457E">
            <w:pPr>
              <w:jc w:val="right"/>
              <w:rPr>
                <w:rFonts w:eastAsia="Times New Roman"/>
                <w:sz w:val="20"/>
                <w:szCs w:val="20"/>
              </w:rPr>
            </w:pPr>
          </w:p>
        </w:tc>
        <w:tc>
          <w:tcPr>
            <w:tcW w:w="236" w:type="dxa"/>
            <w:tcBorders>
              <w:top w:val="nil"/>
              <w:left w:val="nil"/>
              <w:bottom w:val="nil"/>
              <w:right w:val="nil"/>
            </w:tcBorders>
            <w:shd w:val="clear" w:color="auto" w:fill="auto"/>
            <w:noWrap/>
            <w:vAlign w:val="bottom"/>
            <w:hideMark/>
          </w:tcPr>
          <w:p w14:paraId="612EC238" w14:textId="77777777" w:rsidR="0090195B" w:rsidRPr="00902DEE" w:rsidRDefault="0090195B" w:rsidP="0047457E">
            <w:pPr>
              <w:rPr>
                <w:rFonts w:eastAsia="Times New Roman"/>
                <w:sz w:val="20"/>
                <w:szCs w:val="20"/>
              </w:rPr>
            </w:pPr>
          </w:p>
        </w:tc>
        <w:tc>
          <w:tcPr>
            <w:tcW w:w="756" w:type="dxa"/>
            <w:tcBorders>
              <w:top w:val="nil"/>
              <w:left w:val="nil"/>
              <w:bottom w:val="nil"/>
              <w:right w:val="nil"/>
            </w:tcBorders>
            <w:shd w:val="clear" w:color="auto" w:fill="auto"/>
            <w:noWrap/>
            <w:vAlign w:val="center"/>
            <w:hideMark/>
          </w:tcPr>
          <w:p w14:paraId="59DDC66B"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2C11DC2D" w14:textId="77777777" w:rsidR="0090195B" w:rsidRPr="00902DEE"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44387401" w14:textId="77777777" w:rsidR="0090195B" w:rsidRPr="00902DEE" w:rsidRDefault="0090195B" w:rsidP="0047457E">
            <w:pPr>
              <w:jc w:val="right"/>
              <w:rPr>
                <w:rFonts w:eastAsia="Times New Roman"/>
                <w:sz w:val="20"/>
                <w:szCs w:val="20"/>
              </w:rPr>
            </w:pPr>
          </w:p>
        </w:tc>
      </w:tr>
      <w:tr w:rsidR="0090195B" w14:paraId="39C44967"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24326E2E"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Gender</w:t>
            </w:r>
          </w:p>
        </w:tc>
        <w:tc>
          <w:tcPr>
            <w:tcW w:w="1304" w:type="dxa"/>
            <w:tcBorders>
              <w:top w:val="nil"/>
              <w:left w:val="nil"/>
              <w:bottom w:val="nil"/>
              <w:right w:val="nil"/>
            </w:tcBorders>
            <w:shd w:val="clear" w:color="auto" w:fill="auto"/>
            <w:noWrap/>
            <w:vAlign w:val="center"/>
            <w:hideMark/>
          </w:tcPr>
          <w:p w14:paraId="3DB9A4BE"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Female=0</w:t>
            </w:r>
          </w:p>
        </w:tc>
        <w:tc>
          <w:tcPr>
            <w:tcW w:w="709" w:type="dxa"/>
            <w:tcBorders>
              <w:top w:val="nil"/>
              <w:left w:val="nil"/>
              <w:bottom w:val="nil"/>
              <w:right w:val="nil"/>
            </w:tcBorders>
            <w:shd w:val="clear" w:color="auto" w:fill="auto"/>
            <w:noWrap/>
            <w:vAlign w:val="center"/>
            <w:hideMark/>
          </w:tcPr>
          <w:p w14:paraId="15F1D22F"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1134" w:type="dxa"/>
            <w:tcBorders>
              <w:top w:val="nil"/>
              <w:left w:val="nil"/>
              <w:bottom w:val="nil"/>
              <w:right w:val="nil"/>
            </w:tcBorders>
            <w:shd w:val="clear" w:color="auto" w:fill="auto"/>
            <w:noWrap/>
            <w:vAlign w:val="center"/>
            <w:hideMark/>
          </w:tcPr>
          <w:p w14:paraId="791921A6"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0.94</w:t>
            </w:r>
          </w:p>
        </w:tc>
        <w:tc>
          <w:tcPr>
            <w:tcW w:w="236" w:type="dxa"/>
            <w:tcBorders>
              <w:top w:val="nil"/>
              <w:left w:val="nil"/>
              <w:bottom w:val="nil"/>
              <w:right w:val="nil"/>
            </w:tcBorders>
            <w:shd w:val="clear" w:color="auto" w:fill="auto"/>
            <w:noWrap/>
            <w:vAlign w:val="bottom"/>
            <w:hideMark/>
          </w:tcPr>
          <w:p w14:paraId="542CCF92"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5623EE07"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1134" w:type="dxa"/>
            <w:tcBorders>
              <w:top w:val="nil"/>
              <w:left w:val="nil"/>
              <w:bottom w:val="nil"/>
              <w:right w:val="nil"/>
            </w:tcBorders>
            <w:shd w:val="clear" w:color="auto" w:fill="auto"/>
            <w:noWrap/>
            <w:vAlign w:val="center"/>
            <w:hideMark/>
          </w:tcPr>
          <w:p w14:paraId="3B6F6227"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0.93</w:t>
            </w:r>
          </w:p>
        </w:tc>
        <w:tc>
          <w:tcPr>
            <w:tcW w:w="1134" w:type="dxa"/>
            <w:tcBorders>
              <w:top w:val="nil"/>
              <w:left w:val="nil"/>
              <w:bottom w:val="nil"/>
              <w:right w:val="nil"/>
            </w:tcBorders>
            <w:shd w:val="clear" w:color="auto" w:fill="auto"/>
            <w:noWrap/>
            <w:vAlign w:val="center"/>
            <w:hideMark/>
          </w:tcPr>
          <w:p w14:paraId="3B154351"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0.01</w:t>
            </w:r>
          </w:p>
        </w:tc>
      </w:tr>
      <w:tr w:rsidR="0090195B" w14:paraId="1B7108F2"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3A40B921" w14:textId="77777777" w:rsidR="0090195B" w:rsidRPr="00902DEE" w:rsidRDefault="0090195B" w:rsidP="0047457E">
            <w:pPr>
              <w:rPr>
                <w:rFonts w:eastAsia="Times New Roman"/>
                <w:color w:val="000000"/>
                <w:sz w:val="20"/>
                <w:szCs w:val="20"/>
              </w:rPr>
            </w:pPr>
          </w:p>
        </w:tc>
        <w:tc>
          <w:tcPr>
            <w:tcW w:w="1304" w:type="dxa"/>
            <w:tcBorders>
              <w:top w:val="nil"/>
              <w:left w:val="nil"/>
              <w:bottom w:val="nil"/>
              <w:right w:val="nil"/>
            </w:tcBorders>
            <w:shd w:val="clear" w:color="auto" w:fill="auto"/>
            <w:noWrap/>
            <w:vAlign w:val="center"/>
            <w:hideMark/>
          </w:tcPr>
          <w:p w14:paraId="600AF01E"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Male=1</w:t>
            </w:r>
          </w:p>
        </w:tc>
        <w:tc>
          <w:tcPr>
            <w:tcW w:w="709" w:type="dxa"/>
            <w:tcBorders>
              <w:top w:val="nil"/>
              <w:left w:val="nil"/>
              <w:bottom w:val="nil"/>
              <w:right w:val="nil"/>
            </w:tcBorders>
            <w:shd w:val="clear" w:color="auto" w:fill="auto"/>
            <w:noWrap/>
            <w:vAlign w:val="center"/>
            <w:hideMark/>
          </w:tcPr>
          <w:p w14:paraId="1EAA9388" w14:textId="77777777" w:rsidR="0090195B" w:rsidRPr="00902DEE" w:rsidRDefault="0090195B" w:rsidP="0047457E">
            <w:pPr>
              <w:jc w:val="center"/>
              <w:rPr>
                <w:rFonts w:eastAsia="Times New Roman"/>
                <w:color w:val="000000"/>
                <w:sz w:val="20"/>
                <w:szCs w:val="20"/>
              </w:rPr>
            </w:pPr>
          </w:p>
        </w:tc>
        <w:tc>
          <w:tcPr>
            <w:tcW w:w="1134" w:type="dxa"/>
            <w:tcBorders>
              <w:top w:val="nil"/>
              <w:left w:val="nil"/>
              <w:bottom w:val="nil"/>
              <w:right w:val="nil"/>
            </w:tcBorders>
            <w:shd w:val="clear" w:color="auto" w:fill="auto"/>
            <w:noWrap/>
            <w:vAlign w:val="center"/>
            <w:hideMark/>
          </w:tcPr>
          <w:p w14:paraId="10EA79B6"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[0.24]</w:t>
            </w:r>
          </w:p>
        </w:tc>
        <w:tc>
          <w:tcPr>
            <w:tcW w:w="236" w:type="dxa"/>
            <w:tcBorders>
              <w:top w:val="nil"/>
              <w:left w:val="nil"/>
              <w:bottom w:val="nil"/>
              <w:right w:val="nil"/>
            </w:tcBorders>
            <w:shd w:val="clear" w:color="auto" w:fill="auto"/>
            <w:noWrap/>
            <w:vAlign w:val="bottom"/>
            <w:hideMark/>
          </w:tcPr>
          <w:p w14:paraId="0E4C0287"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1509AC7E"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2F2B2123"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[0.27]</w:t>
            </w:r>
          </w:p>
        </w:tc>
        <w:tc>
          <w:tcPr>
            <w:tcW w:w="1134" w:type="dxa"/>
            <w:tcBorders>
              <w:top w:val="nil"/>
              <w:left w:val="nil"/>
              <w:bottom w:val="nil"/>
              <w:right w:val="nil"/>
            </w:tcBorders>
            <w:shd w:val="clear" w:color="auto" w:fill="auto"/>
            <w:noWrap/>
            <w:vAlign w:val="center"/>
            <w:hideMark/>
          </w:tcPr>
          <w:p w14:paraId="24A2FA82"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(0.04)</w:t>
            </w:r>
          </w:p>
        </w:tc>
      </w:tr>
      <w:tr w:rsidR="0090195B" w14:paraId="37E468DD"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5A70FCD6"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Age</w:t>
            </w:r>
          </w:p>
        </w:tc>
        <w:tc>
          <w:tcPr>
            <w:tcW w:w="1304" w:type="dxa"/>
            <w:tcBorders>
              <w:top w:val="nil"/>
              <w:left w:val="nil"/>
              <w:bottom w:val="nil"/>
              <w:right w:val="nil"/>
            </w:tcBorders>
            <w:shd w:val="clear" w:color="auto" w:fill="auto"/>
            <w:noWrap/>
            <w:vAlign w:val="center"/>
            <w:hideMark/>
          </w:tcPr>
          <w:p w14:paraId="3BA07E2D"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Years</w:t>
            </w:r>
          </w:p>
        </w:tc>
        <w:tc>
          <w:tcPr>
            <w:tcW w:w="709" w:type="dxa"/>
            <w:tcBorders>
              <w:top w:val="nil"/>
              <w:left w:val="nil"/>
              <w:bottom w:val="nil"/>
              <w:right w:val="nil"/>
            </w:tcBorders>
            <w:shd w:val="clear" w:color="auto" w:fill="auto"/>
            <w:noWrap/>
            <w:vAlign w:val="center"/>
            <w:hideMark/>
          </w:tcPr>
          <w:p w14:paraId="1715556C"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1134" w:type="dxa"/>
            <w:tcBorders>
              <w:top w:val="nil"/>
              <w:left w:val="nil"/>
              <w:bottom w:val="nil"/>
              <w:right w:val="nil"/>
            </w:tcBorders>
            <w:shd w:val="clear" w:color="auto" w:fill="auto"/>
            <w:noWrap/>
            <w:vAlign w:val="center"/>
            <w:hideMark/>
          </w:tcPr>
          <w:p w14:paraId="287AD83E"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49.78</w:t>
            </w:r>
          </w:p>
        </w:tc>
        <w:tc>
          <w:tcPr>
            <w:tcW w:w="236" w:type="dxa"/>
            <w:tcBorders>
              <w:top w:val="nil"/>
              <w:left w:val="nil"/>
              <w:bottom w:val="nil"/>
              <w:right w:val="nil"/>
            </w:tcBorders>
            <w:shd w:val="clear" w:color="auto" w:fill="auto"/>
            <w:noWrap/>
            <w:vAlign w:val="bottom"/>
            <w:hideMark/>
          </w:tcPr>
          <w:p w14:paraId="0BC68B5B"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5ADCEAD0"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1134" w:type="dxa"/>
            <w:tcBorders>
              <w:top w:val="nil"/>
              <w:left w:val="nil"/>
              <w:bottom w:val="nil"/>
              <w:right w:val="nil"/>
            </w:tcBorders>
            <w:shd w:val="clear" w:color="auto" w:fill="auto"/>
            <w:noWrap/>
            <w:vAlign w:val="center"/>
            <w:hideMark/>
          </w:tcPr>
          <w:p w14:paraId="682915B6"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52.90</w:t>
            </w:r>
          </w:p>
        </w:tc>
        <w:tc>
          <w:tcPr>
            <w:tcW w:w="1134" w:type="dxa"/>
            <w:tcBorders>
              <w:top w:val="nil"/>
              <w:left w:val="nil"/>
              <w:bottom w:val="nil"/>
              <w:right w:val="nil"/>
            </w:tcBorders>
            <w:shd w:val="clear" w:color="auto" w:fill="auto"/>
            <w:noWrap/>
            <w:vAlign w:val="center"/>
            <w:hideMark/>
          </w:tcPr>
          <w:p w14:paraId="0B32D364"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-3.12</w:t>
            </w:r>
          </w:p>
        </w:tc>
      </w:tr>
      <w:tr w:rsidR="0090195B" w14:paraId="04B8D61E"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5097AF57" w14:textId="77777777" w:rsidR="0090195B" w:rsidRPr="00902DEE" w:rsidRDefault="0090195B" w:rsidP="0047457E">
            <w:pPr>
              <w:rPr>
                <w:rFonts w:eastAsia="Times New Roman"/>
                <w:color w:val="000000"/>
                <w:sz w:val="20"/>
                <w:szCs w:val="20"/>
              </w:rPr>
            </w:pPr>
          </w:p>
        </w:tc>
        <w:tc>
          <w:tcPr>
            <w:tcW w:w="1304" w:type="dxa"/>
            <w:tcBorders>
              <w:top w:val="nil"/>
              <w:left w:val="nil"/>
              <w:bottom w:val="nil"/>
              <w:right w:val="nil"/>
            </w:tcBorders>
            <w:shd w:val="clear" w:color="auto" w:fill="auto"/>
            <w:noWrap/>
            <w:vAlign w:val="center"/>
            <w:hideMark/>
          </w:tcPr>
          <w:p w14:paraId="662E7A44" w14:textId="77777777" w:rsidR="0090195B" w:rsidRPr="00902DEE" w:rsidRDefault="0090195B" w:rsidP="0047457E">
            <w:pPr>
              <w:rPr>
                <w:rFonts w:eastAsia="Times New Roman"/>
                <w:sz w:val="20"/>
                <w:szCs w:val="20"/>
              </w:rPr>
            </w:pPr>
          </w:p>
        </w:tc>
        <w:tc>
          <w:tcPr>
            <w:tcW w:w="709" w:type="dxa"/>
            <w:tcBorders>
              <w:top w:val="nil"/>
              <w:left w:val="nil"/>
              <w:bottom w:val="nil"/>
              <w:right w:val="nil"/>
            </w:tcBorders>
            <w:shd w:val="clear" w:color="auto" w:fill="auto"/>
            <w:noWrap/>
            <w:vAlign w:val="center"/>
            <w:hideMark/>
          </w:tcPr>
          <w:p w14:paraId="20155E7E"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6ED6CECE"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[12.31]</w:t>
            </w:r>
          </w:p>
        </w:tc>
        <w:tc>
          <w:tcPr>
            <w:tcW w:w="236" w:type="dxa"/>
            <w:tcBorders>
              <w:top w:val="nil"/>
              <w:left w:val="nil"/>
              <w:bottom w:val="nil"/>
              <w:right w:val="nil"/>
            </w:tcBorders>
            <w:shd w:val="clear" w:color="auto" w:fill="auto"/>
            <w:noWrap/>
            <w:vAlign w:val="bottom"/>
            <w:hideMark/>
          </w:tcPr>
          <w:p w14:paraId="41C8962B"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4735C7A9"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753988A4"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[10.75]</w:t>
            </w:r>
          </w:p>
        </w:tc>
        <w:tc>
          <w:tcPr>
            <w:tcW w:w="1134" w:type="dxa"/>
            <w:tcBorders>
              <w:top w:val="nil"/>
              <w:left w:val="nil"/>
              <w:bottom w:val="nil"/>
              <w:right w:val="nil"/>
            </w:tcBorders>
            <w:shd w:val="clear" w:color="auto" w:fill="auto"/>
            <w:noWrap/>
            <w:vAlign w:val="center"/>
            <w:hideMark/>
          </w:tcPr>
          <w:p w14:paraId="3B3BEB26"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(2.12)</w:t>
            </w:r>
          </w:p>
        </w:tc>
      </w:tr>
      <w:tr w:rsidR="0090195B" w14:paraId="3AF1DC59"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41FAF10C"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Education</w:t>
            </w:r>
          </w:p>
        </w:tc>
        <w:tc>
          <w:tcPr>
            <w:tcW w:w="1304" w:type="dxa"/>
            <w:tcBorders>
              <w:top w:val="nil"/>
              <w:left w:val="nil"/>
              <w:bottom w:val="nil"/>
              <w:right w:val="nil"/>
            </w:tcBorders>
            <w:shd w:val="clear" w:color="auto" w:fill="auto"/>
            <w:noWrap/>
            <w:vAlign w:val="center"/>
            <w:hideMark/>
          </w:tcPr>
          <w:p w14:paraId="52FE4362"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Years</w:t>
            </w:r>
          </w:p>
        </w:tc>
        <w:tc>
          <w:tcPr>
            <w:tcW w:w="709" w:type="dxa"/>
            <w:tcBorders>
              <w:top w:val="nil"/>
              <w:left w:val="nil"/>
              <w:bottom w:val="nil"/>
              <w:right w:val="nil"/>
            </w:tcBorders>
            <w:shd w:val="clear" w:color="auto" w:fill="auto"/>
            <w:noWrap/>
            <w:vAlign w:val="center"/>
            <w:hideMark/>
          </w:tcPr>
          <w:p w14:paraId="7F6BE143"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15</w:t>
            </w:r>
            <w:r>
              <w:rPr>
                <w:rFonts w:eastAsia="Times New Roman"/>
                <w:color w:val="000000"/>
                <w:sz w:val="20"/>
                <w:szCs w:val="20"/>
              </w:rPr>
              <w:t>3</w:t>
            </w:r>
          </w:p>
        </w:tc>
        <w:tc>
          <w:tcPr>
            <w:tcW w:w="1134" w:type="dxa"/>
            <w:tcBorders>
              <w:top w:val="nil"/>
              <w:left w:val="nil"/>
              <w:bottom w:val="nil"/>
              <w:right w:val="nil"/>
            </w:tcBorders>
            <w:shd w:val="clear" w:color="auto" w:fill="auto"/>
            <w:noWrap/>
            <w:vAlign w:val="center"/>
            <w:hideMark/>
          </w:tcPr>
          <w:p w14:paraId="68ADBF4C"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7.8</w:t>
            </w:r>
            <w:r>
              <w:rPr>
                <w:rFonts w:eastAsia="Times New Roman"/>
                <w:color w:val="000000"/>
                <w:sz w:val="20"/>
                <w:szCs w:val="20"/>
              </w:rPr>
              <w:t>7</w:t>
            </w:r>
          </w:p>
        </w:tc>
        <w:tc>
          <w:tcPr>
            <w:tcW w:w="236" w:type="dxa"/>
            <w:tcBorders>
              <w:top w:val="nil"/>
              <w:left w:val="nil"/>
              <w:bottom w:val="nil"/>
              <w:right w:val="nil"/>
            </w:tcBorders>
            <w:shd w:val="clear" w:color="auto" w:fill="auto"/>
            <w:noWrap/>
            <w:vAlign w:val="bottom"/>
            <w:hideMark/>
          </w:tcPr>
          <w:p w14:paraId="6C90BF77"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080E37E9"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37</w:t>
            </w:r>
          </w:p>
        </w:tc>
        <w:tc>
          <w:tcPr>
            <w:tcW w:w="1134" w:type="dxa"/>
            <w:tcBorders>
              <w:top w:val="nil"/>
              <w:left w:val="nil"/>
              <w:bottom w:val="nil"/>
              <w:right w:val="nil"/>
            </w:tcBorders>
            <w:shd w:val="clear" w:color="auto" w:fill="auto"/>
            <w:noWrap/>
            <w:vAlign w:val="center"/>
            <w:hideMark/>
          </w:tcPr>
          <w:p w14:paraId="2483ACE7"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7.70</w:t>
            </w:r>
          </w:p>
        </w:tc>
        <w:tc>
          <w:tcPr>
            <w:tcW w:w="1134" w:type="dxa"/>
            <w:tcBorders>
              <w:top w:val="nil"/>
              <w:left w:val="nil"/>
              <w:bottom w:val="nil"/>
              <w:right w:val="nil"/>
            </w:tcBorders>
            <w:shd w:val="clear" w:color="auto" w:fill="auto"/>
            <w:noWrap/>
            <w:vAlign w:val="center"/>
            <w:hideMark/>
          </w:tcPr>
          <w:p w14:paraId="6A8CE9CA"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0.1</w:t>
            </w:r>
            <w:r>
              <w:rPr>
                <w:rFonts w:eastAsia="Times New Roman"/>
                <w:color w:val="000000"/>
                <w:sz w:val="20"/>
                <w:szCs w:val="20"/>
              </w:rPr>
              <w:t>7</w:t>
            </w:r>
          </w:p>
        </w:tc>
      </w:tr>
      <w:tr w:rsidR="0090195B" w14:paraId="6FAD9C7B"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6B9F26BC" w14:textId="77777777" w:rsidR="0090195B" w:rsidRPr="00902DEE" w:rsidRDefault="0090195B" w:rsidP="0047457E">
            <w:pPr>
              <w:rPr>
                <w:rFonts w:eastAsia="Times New Roman"/>
                <w:color w:val="000000"/>
                <w:sz w:val="20"/>
                <w:szCs w:val="20"/>
              </w:rPr>
            </w:pPr>
          </w:p>
        </w:tc>
        <w:tc>
          <w:tcPr>
            <w:tcW w:w="1304" w:type="dxa"/>
            <w:tcBorders>
              <w:top w:val="nil"/>
              <w:left w:val="nil"/>
              <w:bottom w:val="nil"/>
              <w:right w:val="nil"/>
            </w:tcBorders>
            <w:shd w:val="clear" w:color="auto" w:fill="auto"/>
            <w:noWrap/>
            <w:vAlign w:val="center"/>
            <w:hideMark/>
          </w:tcPr>
          <w:p w14:paraId="539DE36C" w14:textId="77777777" w:rsidR="0090195B" w:rsidRPr="00902DEE" w:rsidRDefault="0090195B" w:rsidP="0047457E">
            <w:pPr>
              <w:rPr>
                <w:rFonts w:eastAsia="Times New Roman"/>
                <w:sz w:val="20"/>
                <w:szCs w:val="20"/>
              </w:rPr>
            </w:pPr>
          </w:p>
        </w:tc>
        <w:tc>
          <w:tcPr>
            <w:tcW w:w="709" w:type="dxa"/>
            <w:tcBorders>
              <w:top w:val="nil"/>
              <w:left w:val="nil"/>
              <w:bottom w:val="nil"/>
              <w:right w:val="nil"/>
            </w:tcBorders>
            <w:shd w:val="clear" w:color="auto" w:fill="auto"/>
            <w:noWrap/>
            <w:vAlign w:val="center"/>
            <w:hideMark/>
          </w:tcPr>
          <w:p w14:paraId="6B2A7A14"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579A34EB"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w:t>
            </w:r>
            <w:r>
              <w:rPr>
                <w:rFonts w:eastAsia="Times New Roman"/>
                <w:color w:val="000000"/>
                <w:sz w:val="20"/>
                <w:szCs w:val="20"/>
              </w:rPr>
              <w:t>2.</w:t>
            </w:r>
            <w:r w:rsidRPr="00902DEE">
              <w:rPr>
                <w:rFonts w:eastAsia="Times New Roman"/>
                <w:color w:val="000000"/>
                <w:sz w:val="20"/>
                <w:szCs w:val="20"/>
              </w:rPr>
              <w:t>8</w:t>
            </w:r>
            <w:r>
              <w:rPr>
                <w:rFonts w:eastAsia="Times New Roman"/>
                <w:color w:val="000000"/>
                <w:sz w:val="20"/>
                <w:szCs w:val="20"/>
              </w:rPr>
              <w:t>3</w:t>
            </w:r>
            <w:r w:rsidRPr="00902DEE">
              <w:rPr>
                <w:rFonts w:eastAsia="Times New Roman"/>
                <w:color w:val="000000"/>
                <w:sz w:val="20"/>
                <w:szCs w:val="20"/>
              </w:rPr>
              <w:t>]</w:t>
            </w:r>
          </w:p>
        </w:tc>
        <w:tc>
          <w:tcPr>
            <w:tcW w:w="236" w:type="dxa"/>
            <w:tcBorders>
              <w:top w:val="nil"/>
              <w:left w:val="nil"/>
              <w:bottom w:val="nil"/>
              <w:right w:val="nil"/>
            </w:tcBorders>
            <w:shd w:val="clear" w:color="auto" w:fill="auto"/>
            <w:noWrap/>
            <w:vAlign w:val="bottom"/>
            <w:hideMark/>
          </w:tcPr>
          <w:p w14:paraId="51ED0BB0"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0DE6437F"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55B80978"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[3.21]</w:t>
            </w:r>
          </w:p>
        </w:tc>
        <w:tc>
          <w:tcPr>
            <w:tcW w:w="1134" w:type="dxa"/>
            <w:tcBorders>
              <w:top w:val="nil"/>
              <w:left w:val="nil"/>
              <w:bottom w:val="nil"/>
              <w:right w:val="nil"/>
            </w:tcBorders>
            <w:shd w:val="clear" w:color="auto" w:fill="auto"/>
            <w:noWrap/>
            <w:vAlign w:val="center"/>
            <w:hideMark/>
          </w:tcPr>
          <w:p w14:paraId="1050327D"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(0.53)</w:t>
            </w:r>
          </w:p>
        </w:tc>
      </w:tr>
      <w:tr w:rsidR="0090195B" w14:paraId="5A143456"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725907ED" w14:textId="77777777" w:rsidR="0090195B" w:rsidRPr="00902DEE" w:rsidRDefault="0090195B" w:rsidP="0047457E">
            <w:pPr>
              <w:rPr>
                <w:rFonts w:eastAsia="Times New Roman"/>
                <w:color w:val="000000"/>
                <w:sz w:val="20"/>
                <w:szCs w:val="20"/>
              </w:rPr>
            </w:pPr>
            <w:r>
              <w:rPr>
                <w:rFonts w:hint="eastAsia"/>
                <w:color w:val="000000"/>
                <w:sz w:val="20"/>
                <w:szCs w:val="20"/>
              </w:rPr>
              <w:t>Can r</w:t>
            </w:r>
            <w:r w:rsidRPr="00902DEE">
              <w:rPr>
                <w:rFonts w:eastAsia="Times New Roman"/>
                <w:color w:val="000000"/>
                <w:sz w:val="20"/>
                <w:szCs w:val="20"/>
              </w:rPr>
              <w:t>ead in English</w:t>
            </w:r>
          </w:p>
        </w:tc>
        <w:tc>
          <w:tcPr>
            <w:tcW w:w="1304" w:type="dxa"/>
            <w:tcBorders>
              <w:top w:val="nil"/>
              <w:left w:val="nil"/>
              <w:bottom w:val="nil"/>
              <w:right w:val="nil"/>
            </w:tcBorders>
            <w:shd w:val="clear" w:color="auto" w:fill="auto"/>
            <w:noWrap/>
            <w:vAlign w:val="center"/>
            <w:hideMark/>
          </w:tcPr>
          <w:p w14:paraId="5C920901"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No=0</w:t>
            </w:r>
          </w:p>
        </w:tc>
        <w:tc>
          <w:tcPr>
            <w:tcW w:w="709" w:type="dxa"/>
            <w:tcBorders>
              <w:top w:val="nil"/>
              <w:left w:val="nil"/>
              <w:bottom w:val="nil"/>
              <w:right w:val="nil"/>
            </w:tcBorders>
            <w:shd w:val="clear" w:color="auto" w:fill="auto"/>
            <w:noWrap/>
            <w:vAlign w:val="center"/>
            <w:hideMark/>
          </w:tcPr>
          <w:p w14:paraId="69705995"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1134" w:type="dxa"/>
            <w:tcBorders>
              <w:top w:val="nil"/>
              <w:left w:val="nil"/>
              <w:bottom w:val="nil"/>
              <w:right w:val="nil"/>
            </w:tcBorders>
            <w:shd w:val="clear" w:color="auto" w:fill="auto"/>
            <w:noWrap/>
            <w:vAlign w:val="center"/>
            <w:hideMark/>
          </w:tcPr>
          <w:p w14:paraId="16298A64"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0.01</w:t>
            </w:r>
          </w:p>
        </w:tc>
        <w:tc>
          <w:tcPr>
            <w:tcW w:w="236" w:type="dxa"/>
            <w:tcBorders>
              <w:top w:val="nil"/>
              <w:left w:val="nil"/>
              <w:bottom w:val="nil"/>
              <w:right w:val="nil"/>
            </w:tcBorders>
            <w:shd w:val="clear" w:color="auto" w:fill="auto"/>
            <w:noWrap/>
            <w:vAlign w:val="bottom"/>
            <w:hideMark/>
          </w:tcPr>
          <w:p w14:paraId="52AEC8F6"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16606CC5"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1134" w:type="dxa"/>
            <w:tcBorders>
              <w:top w:val="nil"/>
              <w:left w:val="nil"/>
              <w:bottom w:val="nil"/>
              <w:right w:val="nil"/>
            </w:tcBorders>
            <w:shd w:val="clear" w:color="auto" w:fill="auto"/>
            <w:noWrap/>
            <w:vAlign w:val="center"/>
            <w:hideMark/>
          </w:tcPr>
          <w:p w14:paraId="0C398E85"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0.00</w:t>
            </w:r>
          </w:p>
        </w:tc>
        <w:tc>
          <w:tcPr>
            <w:tcW w:w="1134" w:type="dxa"/>
            <w:tcBorders>
              <w:top w:val="nil"/>
              <w:left w:val="nil"/>
              <w:bottom w:val="nil"/>
              <w:right w:val="nil"/>
            </w:tcBorders>
            <w:shd w:val="clear" w:color="auto" w:fill="auto"/>
            <w:noWrap/>
            <w:vAlign w:val="center"/>
            <w:hideMark/>
          </w:tcPr>
          <w:p w14:paraId="171D4CB3"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0.01</w:t>
            </w:r>
          </w:p>
        </w:tc>
      </w:tr>
      <w:tr w:rsidR="0090195B" w14:paraId="0A189E8F"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5428A1C1" w14:textId="77777777" w:rsidR="0090195B" w:rsidRPr="00902DEE" w:rsidRDefault="0090195B" w:rsidP="0047457E">
            <w:pPr>
              <w:rPr>
                <w:rFonts w:eastAsia="Times New Roman"/>
                <w:color w:val="000000"/>
                <w:sz w:val="20"/>
                <w:szCs w:val="20"/>
              </w:rPr>
            </w:pPr>
          </w:p>
        </w:tc>
        <w:tc>
          <w:tcPr>
            <w:tcW w:w="1304" w:type="dxa"/>
            <w:tcBorders>
              <w:top w:val="nil"/>
              <w:left w:val="nil"/>
              <w:bottom w:val="nil"/>
              <w:right w:val="nil"/>
            </w:tcBorders>
            <w:shd w:val="clear" w:color="auto" w:fill="auto"/>
            <w:noWrap/>
            <w:vAlign w:val="center"/>
            <w:hideMark/>
          </w:tcPr>
          <w:p w14:paraId="35D25323"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Yes=1</w:t>
            </w:r>
          </w:p>
        </w:tc>
        <w:tc>
          <w:tcPr>
            <w:tcW w:w="709" w:type="dxa"/>
            <w:tcBorders>
              <w:top w:val="nil"/>
              <w:left w:val="nil"/>
              <w:bottom w:val="nil"/>
              <w:right w:val="nil"/>
            </w:tcBorders>
            <w:shd w:val="clear" w:color="auto" w:fill="auto"/>
            <w:noWrap/>
            <w:vAlign w:val="center"/>
            <w:hideMark/>
          </w:tcPr>
          <w:p w14:paraId="60CC4060" w14:textId="77777777" w:rsidR="0090195B" w:rsidRPr="00902DEE" w:rsidRDefault="0090195B" w:rsidP="0047457E">
            <w:pPr>
              <w:jc w:val="center"/>
              <w:rPr>
                <w:rFonts w:eastAsia="Times New Roman"/>
                <w:color w:val="000000"/>
                <w:sz w:val="20"/>
                <w:szCs w:val="20"/>
              </w:rPr>
            </w:pPr>
          </w:p>
        </w:tc>
        <w:tc>
          <w:tcPr>
            <w:tcW w:w="1134" w:type="dxa"/>
            <w:tcBorders>
              <w:top w:val="nil"/>
              <w:left w:val="nil"/>
              <w:bottom w:val="nil"/>
              <w:right w:val="nil"/>
            </w:tcBorders>
            <w:shd w:val="clear" w:color="auto" w:fill="auto"/>
            <w:noWrap/>
            <w:vAlign w:val="center"/>
            <w:hideMark/>
          </w:tcPr>
          <w:p w14:paraId="16CE9AD7"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[0.08]</w:t>
            </w:r>
          </w:p>
        </w:tc>
        <w:tc>
          <w:tcPr>
            <w:tcW w:w="236" w:type="dxa"/>
            <w:tcBorders>
              <w:top w:val="nil"/>
              <w:left w:val="nil"/>
              <w:bottom w:val="nil"/>
              <w:right w:val="nil"/>
            </w:tcBorders>
            <w:shd w:val="clear" w:color="auto" w:fill="auto"/>
            <w:noWrap/>
            <w:vAlign w:val="bottom"/>
            <w:hideMark/>
          </w:tcPr>
          <w:p w14:paraId="0F16D62B"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7A22DB9A"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264F94B0"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[0.00]</w:t>
            </w:r>
          </w:p>
        </w:tc>
        <w:tc>
          <w:tcPr>
            <w:tcW w:w="1134" w:type="dxa"/>
            <w:tcBorders>
              <w:top w:val="nil"/>
              <w:left w:val="nil"/>
              <w:bottom w:val="nil"/>
              <w:right w:val="nil"/>
            </w:tcBorders>
            <w:shd w:val="clear" w:color="auto" w:fill="auto"/>
            <w:noWrap/>
            <w:vAlign w:val="center"/>
            <w:hideMark/>
          </w:tcPr>
          <w:p w14:paraId="5607F396"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(0.01)</w:t>
            </w:r>
          </w:p>
        </w:tc>
      </w:tr>
      <w:tr w:rsidR="0090195B" w14:paraId="5468557C"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6D8777FD"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Non-farm activities</w:t>
            </w:r>
          </w:p>
        </w:tc>
        <w:tc>
          <w:tcPr>
            <w:tcW w:w="1304" w:type="dxa"/>
            <w:tcBorders>
              <w:top w:val="nil"/>
              <w:left w:val="nil"/>
              <w:bottom w:val="nil"/>
              <w:right w:val="nil"/>
            </w:tcBorders>
            <w:shd w:val="clear" w:color="auto" w:fill="auto"/>
            <w:noWrap/>
            <w:vAlign w:val="center"/>
            <w:hideMark/>
          </w:tcPr>
          <w:p w14:paraId="01130CEA"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No=0</w:t>
            </w:r>
          </w:p>
        </w:tc>
        <w:tc>
          <w:tcPr>
            <w:tcW w:w="709" w:type="dxa"/>
            <w:tcBorders>
              <w:top w:val="nil"/>
              <w:left w:val="nil"/>
              <w:bottom w:val="nil"/>
              <w:right w:val="nil"/>
            </w:tcBorders>
            <w:shd w:val="clear" w:color="auto" w:fill="auto"/>
            <w:noWrap/>
            <w:vAlign w:val="center"/>
            <w:hideMark/>
          </w:tcPr>
          <w:p w14:paraId="52E324FA"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1134" w:type="dxa"/>
            <w:tcBorders>
              <w:top w:val="nil"/>
              <w:left w:val="nil"/>
              <w:bottom w:val="nil"/>
              <w:right w:val="nil"/>
            </w:tcBorders>
            <w:shd w:val="clear" w:color="auto" w:fill="auto"/>
            <w:noWrap/>
            <w:vAlign w:val="center"/>
            <w:hideMark/>
          </w:tcPr>
          <w:p w14:paraId="6F0E7EF5"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0.16</w:t>
            </w:r>
          </w:p>
        </w:tc>
        <w:tc>
          <w:tcPr>
            <w:tcW w:w="236" w:type="dxa"/>
            <w:tcBorders>
              <w:top w:val="nil"/>
              <w:left w:val="nil"/>
              <w:bottom w:val="nil"/>
              <w:right w:val="nil"/>
            </w:tcBorders>
            <w:shd w:val="clear" w:color="auto" w:fill="auto"/>
            <w:noWrap/>
            <w:vAlign w:val="bottom"/>
            <w:hideMark/>
          </w:tcPr>
          <w:p w14:paraId="1A297724"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43CC568D"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1134" w:type="dxa"/>
            <w:tcBorders>
              <w:top w:val="nil"/>
              <w:left w:val="nil"/>
              <w:bottom w:val="nil"/>
              <w:right w:val="nil"/>
            </w:tcBorders>
            <w:shd w:val="clear" w:color="auto" w:fill="auto"/>
            <w:noWrap/>
            <w:vAlign w:val="center"/>
            <w:hideMark/>
          </w:tcPr>
          <w:p w14:paraId="11213B17"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0.10</w:t>
            </w:r>
          </w:p>
        </w:tc>
        <w:tc>
          <w:tcPr>
            <w:tcW w:w="1134" w:type="dxa"/>
            <w:tcBorders>
              <w:top w:val="nil"/>
              <w:left w:val="nil"/>
              <w:bottom w:val="nil"/>
              <w:right w:val="nil"/>
            </w:tcBorders>
            <w:shd w:val="clear" w:color="auto" w:fill="auto"/>
            <w:noWrap/>
            <w:vAlign w:val="center"/>
            <w:hideMark/>
          </w:tcPr>
          <w:p w14:paraId="42E488FE"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0.06</w:t>
            </w:r>
          </w:p>
        </w:tc>
      </w:tr>
      <w:tr w:rsidR="0090195B" w14:paraId="3571963B" w14:textId="77777777" w:rsidTr="0090195B">
        <w:trPr>
          <w:trHeight w:val="320"/>
          <w:jc w:val="center"/>
        </w:trPr>
        <w:tc>
          <w:tcPr>
            <w:tcW w:w="2871" w:type="dxa"/>
            <w:tcBorders>
              <w:top w:val="nil"/>
              <w:left w:val="nil"/>
              <w:right w:val="nil"/>
            </w:tcBorders>
            <w:shd w:val="clear" w:color="auto" w:fill="auto"/>
            <w:noWrap/>
            <w:vAlign w:val="center"/>
            <w:hideMark/>
          </w:tcPr>
          <w:p w14:paraId="41A44E63"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 </w:t>
            </w:r>
          </w:p>
        </w:tc>
        <w:tc>
          <w:tcPr>
            <w:tcW w:w="1304" w:type="dxa"/>
            <w:tcBorders>
              <w:top w:val="nil"/>
              <w:left w:val="nil"/>
              <w:right w:val="nil"/>
            </w:tcBorders>
            <w:shd w:val="clear" w:color="auto" w:fill="auto"/>
            <w:noWrap/>
            <w:vAlign w:val="center"/>
            <w:hideMark/>
          </w:tcPr>
          <w:p w14:paraId="57600BB9"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Yes=1</w:t>
            </w:r>
          </w:p>
        </w:tc>
        <w:tc>
          <w:tcPr>
            <w:tcW w:w="709" w:type="dxa"/>
            <w:tcBorders>
              <w:top w:val="nil"/>
              <w:left w:val="nil"/>
              <w:right w:val="nil"/>
            </w:tcBorders>
            <w:shd w:val="clear" w:color="auto" w:fill="auto"/>
            <w:noWrap/>
            <w:vAlign w:val="center"/>
            <w:hideMark/>
          </w:tcPr>
          <w:p w14:paraId="1AAE974B" w14:textId="77777777" w:rsidR="0090195B" w:rsidRPr="00902DEE" w:rsidRDefault="0090195B" w:rsidP="0047457E">
            <w:pPr>
              <w:jc w:val="center"/>
              <w:rPr>
                <w:rFonts w:eastAsia="Times New Roman"/>
                <w:color w:val="000000"/>
                <w:sz w:val="20"/>
                <w:szCs w:val="20"/>
              </w:rPr>
            </w:pPr>
          </w:p>
        </w:tc>
        <w:tc>
          <w:tcPr>
            <w:tcW w:w="1134" w:type="dxa"/>
            <w:tcBorders>
              <w:top w:val="nil"/>
              <w:left w:val="nil"/>
              <w:right w:val="nil"/>
            </w:tcBorders>
            <w:shd w:val="clear" w:color="auto" w:fill="auto"/>
            <w:noWrap/>
            <w:vAlign w:val="center"/>
            <w:hideMark/>
          </w:tcPr>
          <w:p w14:paraId="36EEDEFB"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[0.36]</w:t>
            </w:r>
          </w:p>
        </w:tc>
        <w:tc>
          <w:tcPr>
            <w:tcW w:w="236" w:type="dxa"/>
            <w:tcBorders>
              <w:top w:val="nil"/>
              <w:left w:val="nil"/>
              <w:right w:val="nil"/>
            </w:tcBorders>
            <w:shd w:val="clear" w:color="auto" w:fill="auto"/>
            <w:noWrap/>
            <w:vAlign w:val="bottom"/>
            <w:hideMark/>
          </w:tcPr>
          <w:p w14:paraId="04ED08A5"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 </w:t>
            </w:r>
          </w:p>
        </w:tc>
        <w:tc>
          <w:tcPr>
            <w:tcW w:w="756" w:type="dxa"/>
            <w:tcBorders>
              <w:top w:val="nil"/>
              <w:left w:val="nil"/>
              <w:right w:val="nil"/>
            </w:tcBorders>
            <w:shd w:val="clear" w:color="auto" w:fill="auto"/>
            <w:noWrap/>
            <w:vAlign w:val="center"/>
            <w:hideMark/>
          </w:tcPr>
          <w:p w14:paraId="14716408" w14:textId="77777777" w:rsidR="0090195B" w:rsidRPr="00902DEE" w:rsidRDefault="0090195B" w:rsidP="0047457E">
            <w:pPr>
              <w:jc w:val="center"/>
              <w:rPr>
                <w:rFonts w:eastAsia="Times New Roman"/>
                <w:color w:val="000000"/>
                <w:sz w:val="20"/>
                <w:szCs w:val="20"/>
              </w:rPr>
            </w:pPr>
          </w:p>
        </w:tc>
        <w:tc>
          <w:tcPr>
            <w:tcW w:w="1134" w:type="dxa"/>
            <w:tcBorders>
              <w:top w:val="nil"/>
              <w:left w:val="nil"/>
              <w:right w:val="nil"/>
            </w:tcBorders>
            <w:shd w:val="clear" w:color="auto" w:fill="auto"/>
            <w:noWrap/>
            <w:vAlign w:val="center"/>
            <w:hideMark/>
          </w:tcPr>
          <w:p w14:paraId="5D174253"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[0.30]</w:t>
            </w:r>
          </w:p>
        </w:tc>
        <w:tc>
          <w:tcPr>
            <w:tcW w:w="1134" w:type="dxa"/>
            <w:tcBorders>
              <w:top w:val="nil"/>
              <w:left w:val="nil"/>
              <w:right w:val="nil"/>
            </w:tcBorders>
            <w:shd w:val="clear" w:color="auto" w:fill="auto"/>
            <w:noWrap/>
            <w:vAlign w:val="center"/>
            <w:hideMark/>
          </w:tcPr>
          <w:p w14:paraId="60584590"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(0.06)</w:t>
            </w:r>
          </w:p>
        </w:tc>
      </w:tr>
      <w:tr w:rsidR="0090195B" w14:paraId="51679525" w14:textId="77777777" w:rsidTr="0090195B">
        <w:trPr>
          <w:trHeight w:val="320"/>
          <w:jc w:val="center"/>
        </w:trPr>
        <w:tc>
          <w:tcPr>
            <w:tcW w:w="2871" w:type="dxa"/>
            <w:tcBorders>
              <w:left w:val="nil"/>
              <w:right w:val="nil"/>
            </w:tcBorders>
            <w:shd w:val="clear" w:color="auto" w:fill="auto"/>
            <w:noWrap/>
            <w:vAlign w:val="center"/>
          </w:tcPr>
          <w:p w14:paraId="619D2501" w14:textId="77777777" w:rsidR="0090195B" w:rsidRPr="00902DEE" w:rsidRDefault="0090195B" w:rsidP="0047457E">
            <w:pPr>
              <w:rPr>
                <w:rFonts w:eastAsia="Times New Roman"/>
                <w:color w:val="000000"/>
                <w:sz w:val="20"/>
                <w:szCs w:val="20"/>
              </w:rPr>
            </w:pPr>
            <m:oMath>
              <m:r>
                <w:rPr>
                  <w:rFonts w:ascii="Cambria Math" w:eastAsia="Times New Roman" w:hAnsi="Cambria Math"/>
                  <w:color w:val="000000"/>
                  <w:sz w:val="20"/>
                  <w:szCs w:val="20"/>
                </w:rPr>
                <m:t xml:space="preserve">σ </m:t>
              </m:r>
            </m:oMath>
            <w:r>
              <w:rPr>
                <w:rFonts w:eastAsia="Times New Roman"/>
                <w:color w:val="000000"/>
                <w:sz w:val="20"/>
                <w:szCs w:val="20"/>
              </w:rPr>
              <w:t>(Risk aversion)</w:t>
            </w:r>
          </w:p>
        </w:tc>
        <w:tc>
          <w:tcPr>
            <w:tcW w:w="1304" w:type="dxa"/>
            <w:tcBorders>
              <w:left w:val="nil"/>
              <w:right w:val="nil"/>
            </w:tcBorders>
            <w:shd w:val="clear" w:color="auto" w:fill="auto"/>
            <w:noWrap/>
            <w:vAlign w:val="center"/>
          </w:tcPr>
          <w:p w14:paraId="64A193D1" w14:textId="77777777" w:rsidR="0090195B" w:rsidRPr="00902DEE" w:rsidRDefault="0090195B" w:rsidP="0047457E">
            <w:pPr>
              <w:rPr>
                <w:rFonts w:eastAsia="Times New Roman"/>
                <w:color w:val="000000"/>
                <w:sz w:val="20"/>
                <w:szCs w:val="20"/>
              </w:rPr>
            </w:pPr>
            <w:r>
              <w:rPr>
                <w:rFonts w:eastAsia="Times New Roman"/>
                <w:color w:val="000000"/>
                <w:sz w:val="20"/>
                <w:szCs w:val="20"/>
              </w:rPr>
              <w:t>Index</w:t>
            </w:r>
          </w:p>
        </w:tc>
        <w:tc>
          <w:tcPr>
            <w:tcW w:w="709" w:type="dxa"/>
            <w:tcBorders>
              <w:left w:val="nil"/>
              <w:right w:val="nil"/>
            </w:tcBorders>
            <w:shd w:val="clear" w:color="auto" w:fill="auto"/>
            <w:noWrap/>
            <w:vAlign w:val="center"/>
          </w:tcPr>
          <w:p w14:paraId="25B0ADD1" w14:textId="77777777" w:rsidR="0090195B" w:rsidRPr="00902DEE" w:rsidRDefault="0090195B" w:rsidP="0047457E">
            <w:pPr>
              <w:jc w:val="center"/>
              <w:rPr>
                <w:rFonts w:eastAsia="Times New Roman"/>
                <w:color w:val="000000"/>
                <w:sz w:val="20"/>
                <w:szCs w:val="20"/>
              </w:rPr>
            </w:pPr>
            <w:r>
              <w:rPr>
                <w:rFonts w:eastAsia="Times New Roman"/>
                <w:color w:val="000000"/>
                <w:sz w:val="20"/>
                <w:szCs w:val="20"/>
              </w:rPr>
              <w:t>147</w:t>
            </w:r>
          </w:p>
        </w:tc>
        <w:tc>
          <w:tcPr>
            <w:tcW w:w="1134" w:type="dxa"/>
            <w:tcBorders>
              <w:left w:val="nil"/>
              <w:right w:val="nil"/>
            </w:tcBorders>
            <w:shd w:val="clear" w:color="auto" w:fill="auto"/>
            <w:noWrap/>
            <w:vAlign w:val="center"/>
          </w:tcPr>
          <w:p w14:paraId="0608EC31"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5.47</w:t>
            </w:r>
          </w:p>
        </w:tc>
        <w:tc>
          <w:tcPr>
            <w:tcW w:w="236" w:type="dxa"/>
            <w:tcBorders>
              <w:left w:val="nil"/>
              <w:right w:val="nil"/>
            </w:tcBorders>
            <w:shd w:val="clear" w:color="auto" w:fill="auto"/>
            <w:noWrap/>
            <w:vAlign w:val="bottom"/>
          </w:tcPr>
          <w:p w14:paraId="1F59CF4C" w14:textId="77777777" w:rsidR="0090195B" w:rsidRPr="00902DEE" w:rsidRDefault="0090195B" w:rsidP="0047457E">
            <w:pPr>
              <w:rPr>
                <w:rFonts w:eastAsia="Times New Roman"/>
                <w:color w:val="000000"/>
                <w:sz w:val="20"/>
                <w:szCs w:val="20"/>
              </w:rPr>
            </w:pPr>
          </w:p>
        </w:tc>
        <w:tc>
          <w:tcPr>
            <w:tcW w:w="756" w:type="dxa"/>
            <w:tcBorders>
              <w:left w:val="nil"/>
              <w:right w:val="nil"/>
            </w:tcBorders>
            <w:shd w:val="clear" w:color="auto" w:fill="auto"/>
            <w:noWrap/>
            <w:vAlign w:val="center"/>
          </w:tcPr>
          <w:p w14:paraId="537252A0" w14:textId="77777777" w:rsidR="0090195B" w:rsidRPr="00902DEE" w:rsidRDefault="0090195B" w:rsidP="0047457E">
            <w:pPr>
              <w:jc w:val="center"/>
              <w:rPr>
                <w:rFonts w:eastAsia="Times New Roman"/>
                <w:color w:val="000000"/>
                <w:sz w:val="20"/>
                <w:szCs w:val="20"/>
              </w:rPr>
            </w:pPr>
            <w:r>
              <w:rPr>
                <w:rFonts w:eastAsia="Times New Roman"/>
                <w:color w:val="000000"/>
                <w:sz w:val="20"/>
                <w:szCs w:val="20"/>
              </w:rPr>
              <w:t>35</w:t>
            </w:r>
          </w:p>
        </w:tc>
        <w:tc>
          <w:tcPr>
            <w:tcW w:w="1134" w:type="dxa"/>
            <w:tcBorders>
              <w:left w:val="nil"/>
              <w:right w:val="nil"/>
            </w:tcBorders>
            <w:shd w:val="clear" w:color="auto" w:fill="auto"/>
            <w:noWrap/>
            <w:vAlign w:val="center"/>
          </w:tcPr>
          <w:p w14:paraId="63D8B0EB"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5.77</w:t>
            </w:r>
          </w:p>
        </w:tc>
        <w:tc>
          <w:tcPr>
            <w:tcW w:w="1134" w:type="dxa"/>
            <w:tcBorders>
              <w:left w:val="nil"/>
              <w:right w:val="nil"/>
            </w:tcBorders>
            <w:shd w:val="clear" w:color="auto" w:fill="auto"/>
            <w:noWrap/>
            <w:vAlign w:val="center"/>
          </w:tcPr>
          <w:p w14:paraId="0B081DB0"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-0.30</w:t>
            </w:r>
          </w:p>
        </w:tc>
      </w:tr>
      <w:tr w:rsidR="0090195B" w14:paraId="72DE5891" w14:textId="77777777" w:rsidTr="0090195B">
        <w:trPr>
          <w:trHeight w:val="320"/>
          <w:jc w:val="center"/>
        </w:trPr>
        <w:tc>
          <w:tcPr>
            <w:tcW w:w="2871" w:type="dxa"/>
            <w:tcBorders>
              <w:left w:val="nil"/>
              <w:right w:val="nil"/>
            </w:tcBorders>
            <w:shd w:val="clear" w:color="auto" w:fill="auto"/>
            <w:noWrap/>
            <w:vAlign w:val="center"/>
          </w:tcPr>
          <w:p w14:paraId="0DD18CBA" w14:textId="77777777" w:rsidR="0090195B" w:rsidRPr="00902DEE" w:rsidRDefault="0090195B" w:rsidP="0047457E">
            <w:pPr>
              <w:rPr>
                <w:rFonts w:eastAsia="Times New Roman"/>
                <w:color w:val="000000"/>
                <w:sz w:val="20"/>
                <w:szCs w:val="20"/>
              </w:rPr>
            </w:pPr>
          </w:p>
        </w:tc>
        <w:tc>
          <w:tcPr>
            <w:tcW w:w="1304" w:type="dxa"/>
            <w:tcBorders>
              <w:left w:val="nil"/>
              <w:right w:val="nil"/>
            </w:tcBorders>
            <w:shd w:val="clear" w:color="auto" w:fill="auto"/>
            <w:noWrap/>
            <w:vAlign w:val="center"/>
          </w:tcPr>
          <w:p w14:paraId="3B107EB5" w14:textId="77777777" w:rsidR="0090195B" w:rsidRPr="00902DEE" w:rsidRDefault="0090195B" w:rsidP="0047457E">
            <w:pPr>
              <w:rPr>
                <w:rFonts w:eastAsia="Times New Roman"/>
                <w:color w:val="000000"/>
                <w:sz w:val="20"/>
                <w:szCs w:val="20"/>
              </w:rPr>
            </w:pPr>
          </w:p>
        </w:tc>
        <w:tc>
          <w:tcPr>
            <w:tcW w:w="709" w:type="dxa"/>
            <w:tcBorders>
              <w:left w:val="nil"/>
              <w:right w:val="nil"/>
            </w:tcBorders>
            <w:shd w:val="clear" w:color="auto" w:fill="auto"/>
            <w:noWrap/>
            <w:vAlign w:val="center"/>
          </w:tcPr>
          <w:p w14:paraId="02D9B602" w14:textId="77777777" w:rsidR="0090195B" w:rsidRPr="00902DEE" w:rsidRDefault="0090195B" w:rsidP="0047457E">
            <w:pPr>
              <w:jc w:val="center"/>
              <w:rPr>
                <w:rFonts w:eastAsia="Times New Roman"/>
                <w:color w:val="000000"/>
                <w:sz w:val="20"/>
                <w:szCs w:val="20"/>
              </w:rPr>
            </w:pPr>
          </w:p>
        </w:tc>
        <w:tc>
          <w:tcPr>
            <w:tcW w:w="1134" w:type="dxa"/>
            <w:tcBorders>
              <w:left w:val="nil"/>
              <w:right w:val="nil"/>
            </w:tcBorders>
            <w:shd w:val="clear" w:color="auto" w:fill="auto"/>
            <w:noWrap/>
            <w:vAlign w:val="center"/>
          </w:tcPr>
          <w:p w14:paraId="75280C71"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w:t>
            </w:r>
            <w:r>
              <w:rPr>
                <w:rFonts w:eastAsia="Times New Roman"/>
                <w:color w:val="000000"/>
                <w:sz w:val="20"/>
                <w:szCs w:val="20"/>
              </w:rPr>
              <w:t>1.20</w:t>
            </w:r>
            <w:r w:rsidRPr="00902DEE">
              <w:rPr>
                <w:rFonts w:eastAsia="Times New Roman"/>
                <w:color w:val="000000"/>
                <w:sz w:val="20"/>
                <w:szCs w:val="20"/>
              </w:rPr>
              <w:t>]</w:t>
            </w:r>
          </w:p>
        </w:tc>
        <w:tc>
          <w:tcPr>
            <w:tcW w:w="236" w:type="dxa"/>
            <w:tcBorders>
              <w:left w:val="nil"/>
              <w:right w:val="nil"/>
            </w:tcBorders>
            <w:shd w:val="clear" w:color="auto" w:fill="auto"/>
            <w:noWrap/>
            <w:vAlign w:val="bottom"/>
          </w:tcPr>
          <w:p w14:paraId="1C724138" w14:textId="77777777" w:rsidR="0090195B" w:rsidRPr="00902DEE" w:rsidRDefault="0090195B" w:rsidP="0047457E">
            <w:pPr>
              <w:rPr>
                <w:rFonts w:eastAsia="Times New Roman"/>
                <w:color w:val="000000"/>
                <w:sz w:val="20"/>
                <w:szCs w:val="20"/>
              </w:rPr>
            </w:pPr>
          </w:p>
        </w:tc>
        <w:tc>
          <w:tcPr>
            <w:tcW w:w="756" w:type="dxa"/>
            <w:tcBorders>
              <w:left w:val="nil"/>
              <w:right w:val="nil"/>
            </w:tcBorders>
            <w:shd w:val="clear" w:color="auto" w:fill="auto"/>
            <w:noWrap/>
            <w:vAlign w:val="center"/>
          </w:tcPr>
          <w:p w14:paraId="663CB69E" w14:textId="77777777" w:rsidR="0090195B" w:rsidRPr="00902DEE" w:rsidRDefault="0090195B" w:rsidP="0047457E">
            <w:pPr>
              <w:jc w:val="center"/>
              <w:rPr>
                <w:rFonts w:eastAsia="Times New Roman"/>
                <w:color w:val="000000"/>
                <w:sz w:val="20"/>
                <w:szCs w:val="20"/>
              </w:rPr>
            </w:pPr>
          </w:p>
        </w:tc>
        <w:tc>
          <w:tcPr>
            <w:tcW w:w="1134" w:type="dxa"/>
            <w:tcBorders>
              <w:left w:val="nil"/>
              <w:right w:val="nil"/>
            </w:tcBorders>
            <w:shd w:val="clear" w:color="auto" w:fill="auto"/>
            <w:noWrap/>
            <w:vAlign w:val="center"/>
          </w:tcPr>
          <w:p w14:paraId="4236AADB"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w:t>
            </w:r>
            <w:r>
              <w:rPr>
                <w:rFonts w:eastAsia="Times New Roman"/>
                <w:color w:val="000000"/>
                <w:sz w:val="20"/>
                <w:szCs w:val="20"/>
              </w:rPr>
              <w:t>0.69</w:t>
            </w:r>
            <w:r w:rsidRPr="00902DEE">
              <w:rPr>
                <w:rFonts w:eastAsia="Times New Roman"/>
                <w:color w:val="000000"/>
                <w:sz w:val="20"/>
                <w:szCs w:val="20"/>
              </w:rPr>
              <w:t>]</w:t>
            </w:r>
          </w:p>
        </w:tc>
        <w:tc>
          <w:tcPr>
            <w:tcW w:w="1134" w:type="dxa"/>
            <w:tcBorders>
              <w:left w:val="nil"/>
              <w:right w:val="nil"/>
            </w:tcBorders>
            <w:shd w:val="clear" w:color="auto" w:fill="auto"/>
            <w:noWrap/>
            <w:vAlign w:val="center"/>
          </w:tcPr>
          <w:p w14:paraId="46457D22"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(0.21)</w:t>
            </w:r>
          </w:p>
        </w:tc>
      </w:tr>
      <w:tr w:rsidR="0090195B" w14:paraId="67B3ABE2" w14:textId="77777777" w:rsidTr="0090195B">
        <w:trPr>
          <w:trHeight w:val="320"/>
          <w:jc w:val="center"/>
        </w:trPr>
        <w:tc>
          <w:tcPr>
            <w:tcW w:w="2871" w:type="dxa"/>
            <w:tcBorders>
              <w:left w:val="nil"/>
              <w:right w:val="nil"/>
            </w:tcBorders>
            <w:shd w:val="clear" w:color="auto" w:fill="auto"/>
            <w:noWrap/>
            <w:vAlign w:val="center"/>
          </w:tcPr>
          <w:p w14:paraId="56F89CFF" w14:textId="77777777" w:rsidR="0090195B" w:rsidRPr="00902DEE" w:rsidRDefault="0090195B" w:rsidP="0047457E">
            <w:pPr>
              <w:rPr>
                <w:rFonts w:eastAsia="Times New Roman"/>
                <w:color w:val="000000"/>
                <w:sz w:val="20"/>
                <w:szCs w:val="20"/>
              </w:rPr>
            </w:pPr>
            <m:oMath>
              <m:r>
                <w:rPr>
                  <w:rFonts w:ascii="Cambria Math" w:eastAsia="Times New Roman" w:hAnsi="Cambria Math"/>
                  <w:color w:val="000000"/>
                  <w:sz w:val="20"/>
                  <w:szCs w:val="20"/>
                </w:rPr>
                <m:t>λ</m:t>
              </m:r>
            </m:oMath>
            <w:r>
              <w:rPr>
                <w:rFonts w:eastAsia="Times New Roman"/>
                <w:color w:val="000000"/>
                <w:sz w:val="20"/>
                <w:szCs w:val="20"/>
              </w:rPr>
              <w:t xml:space="preserve"> (HC)</w:t>
            </w:r>
          </w:p>
        </w:tc>
        <w:tc>
          <w:tcPr>
            <w:tcW w:w="1304" w:type="dxa"/>
            <w:tcBorders>
              <w:left w:val="nil"/>
              <w:right w:val="nil"/>
            </w:tcBorders>
            <w:shd w:val="clear" w:color="auto" w:fill="auto"/>
            <w:noWrap/>
            <w:vAlign w:val="center"/>
          </w:tcPr>
          <w:p w14:paraId="1AABD940"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No=0</w:t>
            </w:r>
          </w:p>
        </w:tc>
        <w:tc>
          <w:tcPr>
            <w:tcW w:w="709" w:type="dxa"/>
            <w:tcBorders>
              <w:left w:val="nil"/>
              <w:right w:val="nil"/>
            </w:tcBorders>
            <w:shd w:val="clear" w:color="auto" w:fill="auto"/>
            <w:noWrap/>
            <w:vAlign w:val="center"/>
          </w:tcPr>
          <w:p w14:paraId="4DBA3455" w14:textId="77777777" w:rsidR="0090195B" w:rsidRPr="00902DEE" w:rsidRDefault="0090195B" w:rsidP="0047457E">
            <w:pPr>
              <w:jc w:val="center"/>
              <w:rPr>
                <w:rFonts w:eastAsia="Times New Roman"/>
                <w:color w:val="000000"/>
                <w:sz w:val="20"/>
                <w:szCs w:val="20"/>
              </w:rPr>
            </w:pPr>
            <w:r>
              <w:rPr>
                <w:rFonts w:eastAsia="Times New Roman"/>
                <w:color w:val="000000"/>
                <w:sz w:val="20"/>
                <w:szCs w:val="20"/>
              </w:rPr>
              <w:t>161</w:t>
            </w:r>
          </w:p>
        </w:tc>
        <w:tc>
          <w:tcPr>
            <w:tcW w:w="1134" w:type="dxa"/>
            <w:tcBorders>
              <w:left w:val="nil"/>
              <w:right w:val="nil"/>
            </w:tcBorders>
            <w:shd w:val="clear" w:color="auto" w:fill="auto"/>
            <w:noWrap/>
            <w:vAlign w:val="center"/>
          </w:tcPr>
          <w:p w14:paraId="7B7670AD"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0.53</w:t>
            </w:r>
          </w:p>
        </w:tc>
        <w:tc>
          <w:tcPr>
            <w:tcW w:w="236" w:type="dxa"/>
            <w:tcBorders>
              <w:left w:val="nil"/>
              <w:right w:val="nil"/>
            </w:tcBorders>
            <w:shd w:val="clear" w:color="auto" w:fill="auto"/>
            <w:noWrap/>
            <w:vAlign w:val="bottom"/>
          </w:tcPr>
          <w:p w14:paraId="09CD87D9" w14:textId="77777777" w:rsidR="0090195B" w:rsidRPr="00902DEE" w:rsidRDefault="0090195B" w:rsidP="0047457E">
            <w:pPr>
              <w:rPr>
                <w:rFonts w:eastAsia="Times New Roman"/>
                <w:color w:val="000000"/>
                <w:sz w:val="20"/>
                <w:szCs w:val="20"/>
              </w:rPr>
            </w:pPr>
          </w:p>
        </w:tc>
        <w:tc>
          <w:tcPr>
            <w:tcW w:w="756" w:type="dxa"/>
            <w:tcBorders>
              <w:left w:val="nil"/>
              <w:right w:val="nil"/>
            </w:tcBorders>
            <w:shd w:val="clear" w:color="auto" w:fill="auto"/>
            <w:noWrap/>
            <w:vAlign w:val="center"/>
          </w:tcPr>
          <w:p w14:paraId="2CE151FF" w14:textId="77777777" w:rsidR="0090195B" w:rsidRPr="00902DEE" w:rsidRDefault="0090195B" w:rsidP="0047457E">
            <w:pPr>
              <w:jc w:val="center"/>
              <w:rPr>
                <w:rFonts w:eastAsia="Times New Roman"/>
                <w:color w:val="000000"/>
                <w:sz w:val="20"/>
                <w:szCs w:val="20"/>
              </w:rPr>
            </w:pPr>
            <w:r>
              <w:rPr>
                <w:rFonts w:eastAsia="Times New Roman"/>
                <w:color w:val="000000"/>
                <w:sz w:val="20"/>
                <w:szCs w:val="20"/>
              </w:rPr>
              <w:t>40</w:t>
            </w:r>
          </w:p>
        </w:tc>
        <w:tc>
          <w:tcPr>
            <w:tcW w:w="1134" w:type="dxa"/>
            <w:tcBorders>
              <w:left w:val="nil"/>
              <w:right w:val="nil"/>
            </w:tcBorders>
            <w:shd w:val="clear" w:color="auto" w:fill="auto"/>
            <w:noWrap/>
            <w:vAlign w:val="center"/>
          </w:tcPr>
          <w:p w14:paraId="5B136606"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0.45</w:t>
            </w:r>
          </w:p>
        </w:tc>
        <w:tc>
          <w:tcPr>
            <w:tcW w:w="1134" w:type="dxa"/>
            <w:tcBorders>
              <w:left w:val="nil"/>
              <w:right w:val="nil"/>
            </w:tcBorders>
            <w:shd w:val="clear" w:color="auto" w:fill="auto"/>
            <w:noWrap/>
            <w:vAlign w:val="center"/>
          </w:tcPr>
          <w:p w14:paraId="123DCB79"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0.08</w:t>
            </w:r>
          </w:p>
        </w:tc>
      </w:tr>
      <w:tr w:rsidR="0090195B" w14:paraId="29DB37FD" w14:textId="77777777" w:rsidTr="0090195B">
        <w:trPr>
          <w:trHeight w:val="320"/>
          <w:jc w:val="center"/>
        </w:trPr>
        <w:tc>
          <w:tcPr>
            <w:tcW w:w="2871" w:type="dxa"/>
            <w:tcBorders>
              <w:left w:val="nil"/>
              <w:bottom w:val="single" w:sz="4" w:space="0" w:color="auto"/>
              <w:right w:val="nil"/>
            </w:tcBorders>
            <w:shd w:val="clear" w:color="auto" w:fill="auto"/>
            <w:noWrap/>
            <w:vAlign w:val="center"/>
          </w:tcPr>
          <w:p w14:paraId="72D5EF84" w14:textId="77777777" w:rsidR="0090195B" w:rsidRPr="00902DEE" w:rsidRDefault="0090195B" w:rsidP="0047457E">
            <w:pPr>
              <w:rPr>
                <w:rFonts w:eastAsia="Times New Roman"/>
                <w:color w:val="000000"/>
                <w:sz w:val="20"/>
                <w:szCs w:val="20"/>
              </w:rPr>
            </w:pPr>
          </w:p>
        </w:tc>
        <w:tc>
          <w:tcPr>
            <w:tcW w:w="1304" w:type="dxa"/>
            <w:tcBorders>
              <w:left w:val="nil"/>
              <w:bottom w:val="single" w:sz="4" w:space="0" w:color="auto"/>
              <w:right w:val="nil"/>
            </w:tcBorders>
            <w:shd w:val="clear" w:color="auto" w:fill="auto"/>
            <w:noWrap/>
            <w:vAlign w:val="center"/>
          </w:tcPr>
          <w:p w14:paraId="145282CF"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Yes=1</w:t>
            </w:r>
          </w:p>
        </w:tc>
        <w:tc>
          <w:tcPr>
            <w:tcW w:w="709" w:type="dxa"/>
            <w:tcBorders>
              <w:left w:val="nil"/>
              <w:bottom w:val="single" w:sz="4" w:space="0" w:color="auto"/>
              <w:right w:val="nil"/>
            </w:tcBorders>
            <w:shd w:val="clear" w:color="auto" w:fill="auto"/>
            <w:noWrap/>
            <w:vAlign w:val="center"/>
          </w:tcPr>
          <w:p w14:paraId="3C70E962" w14:textId="77777777" w:rsidR="0090195B" w:rsidRPr="00902DEE" w:rsidRDefault="0090195B" w:rsidP="0047457E">
            <w:pPr>
              <w:jc w:val="center"/>
              <w:rPr>
                <w:rFonts w:eastAsia="Times New Roman"/>
                <w:color w:val="000000"/>
                <w:sz w:val="20"/>
                <w:szCs w:val="20"/>
              </w:rPr>
            </w:pPr>
          </w:p>
        </w:tc>
        <w:tc>
          <w:tcPr>
            <w:tcW w:w="1134" w:type="dxa"/>
            <w:tcBorders>
              <w:left w:val="nil"/>
              <w:bottom w:val="single" w:sz="4" w:space="0" w:color="auto"/>
              <w:right w:val="nil"/>
            </w:tcBorders>
            <w:shd w:val="clear" w:color="auto" w:fill="auto"/>
            <w:noWrap/>
            <w:vAlign w:val="center"/>
          </w:tcPr>
          <w:p w14:paraId="52B6388E"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w:t>
            </w:r>
            <w:r>
              <w:rPr>
                <w:rFonts w:eastAsia="Times New Roman"/>
                <w:color w:val="000000"/>
                <w:sz w:val="20"/>
                <w:szCs w:val="20"/>
              </w:rPr>
              <w:t>0.50</w:t>
            </w:r>
            <w:r w:rsidRPr="00902DEE">
              <w:rPr>
                <w:rFonts w:eastAsia="Times New Roman"/>
                <w:color w:val="000000"/>
                <w:sz w:val="20"/>
                <w:szCs w:val="20"/>
              </w:rPr>
              <w:t>]</w:t>
            </w:r>
          </w:p>
        </w:tc>
        <w:tc>
          <w:tcPr>
            <w:tcW w:w="236" w:type="dxa"/>
            <w:tcBorders>
              <w:left w:val="nil"/>
              <w:bottom w:val="single" w:sz="4" w:space="0" w:color="auto"/>
              <w:right w:val="nil"/>
            </w:tcBorders>
            <w:shd w:val="clear" w:color="auto" w:fill="auto"/>
            <w:noWrap/>
            <w:vAlign w:val="bottom"/>
          </w:tcPr>
          <w:p w14:paraId="33A48544" w14:textId="77777777" w:rsidR="0090195B" w:rsidRPr="00902DEE" w:rsidRDefault="0090195B" w:rsidP="0047457E">
            <w:pPr>
              <w:rPr>
                <w:rFonts w:eastAsia="Times New Roman"/>
                <w:color w:val="000000"/>
                <w:sz w:val="20"/>
                <w:szCs w:val="20"/>
              </w:rPr>
            </w:pPr>
          </w:p>
        </w:tc>
        <w:tc>
          <w:tcPr>
            <w:tcW w:w="756" w:type="dxa"/>
            <w:tcBorders>
              <w:left w:val="nil"/>
              <w:bottom w:val="single" w:sz="4" w:space="0" w:color="auto"/>
              <w:right w:val="nil"/>
            </w:tcBorders>
            <w:shd w:val="clear" w:color="auto" w:fill="auto"/>
            <w:noWrap/>
            <w:vAlign w:val="center"/>
          </w:tcPr>
          <w:p w14:paraId="499947D6" w14:textId="77777777" w:rsidR="0090195B" w:rsidRPr="00902DEE" w:rsidRDefault="0090195B" w:rsidP="0047457E">
            <w:pPr>
              <w:jc w:val="center"/>
              <w:rPr>
                <w:rFonts w:eastAsia="Times New Roman"/>
                <w:color w:val="000000"/>
                <w:sz w:val="20"/>
                <w:szCs w:val="20"/>
              </w:rPr>
            </w:pPr>
          </w:p>
        </w:tc>
        <w:tc>
          <w:tcPr>
            <w:tcW w:w="1134" w:type="dxa"/>
            <w:tcBorders>
              <w:left w:val="nil"/>
              <w:bottom w:val="single" w:sz="4" w:space="0" w:color="auto"/>
              <w:right w:val="nil"/>
            </w:tcBorders>
            <w:shd w:val="clear" w:color="auto" w:fill="auto"/>
            <w:noWrap/>
            <w:vAlign w:val="center"/>
          </w:tcPr>
          <w:p w14:paraId="1865B72F"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w:t>
            </w:r>
            <w:r>
              <w:rPr>
                <w:rFonts w:eastAsia="Times New Roman"/>
                <w:color w:val="000000"/>
                <w:sz w:val="20"/>
                <w:szCs w:val="20"/>
              </w:rPr>
              <w:t>0.50</w:t>
            </w:r>
            <w:r w:rsidRPr="00902DEE">
              <w:rPr>
                <w:rFonts w:eastAsia="Times New Roman"/>
                <w:color w:val="000000"/>
                <w:sz w:val="20"/>
                <w:szCs w:val="20"/>
              </w:rPr>
              <w:t>]</w:t>
            </w:r>
          </w:p>
        </w:tc>
        <w:tc>
          <w:tcPr>
            <w:tcW w:w="1134" w:type="dxa"/>
            <w:tcBorders>
              <w:left w:val="nil"/>
              <w:bottom w:val="single" w:sz="4" w:space="0" w:color="auto"/>
              <w:right w:val="nil"/>
            </w:tcBorders>
            <w:shd w:val="clear" w:color="auto" w:fill="auto"/>
            <w:noWrap/>
            <w:vAlign w:val="center"/>
          </w:tcPr>
          <w:p w14:paraId="113142C5"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(0.09)</w:t>
            </w:r>
          </w:p>
        </w:tc>
      </w:tr>
      <w:tr w:rsidR="0090195B" w14:paraId="6FD8806C" w14:textId="77777777" w:rsidTr="0090195B">
        <w:trPr>
          <w:trHeight w:val="366"/>
          <w:jc w:val="center"/>
        </w:trPr>
        <w:tc>
          <w:tcPr>
            <w:tcW w:w="2871" w:type="dxa"/>
            <w:tcBorders>
              <w:top w:val="nil"/>
              <w:left w:val="nil"/>
              <w:bottom w:val="nil"/>
              <w:right w:val="nil"/>
            </w:tcBorders>
            <w:shd w:val="clear" w:color="auto" w:fill="auto"/>
            <w:vAlign w:val="center"/>
            <w:hideMark/>
          </w:tcPr>
          <w:p w14:paraId="59FFB622" w14:textId="77777777" w:rsidR="0090195B" w:rsidRPr="00902DEE" w:rsidRDefault="0090195B" w:rsidP="0047457E">
            <w:pPr>
              <w:rPr>
                <w:rFonts w:eastAsia="Times New Roman"/>
                <w:b/>
                <w:bCs/>
                <w:i/>
                <w:iCs/>
                <w:color w:val="000000"/>
                <w:sz w:val="20"/>
                <w:szCs w:val="20"/>
              </w:rPr>
            </w:pPr>
            <w:r w:rsidRPr="00902DEE">
              <w:rPr>
                <w:rFonts w:eastAsia="Times New Roman"/>
                <w:b/>
                <w:bCs/>
                <w:i/>
                <w:iCs/>
                <w:color w:val="000000"/>
                <w:sz w:val="20"/>
                <w:szCs w:val="20"/>
              </w:rPr>
              <w:t>Farm</w:t>
            </w:r>
            <w:r>
              <w:rPr>
                <w:rFonts w:eastAsia="Times New Roman"/>
                <w:b/>
                <w:bCs/>
                <w:i/>
                <w:iCs/>
                <w:color w:val="000000"/>
                <w:sz w:val="20"/>
                <w:szCs w:val="20"/>
              </w:rPr>
              <w:t xml:space="preserve"> &amp; </w:t>
            </w:r>
            <w:r w:rsidRPr="00902DEE">
              <w:rPr>
                <w:rFonts w:eastAsia="Times New Roman"/>
                <w:b/>
                <w:bCs/>
                <w:i/>
                <w:iCs/>
                <w:color w:val="000000"/>
                <w:sz w:val="20"/>
                <w:szCs w:val="20"/>
              </w:rPr>
              <w:t xml:space="preserve">Sales Performance </w:t>
            </w:r>
          </w:p>
        </w:tc>
        <w:tc>
          <w:tcPr>
            <w:tcW w:w="1304" w:type="dxa"/>
            <w:tcBorders>
              <w:top w:val="nil"/>
              <w:left w:val="nil"/>
              <w:bottom w:val="nil"/>
              <w:right w:val="nil"/>
            </w:tcBorders>
            <w:shd w:val="clear" w:color="auto" w:fill="auto"/>
            <w:vAlign w:val="center"/>
            <w:hideMark/>
          </w:tcPr>
          <w:p w14:paraId="41FB0C4B" w14:textId="77777777" w:rsidR="0090195B" w:rsidRPr="00902DEE" w:rsidRDefault="0090195B" w:rsidP="0047457E">
            <w:pPr>
              <w:rPr>
                <w:rFonts w:eastAsia="Times New Roman"/>
                <w:b/>
                <w:bCs/>
                <w:i/>
                <w:iCs/>
                <w:color w:val="000000"/>
                <w:sz w:val="20"/>
                <w:szCs w:val="20"/>
              </w:rPr>
            </w:pPr>
          </w:p>
        </w:tc>
        <w:tc>
          <w:tcPr>
            <w:tcW w:w="709" w:type="dxa"/>
            <w:tcBorders>
              <w:top w:val="nil"/>
              <w:left w:val="nil"/>
              <w:bottom w:val="nil"/>
              <w:right w:val="nil"/>
            </w:tcBorders>
            <w:shd w:val="clear" w:color="auto" w:fill="auto"/>
            <w:noWrap/>
            <w:vAlign w:val="center"/>
            <w:hideMark/>
          </w:tcPr>
          <w:p w14:paraId="57138032"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2229EE09" w14:textId="77777777" w:rsidR="0090195B" w:rsidRPr="00902DEE" w:rsidRDefault="0090195B" w:rsidP="0047457E">
            <w:pPr>
              <w:jc w:val="right"/>
              <w:rPr>
                <w:rFonts w:eastAsia="Times New Roman"/>
                <w:sz w:val="20"/>
                <w:szCs w:val="20"/>
              </w:rPr>
            </w:pPr>
          </w:p>
        </w:tc>
        <w:tc>
          <w:tcPr>
            <w:tcW w:w="236" w:type="dxa"/>
            <w:tcBorders>
              <w:top w:val="nil"/>
              <w:left w:val="nil"/>
              <w:bottom w:val="nil"/>
              <w:right w:val="nil"/>
            </w:tcBorders>
            <w:shd w:val="clear" w:color="auto" w:fill="auto"/>
            <w:noWrap/>
            <w:vAlign w:val="bottom"/>
            <w:hideMark/>
          </w:tcPr>
          <w:p w14:paraId="3D9D8A04" w14:textId="77777777" w:rsidR="0090195B" w:rsidRPr="00902DEE" w:rsidRDefault="0090195B" w:rsidP="0047457E">
            <w:pPr>
              <w:rPr>
                <w:rFonts w:eastAsia="Times New Roman"/>
                <w:sz w:val="20"/>
                <w:szCs w:val="20"/>
              </w:rPr>
            </w:pPr>
          </w:p>
        </w:tc>
        <w:tc>
          <w:tcPr>
            <w:tcW w:w="756" w:type="dxa"/>
            <w:tcBorders>
              <w:top w:val="nil"/>
              <w:left w:val="nil"/>
              <w:bottom w:val="nil"/>
              <w:right w:val="nil"/>
            </w:tcBorders>
            <w:shd w:val="clear" w:color="auto" w:fill="auto"/>
            <w:noWrap/>
            <w:vAlign w:val="center"/>
            <w:hideMark/>
          </w:tcPr>
          <w:p w14:paraId="5FC47E83"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1036573C" w14:textId="77777777" w:rsidR="0090195B" w:rsidRPr="00902DEE"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0FBD6501" w14:textId="77777777" w:rsidR="0090195B" w:rsidRPr="00902DEE" w:rsidRDefault="0090195B" w:rsidP="0047457E">
            <w:pPr>
              <w:jc w:val="right"/>
              <w:rPr>
                <w:rFonts w:eastAsia="Times New Roman"/>
                <w:sz w:val="20"/>
                <w:szCs w:val="20"/>
              </w:rPr>
            </w:pPr>
          </w:p>
        </w:tc>
      </w:tr>
      <w:tr w:rsidR="0090195B" w14:paraId="384AF450"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5FC39DC1"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Shrimp farming experience</w:t>
            </w:r>
          </w:p>
        </w:tc>
        <w:tc>
          <w:tcPr>
            <w:tcW w:w="1304" w:type="dxa"/>
            <w:tcBorders>
              <w:top w:val="nil"/>
              <w:left w:val="nil"/>
              <w:bottom w:val="nil"/>
              <w:right w:val="nil"/>
            </w:tcBorders>
            <w:shd w:val="clear" w:color="auto" w:fill="auto"/>
            <w:noWrap/>
            <w:vAlign w:val="center"/>
            <w:hideMark/>
          </w:tcPr>
          <w:p w14:paraId="6E87CBF4"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Years</w:t>
            </w:r>
          </w:p>
        </w:tc>
        <w:tc>
          <w:tcPr>
            <w:tcW w:w="709" w:type="dxa"/>
            <w:tcBorders>
              <w:top w:val="nil"/>
              <w:left w:val="nil"/>
              <w:bottom w:val="nil"/>
              <w:right w:val="nil"/>
            </w:tcBorders>
            <w:shd w:val="clear" w:color="auto" w:fill="auto"/>
            <w:noWrap/>
            <w:vAlign w:val="center"/>
            <w:hideMark/>
          </w:tcPr>
          <w:p w14:paraId="6AA83D7C"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160</w:t>
            </w:r>
          </w:p>
        </w:tc>
        <w:tc>
          <w:tcPr>
            <w:tcW w:w="1134" w:type="dxa"/>
            <w:tcBorders>
              <w:top w:val="nil"/>
              <w:left w:val="nil"/>
              <w:bottom w:val="nil"/>
              <w:right w:val="nil"/>
            </w:tcBorders>
            <w:shd w:val="clear" w:color="auto" w:fill="auto"/>
            <w:noWrap/>
            <w:vAlign w:val="center"/>
            <w:hideMark/>
          </w:tcPr>
          <w:p w14:paraId="534BA2F9"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7.95</w:t>
            </w:r>
          </w:p>
        </w:tc>
        <w:tc>
          <w:tcPr>
            <w:tcW w:w="236" w:type="dxa"/>
            <w:tcBorders>
              <w:top w:val="nil"/>
              <w:left w:val="nil"/>
              <w:bottom w:val="nil"/>
              <w:right w:val="nil"/>
            </w:tcBorders>
            <w:shd w:val="clear" w:color="auto" w:fill="auto"/>
            <w:noWrap/>
            <w:vAlign w:val="bottom"/>
            <w:hideMark/>
          </w:tcPr>
          <w:p w14:paraId="17B81E00"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0D639CED"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1134" w:type="dxa"/>
            <w:tcBorders>
              <w:top w:val="nil"/>
              <w:left w:val="nil"/>
              <w:bottom w:val="nil"/>
              <w:right w:val="nil"/>
            </w:tcBorders>
            <w:shd w:val="clear" w:color="auto" w:fill="auto"/>
            <w:noWrap/>
            <w:vAlign w:val="center"/>
            <w:hideMark/>
          </w:tcPr>
          <w:p w14:paraId="4187E90B"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5.48</w:t>
            </w:r>
          </w:p>
        </w:tc>
        <w:tc>
          <w:tcPr>
            <w:tcW w:w="1134" w:type="dxa"/>
            <w:tcBorders>
              <w:top w:val="nil"/>
              <w:left w:val="nil"/>
              <w:bottom w:val="nil"/>
              <w:right w:val="nil"/>
            </w:tcBorders>
            <w:shd w:val="clear" w:color="auto" w:fill="auto"/>
            <w:noWrap/>
            <w:vAlign w:val="center"/>
            <w:hideMark/>
          </w:tcPr>
          <w:p w14:paraId="160426A3"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2.47**</w:t>
            </w:r>
          </w:p>
        </w:tc>
      </w:tr>
      <w:tr w:rsidR="0090195B" w14:paraId="69BBDFB2"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2E8B6446" w14:textId="77777777" w:rsidR="0090195B" w:rsidRPr="00902DEE" w:rsidRDefault="0090195B" w:rsidP="0047457E">
            <w:pPr>
              <w:rPr>
                <w:rFonts w:eastAsia="Times New Roman"/>
                <w:color w:val="000000"/>
                <w:sz w:val="20"/>
                <w:szCs w:val="20"/>
              </w:rPr>
            </w:pPr>
          </w:p>
        </w:tc>
        <w:tc>
          <w:tcPr>
            <w:tcW w:w="1304" w:type="dxa"/>
            <w:tcBorders>
              <w:top w:val="nil"/>
              <w:left w:val="nil"/>
              <w:bottom w:val="nil"/>
              <w:right w:val="nil"/>
            </w:tcBorders>
            <w:shd w:val="clear" w:color="auto" w:fill="auto"/>
            <w:noWrap/>
            <w:vAlign w:val="center"/>
            <w:hideMark/>
          </w:tcPr>
          <w:p w14:paraId="3492A8A6" w14:textId="77777777" w:rsidR="0090195B" w:rsidRPr="00902DEE" w:rsidRDefault="0090195B" w:rsidP="0047457E">
            <w:pPr>
              <w:rPr>
                <w:rFonts w:eastAsia="Times New Roman"/>
                <w:sz w:val="20"/>
                <w:szCs w:val="20"/>
              </w:rPr>
            </w:pPr>
          </w:p>
        </w:tc>
        <w:tc>
          <w:tcPr>
            <w:tcW w:w="709" w:type="dxa"/>
            <w:tcBorders>
              <w:top w:val="nil"/>
              <w:left w:val="nil"/>
              <w:bottom w:val="nil"/>
              <w:right w:val="nil"/>
            </w:tcBorders>
            <w:shd w:val="clear" w:color="auto" w:fill="auto"/>
            <w:noWrap/>
            <w:vAlign w:val="center"/>
            <w:hideMark/>
          </w:tcPr>
          <w:p w14:paraId="795CAC43"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73497CE0"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[7.41]</w:t>
            </w:r>
          </w:p>
        </w:tc>
        <w:tc>
          <w:tcPr>
            <w:tcW w:w="236" w:type="dxa"/>
            <w:tcBorders>
              <w:top w:val="nil"/>
              <w:left w:val="nil"/>
              <w:bottom w:val="nil"/>
              <w:right w:val="nil"/>
            </w:tcBorders>
            <w:shd w:val="clear" w:color="auto" w:fill="auto"/>
            <w:noWrap/>
            <w:vAlign w:val="bottom"/>
            <w:hideMark/>
          </w:tcPr>
          <w:p w14:paraId="65488500"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2A2332EF"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2365BDD0"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[4.72]</w:t>
            </w:r>
          </w:p>
        </w:tc>
        <w:tc>
          <w:tcPr>
            <w:tcW w:w="1134" w:type="dxa"/>
            <w:tcBorders>
              <w:top w:val="nil"/>
              <w:left w:val="nil"/>
              <w:bottom w:val="nil"/>
              <w:right w:val="nil"/>
            </w:tcBorders>
            <w:shd w:val="clear" w:color="auto" w:fill="auto"/>
            <w:noWrap/>
            <w:vAlign w:val="center"/>
            <w:hideMark/>
          </w:tcPr>
          <w:p w14:paraId="112F96E1"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(1.23)</w:t>
            </w:r>
          </w:p>
        </w:tc>
      </w:tr>
      <w:tr w:rsidR="0090195B" w14:paraId="0D50AF10"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6781A513"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Total farm land</w:t>
            </w:r>
          </w:p>
        </w:tc>
        <w:tc>
          <w:tcPr>
            <w:tcW w:w="1304" w:type="dxa"/>
            <w:tcBorders>
              <w:top w:val="nil"/>
              <w:left w:val="nil"/>
              <w:bottom w:val="nil"/>
              <w:right w:val="nil"/>
            </w:tcBorders>
            <w:shd w:val="clear" w:color="auto" w:fill="auto"/>
            <w:noWrap/>
            <w:vAlign w:val="center"/>
            <w:hideMark/>
          </w:tcPr>
          <w:p w14:paraId="73A6BBF1"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ha</w:t>
            </w:r>
          </w:p>
        </w:tc>
        <w:tc>
          <w:tcPr>
            <w:tcW w:w="709" w:type="dxa"/>
            <w:tcBorders>
              <w:top w:val="nil"/>
              <w:left w:val="nil"/>
              <w:bottom w:val="nil"/>
              <w:right w:val="nil"/>
            </w:tcBorders>
            <w:shd w:val="clear" w:color="auto" w:fill="auto"/>
            <w:noWrap/>
            <w:vAlign w:val="center"/>
            <w:hideMark/>
          </w:tcPr>
          <w:p w14:paraId="5E84F7EC"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1134" w:type="dxa"/>
            <w:tcBorders>
              <w:top w:val="nil"/>
              <w:left w:val="nil"/>
              <w:bottom w:val="nil"/>
              <w:right w:val="nil"/>
            </w:tcBorders>
            <w:shd w:val="clear" w:color="auto" w:fill="auto"/>
            <w:noWrap/>
            <w:vAlign w:val="center"/>
            <w:hideMark/>
          </w:tcPr>
          <w:p w14:paraId="2E27FDD0"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1.33</w:t>
            </w:r>
          </w:p>
        </w:tc>
        <w:tc>
          <w:tcPr>
            <w:tcW w:w="236" w:type="dxa"/>
            <w:tcBorders>
              <w:top w:val="nil"/>
              <w:left w:val="nil"/>
              <w:bottom w:val="nil"/>
              <w:right w:val="nil"/>
            </w:tcBorders>
            <w:shd w:val="clear" w:color="auto" w:fill="auto"/>
            <w:noWrap/>
            <w:vAlign w:val="bottom"/>
            <w:hideMark/>
          </w:tcPr>
          <w:p w14:paraId="4F40EFAD"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093794E5"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1134" w:type="dxa"/>
            <w:tcBorders>
              <w:top w:val="nil"/>
              <w:left w:val="nil"/>
              <w:bottom w:val="nil"/>
              <w:right w:val="nil"/>
            </w:tcBorders>
            <w:shd w:val="clear" w:color="auto" w:fill="auto"/>
            <w:noWrap/>
            <w:vAlign w:val="center"/>
            <w:hideMark/>
          </w:tcPr>
          <w:p w14:paraId="3457CEE3"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1.48</w:t>
            </w:r>
          </w:p>
        </w:tc>
        <w:tc>
          <w:tcPr>
            <w:tcW w:w="1134" w:type="dxa"/>
            <w:tcBorders>
              <w:top w:val="nil"/>
              <w:left w:val="nil"/>
              <w:bottom w:val="nil"/>
              <w:right w:val="nil"/>
            </w:tcBorders>
            <w:shd w:val="clear" w:color="auto" w:fill="auto"/>
            <w:noWrap/>
            <w:vAlign w:val="center"/>
            <w:hideMark/>
          </w:tcPr>
          <w:p w14:paraId="27A8AF10"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-0.14</w:t>
            </w:r>
          </w:p>
        </w:tc>
      </w:tr>
      <w:tr w:rsidR="0090195B" w14:paraId="526A72B5"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6B58BFC4" w14:textId="77777777" w:rsidR="0090195B" w:rsidRPr="00902DEE" w:rsidRDefault="0090195B" w:rsidP="0047457E">
            <w:pPr>
              <w:rPr>
                <w:rFonts w:eastAsia="Times New Roman"/>
                <w:color w:val="000000"/>
                <w:sz w:val="20"/>
                <w:szCs w:val="20"/>
              </w:rPr>
            </w:pPr>
          </w:p>
        </w:tc>
        <w:tc>
          <w:tcPr>
            <w:tcW w:w="1304" w:type="dxa"/>
            <w:tcBorders>
              <w:top w:val="nil"/>
              <w:left w:val="nil"/>
              <w:bottom w:val="nil"/>
              <w:right w:val="nil"/>
            </w:tcBorders>
            <w:shd w:val="clear" w:color="auto" w:fill="auto"/>
            <w:noWrap/>
            <w:vAlign w:val="center"/>
            <w:hideMark/>
          </w:tcPr>
          <w:p w14:paraId="46C1C2EE" w14:textId="77777777" w:rsidR="0090195B" w:rsidRPr="00902DEE" w:rsidRDefault="0090195B" w:rsidP="0047457E">
            <w:pPr>
              <w:rPr>
                <w:rFonts w:eastAsia="Times New Roman"/>
                <w:sz w:val="20"/>
                <w:szCs w:val="20"/>
              </w:rPr>
            </w:pPr>
          </w:p>
        </w:tc>
        <w:tc>
          <w:tcPr>
            <w:tcW w:w="709" w:type="dxa"/>
            <w:tcBorders>
              <w:top w:val="nil"/>
              <w:left w:val="nil"/>
              <w:bottom w:val="nil"/>
              <w:right w:val="nil"/>
            </w:tcBorders>
            <w:shd w:val="clear" w:color="auto" w:fill="auto"/>
            <w:noWrap/>
            <w:vAlign w:val="center"/>
            <w:hideMark/>
          </w:tcPr>
          <w:p w14:paraId="126000B3"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08079D83"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[1.66]</w:t>
            </w:r>
          </w:p>
        </w:tc>
        <w:tc>
          <w:tcPr>
            <w:tcW w:w="236" w:type="dxa"/>
            <w:tcBorders>
              <w:top w:val="nil"/>
              <w:left w:val="nil"/>
              <w:bottom w:val="nil"/>
              <w:right w:val="nil"/>
            </w:tcBorders>
            <w:shd w:val="clear" w:color="auto" w:fill="auto"/>
            <w:noWrap/>
            <w:vAlign w:val="bottom"/>
            <w:hideMark/>
          </w:tcPr>
          <w:p w14:paraId="27324CD5"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4FBA6198"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3C3ED25F"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[1.83]</w:t>
            </w:r>
          </w:p>
        </w:tc>
        <w:tc>
          <w:tcPr>
            <w:tcW w:w="1134" w:type="dxa"/>
            <w:tcBorders>
              <w:top w:val="nil"/>
              <w:left w:val="nil"/>
              <w:bottom w:val="nil"/>
              <w:right w:val="nil"/>
            </w:tcBorders>
            <w:shd w:val="clear" w:color="auto" w:fill="auto"/>
            <w:noWrap/>
            <w:vAlign w:val="center"/>
            <w:hideMark/>
          </w:tcPr>
          <w:p w14:paraId="51194B4C"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(0.30)</w:t>
            </w:r>
          </w:p>
        </w:tc>
      </w:tr>
      <w:tr w:rsidR="0090195B" w14:paraId="4481B2AC"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58BF6A43" w14:textId="77777777" w:rsidR="0090195B" w:rsidRPr="00F864C1" w:rsidRDefault="0090195B" w:rsidP="0047457E">
            <w:pPr>
              <w:rPr>
                <w:color w:val="000000"/>
                <w:sz w:val="20"/>
                <w:szCs w:val="20"/>
              </w:rPr>
            </w:pPr>
            <w:r w:rsidRPr="00902DEE">
              <w:rPr>
                <w:rFonts w:eastAsia="Times New Roman"/>
                <w:color w:val="000000"/>
                <w:sz w:val="20"/>
                <w:szCs w:val="20"/>
              </w:rPr>
              <w:t>Shrimp farm</w:t>
            </w:r>
            <w:r>
              <w:rPr>
                <w:rFonts w:eastAsia="Times New Roman"/>
                <w:color w:val="000000"/>
                <w:sz w:val="20"/>
                <w:szCs w:val="20"/>
              </w:rPr>
              <w:t xml:space="preserve"> size</w:t>
            </w:r>
          </w:p>
        </w:tc>
        <w:tc>
          <w:tcPr>
            <w:tcW w:w="1304" w:type="dxa"/>
            <w:tcBorders>
              <w:top w:val="nil"/>
              <w:left w:val="nil"/>
              <w:bottom w:val="nil"/>
              <w:right w:val="nil"/>
            </w:tcBorders>
            <w:shd w:val="clear" w:color="auto" w:fill="auto"/>
            <w:noWrap/>
            <w:vAlign w:val="center"/>
            <w:hideMark/>
          </w:tcPr>
          <w:p w14:paraId="425C6461"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ha</w:t>
            </w:r>
          </w:p>
        </w:tc>
        <w:tc>
          <w:tcPr>
            <w:tcW w:w="709" w:type="dxa"/>
            <w:tcBorders>
              <w:top w:val="nil"/>
              <w:left w:val="nil"/>
              <w:bottom w:val="nil"/>
              <w:right w:val="nil"/>
            </w:tcBorders>
            <w:shd w:val="clear" w:color="auto" w:fill="auto"/>
            <w:noWrap/>
            <w:vAlign w:val="center"/>
            <w:hideMark/>
          </w:tcPr>
          <w:p w14:paraId="6D83C77C"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1134" w:type="dxa"/>
            <w:tcBorders>
              <w:top w:val="nil"/>
              <w:left w:val="nil"/>
              <w:bottom w:val="nil"/>
              <w:right w:val="nil"/>
            </w:tcBorders>
            <w:shd w:val="clear" w:color="auto" w:fill="auto"/>
            <w:noWrap/>
            <w:vAlign w:val="center"/>
            <w:hideMark/>
          </w:tcPr>
          <w:p w14:paraId="7388CF9D"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1.16</w:t>
            </w:r>
          </w:p>
        </w:tc>
        <w:tc>
          <w:tcPr>
            <w:tcW w:w="236" w:type="dxa"/>
            <w:tcBorders>
              <w:top w:val="nil"/>
              <w:left w:val="nil"/>
              <w:bottom w:val="nil"/>
              <w:right w:val="nil"/>
            </w:tcBorders>
            <w:shd w:val="clear" w:color="auto" w:fill="auto"/>
            <w:noWrap/>
            <w:vAlign w:val="bottom"/>
            <w:hideMark/>
          </w:tcPr>
          <w:p w14:paraId="6291A5B5"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088EEB59"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1134" w:type="dxa"/>
            <w:tcBorders>
              <w:top w:val="nil"/>
              <w:left w:val="nil"/>
              <w:bottom w:val="nil"/>
              <w:right w:val="nil"/>
            </w:tcBorders>
            <w:shd w:val="clear" w:color="auto" w:fill="auto"/>
            <w:noWrap/>
            <w:vAlign w:val="center"/>
            <w:hideMark/>
          </w:tcPr>
          <w:p w14:paraId="6DE75998"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1.45</w:t>
            </w:r>
          </w:p>
        </w:tc>
        <w:tc>
          <w:tcPr>
            <w:tcW w:w="1134" w:type="dxa"/>
            <w:tcBorders>
              <w:top w:val="nil"/>
              <w:left w:val="nil"/>
              <w:bottom w:val="nil"/>
              <w:right w:val="nil"/>
            </w:tcBorders>
            <w:shd w:val="clear" w:color="auto" w:fill="auto"/>
            <w:noWrap/>
            <w:vAlign w:val="center"/>
            <w:hideMark/>
          </w:tcPr>
          <w:p w14:paraId="5F65191F"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-0.29</w:t>
            </w:r>
          </w:p>
        </w:tc>
      </w:tr>
      <w:tr w:rsidR="0090195B" w14:paraId="78E2AE93"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3EB0465A" w14:textId="77777777" w:rsidR="0090195B" w:rsidRPr="00902DEE" w:rsidRDefault="0090195B" w:rsidP="0047457E">
            <w:pPr>
              <w:rPr>
                <w:rFonts w:eastAsia="Times New Roman"/>
                <w:color w:val="000000"/>
                <w:sz w:val="20"/>
                <w:szCs w:val="20"/>
              </w:rPr>
            </w:pPr>
          </w:p>
        </w:tc>
        <w:tc>
          <w:tcPr>
            <w:tcW w:w="1304" w:type="dxa"/>
            <w:tcBorders>
              <w:top w:val="nil"/>
              <w:left w:val="nil"/>
              <w:bottom w:val="nil"/>
              <w:right w:val="nil"/>
            </w:tcBorders>
            <w:shd w:val="clear" w:color="auto" w:fill="auto"/>
            <w:noWrap/>
            <w:vAlign w:val="center"/>
            <w:hideMark/>
          </w:tcPr>
          <w:p w14:paraId="0B87CAAF" w14:textId="77777777" w:rsidR="0090195B" w:rsidRPr="00902DEE" w:rsidRDefault="0090195B" w:rsidP="0047457E">
            <w:pPr>
              <w:rPr>
                <w:rFonts w:eastAsia="Times New Roman"/>
                <w:sz w:val="20"/>
                <w:szCs w:val="20"/>
              </w:rPr>
            </w:pPr>
          </w:p>
        </w:tc>
        <w:tc>
          <w:tcPr>
            <w:tcW w:w="709" w:type="dxa"/>
            <w:tcBorders>
              <w:top w:val="nil"/>
              <w:left w:val="nil"/>
              <w:bottom w:val="nil"/>
              <w:right w:val="nil"/>
            </w:tcBorders>
            <w:shd w:val="clear" w:color="auto" w:fill="auto"/>
            <w:noWrap/>
            <w:vAlign w:val="center"/>
            <w:hideMark/>
          </w:tcPr>
          <w:p w14:paraId="737742D5"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414BEC7A"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[1.53]</w:t>
            </w:r>
          </w:p>
        </w:tc>
        <w:tc>
          <w:tcPr>
            <w:tcW w:w="236" w:type="dxa"/>
            <w:tcBorders>
              <w:top w:val="nil"/>
              <w:left w:val="nil"/>
              <w:bottom w:val="nil"/>
              <w:right w:val="nil"/>
            </w:tcBorders>
            <w:shd w:val="clear" w:color="auto" w:fill="auto"/>
            <w:noWrap/>
            <w:vAlign w:val="bottom"/>
            <w:hideMark/>
          </w:tcPr>
          <w:p w14:paraId="18BBCAFB"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7766BDAC"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3B875C0E"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[1.85]</w:t>
            </w:r>
          </w:p>
        </w:tc>
        <w:tc>
          <w:tcPr>
            <w:tcW w:w="1134" w:type="dxa"/>
            <w:tcBorders>
              <w:top w:val="nil"/>
              <w:left w:val="nil"/>
              <w:bottom w:val="nil"/>
              <w:right w:val="nil"/>
            </w:tcBorders>
            <w:shd w:val="clear" w:color="auto" w:fill="auto"/>
            <w:noWrap/>
            <w:vAlign w:val="center"/>
            <w:hideMark/>
          </w:tcPr>
          <w:p w14:paraId="52E36691"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(0.28)</w:t>
            </w:r>
          </w:p>
        </w:tc>
      </w:tr>
      <w:tr w:rsidR="0090195B" w14:paraId="66DE2BF6"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2B503ECE"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 of ponds</w:t>
            </w:r>
          </w:p>
        </w:tc>
        <w:tc>
          <w:tcPr>
            <w:tcW w:w="1304" w:type="dxa"/>
            <w:tcBorders>
              <w:top w:val="nil"/>
              <w:left w:val="nil"/>
              <w:bottom w:val="nil"/>
              <w:right w:val="nil"/>
            </w:tcBorders>
            <w:shd w:val="clear" w:color="auto" w:fill="auto"/>
            <w:noWrap/>
            <w:vAlign w:val="center"/>
            <w:hideMark/>
          </w:tcPr>
          <w:p w14:paraId="408632FD"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Number</w:t>
            </w:r>
          </w:p>
        </w:tc>
        <w:tc>
          <w:tcPr>
            <w:tcW w:w="709" w:type="dxa"/>
            <w:tcBorders>
              <w:top w:val="nil"/>
              <w:left w:val="nil"/>
              <w:bottom w:val="nil"/>
              <w:right w:val="nil"/>
            </w:tcBorders>
            <w:shd w:val="clear" w:color="auto" w:fill="auto"/>
            <w:noWrap/>
            <w:vAlign w:val="center"/>
            <w:hideMark/>
          </w:tcPr>
          <w:p w14:paraId="775ED8B1"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1134" w:type="dxa"/>
            <w:tcBorders>
              <w:top w:val="nil"/>
              <w:left w:val="nil"/>
              <w:bottom w:val="nil"/>
              <w:right w:val="nil"/>
            </w:tcBorders>
            <w:shd w:val="clear" w:color="auto" w:fill="auto"/>
            <w:noWrap/>
            <w:vAlign w:val="center"/>
            <w:hideMark/>
          </w:tcPr>
          <w:p w14:paraId="0CABF4C4"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2.73</w:t>
            </w:r>
          </w:p>
        </w:tc>
        <w:tc>
          <w:tcPr>
            <w:tcW w:w="236" w:type="dxa"/>
            <w:tcBorders>
              <w:top w:val="nil"/>
              <w:left w:val="nil"/>
              <w:bottom w:val="nil"/>
              <w:right w:val="nil"/>
            </w:tcBorders>
            <w:shd w:val="clear" w:color="auto" w:fill="auto"/>
            <w:noWrap/>
            <w:vAlign w:val="bottom"/>
            <w:hideMark/>
          </w:tcPr>
          <w:p w14:paraId="3BD9BD6C"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2B44B73F"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1134" w:type="dxa"/>
            <w:tcBorders>
              <w:top w:val="nil"/>
              <w:left w:val="nil"/>
              <w:bottom w:val="nil"/>
              <w:right w:val="nil"/>
            </w:tcBorders>
            <w:shd w:val="clear" w:color="auto" w:fill="auto"/>
            <w:noWrap/>
            <w:vAlign w:val="center"/>
            <w:hideMark/>
          </w:tcPr>
          <w:p w14:paraId="0636ABA8"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2.80</w:t>
            </w:r>
          </w:p>
        </w:tc>
        <w:tc>
          <w:tcPr>
            <w:tcW w:w="1134" w:type="dxa"/>
            <w:tcBorders>
              <w:top w:val="nil"/>
              <w:left w:val="nil"/>
              <w:bottom w:val="nil"/>
              <w:right w:val="nil"/>
            </w:tcBorders>
            <w:shd w:val="clear" w:color="auto" w:fill="auto"/>
            <w:noWrap/>
            <w:vAlign w:val="center"/>
            <w:hideMark/>
          </w:tcPr>
          <w:p w14:paraId="7A63EF3F"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-0.07</w:t>
            </w:r>
          </w:p>
        </w:tc>
      </w:tr>
      <w:tr w:rsidR="0090195B" w14:paraId="0CC9AF4F"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744961BE" w14:textId="77777777" w:rsidR="0090195B" w:rsidRPr="00902DEE" w:rsidRDefault="0090195B" w:rsidP="0047457E">
            <w:pPr>
              <w:rPr>
                <w:rFonts w:eastAsia="Times New Roman"/>
                <w:color w:val="000000"/>
                <w:sz w:val="20"/>
                <w:szCs w:val="20"/>
              </w:rPr>
            </w:pPr>
          </w:p>
        </w:tc>
        <w:tc>
          <w:tcPr>
            <w:tcW w:w="1304" w:type="dxa"/>
            <w:tcBorders>
              <w:top w:val="nil"/>
              <w:left w:val="nil"/>
              <w:bottom w:val="nil"/>
              <w:right w:val="nil"/>
            </w:tcBorders>
            <w:shd w:val="clear" w:color="auto" w:fill="auto"/>
            <w:noWrap/>
            <w:vAlign w:val="center"/>
            <w:hideMark/>
          </w:tcPr>
          <w:p w14:paraId="3E37AD03" w14:textId="77777777" w:rsidR="0090195B" w:rsidRPr="00902DEE" w:rsidRDefault="0090195B" w:rsidP="0047457E">
            <w:pPr>
              <w:rPr>
                <w:rFonts w:eastAsia="Times New Roman"/>
                <w:sz w:val="20"/>
                <w:szCs w:val="20"/>
              </w:rPr>
            </w:pPr>
          </w:p>
        </w:tc>
        <w:tc>
          <w:tcPr>
            <w:tcW w:w="709" w:type="dxa"/>
            <w:tcBorders>
              <w:top w:val="nil"/>
              <w:left w:val="nil"/>
              <w:bottom w:val="nil"/>
              <w:right w:val="nil"/>
            </w:tcBorders>
            <w:shd w:val="clear" w:color="auto" w:fill="auto"/>
            <w:noWrap/>
            <w:vAlign w:val="center"/>
            <w:hideMark/>
          </w:tcPr>
          <w:p w14:paraId="78F510A5"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6C8C91DC"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[2.23]</w:t>
            </w:r>
          </w:p>
        </w:tc>
        <w:tc>
          <w:tcPr>
            <w:tcW w:w="236" w:type="dxa"/>
            <w:tcBorders>
              <w:top w:val="nil"/>
              <w:left w:val="nil"/>
              <w:bottom w:val="nil"/>
              <w:right w:val="nil"/>
            </w:tcBorders>
            <w:shd w:val="clear" w:color="auto" w:fill="auto"/>
            <w:noWrap/>
            <w:vAlign w:val="bottom"/>
            <w:hideMark/>
          </w:tcPr>
          <w:p w14:paraId="67C491F1"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7B1FAF7A"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099BCEDD"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[1.59]</w:t>
            </w:r>
          </w:p>
        </w:tc>
        <w:tc>
          <w:tcPr>
            <w:tcW w:w="1134" w:type="dxa"/>
            <w:tcBorders>
              <w:top w:val="nil"/>
              <w:left w:val="nil"/>
              <w:bottom w:val="nil"/>
              <w:right w:val="nil"/>
            </w:tcBorders>
            <w:shd w:val="clear" w:color="auto" w:fill="auto"/>
            <w:noWrap/>
            <w:vAlign w:val="center"/>
            <w:hideMark/>
          </w:tcPr>
          <w:p w14:paraId="395BAB5C"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(0.37)</w:t>
            </w:r>
          </w:p>
        </w:tc>
      </w:tr>
      <w:tr w:rsidR="0090195B" w14:paraId="3DE1E31D"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305716BB"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 xml:space="preserve">Shrimp seed density </w:t>
            </w:r>
          </w:p>
        </w:tc>
        <w:tc>
          <w:tcPr>
            <w:tcW w:w="1304" w:type="dxa"/>
            <w:tcBorders>
              <w:top w:val="nil"/>
              <w:left w:val="nil"/>
              <w:bottom w:val="nil"/>
              <w:right w:val="nil"/>
            </w:tcBorders>
            <w:shd w:val="clear" w:color="auto" w:fill="auto"/>
            <w:noWrap/>
            <w:vAlign w:val="center"/>
            <w:hideMark/>
          </w:tcPr>
          <w:p w14:paraId="180FE425" w14:textId="77777777" w:rsidR="0090195B" w:rsidRPr="00A236EC" w:rsidRDefault="0090195B" w:rsidP="0047457E">
            <w:r w:rsidRPr="00902DEE">
              <w:rPr>
                <w:rFonts w:eastAsia="Times New Roman"/>
                <w:color w:val="000000"/>
                <w:sz w:val="20"/>
                <w:szCs w:val="20"/>
              </w:rPr>
              <w:t>Piece/</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p>
        </w:tc>
        <w:tc>
          <w:tcPr>
            <w:tcW w:w="709" w:type="dxa"/>
            <w:tcBorders>
              <w:top w:val="nil"/>
              <w:left w:val="nil"/>
              <w:bottom w:val="nil"/>
              <w:right w:val="nil"/>
            </w:tcBorders>
            <w:shd w:val="clear" w:color="auto" w:fill="auto"/>
            <w:noWrap/>
            <w:vAlign w:val="center"/>
            <w:hideMark/>
          </w:tcPr>
          <w:p w14:paraId="34B01B9C"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150</w:t>
            </w:r>
          </w:p>
        </w:tc>
        <w:tc>
          <w:tcPr>
            <w:tcW w:w="1134" w:type="dxa"/>
            <w:tcBorders>
              <w:top w:val="nil"/>
              <w:left w:val="nil"/>
              <w:bottom w:val="nil"/>
              <w:right w:val="nil"/>
            </w:tcBorders>
            <w:shd w:val="clear" w:color="auto" w:fill="auto"/>
            <w:noWrap/>
            <w:vAlign w:val="center"/>
            <w:hideMark/>
          </w:tcPr>
          <w:p w14:paraId="6320040A"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79.70</w:t>
            </w:r>
          </w:p>
        </w:tc>
        <w:tc>
          <w:tcPr>
            <w:tcW w:w="236" w:type="dxa"/>
            <w:tcBorders>
              <w:top w:val="nil"/>
              <w:left w:val="nil"/>
              <w:bottom w:val="nil"/>
              <w:right w:val="nil"/>
            </w:tcBorders>
            <w:shd w:val="clear" w:color="auto" w:fill="auto"/>
            <w:noWrap/>
            <w:vAlign w:val="bottom"/>
            <w:hideMark/>
          </w:tcPr>
          <w:p w14:paraId="5E47E1B3"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06AA89B7"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37</w:t>
            </w:r>
          </w:p>
        </w:tc>
        <w:tc>
          <w:tcPr>
            <w:tcW w:w="1134" w:type="dxa"/>
            <w:tcBorders>
              <w:top w:val="nil"/>
              <w:left w:val="nil"/>
              <w:bottom w:val="nil"/>
              <w:right w:val="nil"/>
            </w:tcBorders>
            <w:shd w:val="clear" w:color="auto" w:fill="auto"/>
            <w:noWrap/>
            <w:vAlign w:val="center"/>
            <w:hideMark/>
          </w:tcPr>
          <w:p w14:paraId="5771E45B"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80.89</w:t>
            </w:r>
          </w:p>
        </w:tc>
        <w:tc>
          <w:tcPr>
            <w:tcW w:w="1134" w:type="dxa"/>
            <w:tcBorders>
              <w:top w:val="nil"/>
              <w:left w:val="nil"/>
              <w:bottom w:val="nil"/>
              <w:right w:val="nil"/>
            </w:tcBorders>
            <w:shd w:val="clear" w:color="auto" w:fill="auto"/>
            <w:noWrap/>
            <w:vAlign w:val="center"/>
            <w:hideMark/>
          </w:tcPr>
          <w:p w14:paraId="47525DB6"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-1.19</w:t>
            </w:r>
          </w:p>
        </w:tc>
      </w:tr>
      <w:tr w:rsidR="0090195B" w14:paraId="620D3F4C"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1DD29AC4" w14:textId="77777777" w:rsidR="0090195B" w:rsidRPr="00902DEE" w:rsidRDefault="0090195B" w:rsidP="0047457E">
            <w:pPr>
              <w:rPr>
                <w:rFonts w:eastAsia="Times New Roman"/>
                <w:color w:val="000000"/>
                <w:sz w:val="20"/>
                <w:szCs w:val="20"/>
              </w:rPr>
            </w:pPr>
          </w:p>
        </w:tc>
        <w:tc>
          <w:tcPr>
            <w:tcW w:w="1304" w:type="dxa"/>
            <w:tcBorders>
              <w:top w:val="nil"/>
              <w:left w:val="nil"/>
              <w:bottom w:val="nil"/>
              <w:right w:val="nil"/>
            </w:tcBorders>
            <w:shd w:val="clear" w:color="auto" w:fill="auto"/>
            <w:noWrap/>
            <w:vAlign w:val="center"/>
            <w:hideMark/>
          </w:tcPr>
          <w:p w14:paraId="338812C4" w14:textId="77777777" w:rsidR="0090195B" w:rsidRPr="00902DEE" w:rsidRDefault="0090195B" w:rsidP="0047457E">
            <w:pPr>
              <w:rPr>
                <w:rFonts w:eastAsia="Times New Roman"/>
                <w:sz w:val="20"/>
                <w:szCs w:val="20"/>
              </w:rPr>
            </w:pPr>
          </w:p>
        </w:tc>
        <w:tc>
          <w:tcPr>
            <w:tcW w:w="709" w:type="dxa"/>
            <w:tcBorders>
              <w:top w:val="nil"/>
              <w:left w:val="nil"/>
              <w:bottom w:val="nil"/>
              <w:right w:val="nil"/>
            </w:tcBorders>
            <w:shd w:val="clear" w:color="auto" w:fill="auto"/>
            <w:noWrap/>
            <w:vAlign w:val="center"/>
            <w:hideMark/>
          </w:tcPr>
          <w:p w14:paraId="0644C093"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169C72F0"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[90.01]</w:t>
            </w:r>
          </w:p>
        </w:tc>
        <w:tc>
          <w:tcPr>
            <w:tcW w:w="236" w:type="dxa"/>
            <w:tcBorders>
              <w:top w:val="nil"/>
              <w:left w:val="nil"/>
              <w:bottom w:val="nil"/>
              <w:right w:val="nil"/>
            </w:tcBorders>
            <w:shd w:val="clear" w:color="auto" w:fill="auto"/>
            <w:noWrap/>
            <w:vAlign w:val="bottom"/>
            <w:hideMark/>
          </w:tcPr>
          <w:p w14:paraId="0AF2291F"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07204C21"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7D15347F"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[88.44]</w:t>
            </w:r>
          </w:p>
        </w:tc>
        <w:tc>
          <w:tcPr>
            <w:tcW w:w="1134" w:type="dxa"/>
            <w:tcBorders>
              <w:top w:val="nil"/>
              <w:left w:val="nil"/>
              <w:bottom w:val="nil"/>
              <w:right w:val="nil"/>
            </w:tcBorders>
            <w:shd w:val="clear" w:color="auto" w:fill="auto"/>
            <w:noWrap/>
            <w:vAlign w:val="center"/>
            <w:hideMark/>
          </w:tcPr>
          <w:p w14:paraId="318BFA47"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(16.29)</w:t>
            </w:r>
          </w:p>
        </w:tc>
      </w:tr>
      <w:tr w:rsidR="0090195B" w14:paraId="24304724"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314227B8"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Shrimp seed price</w:t>
            </w:r>
          </w:p>
        </w:tc>
        <w:tc>
          <w:tcPr>
            <w:tcW w:w="1304" w:type="dxa"/>
            <w:tcBorders>
              <w:top w:val="nil"/>
              <w:left w:val="nil"/>
              <w:bottom w:val="nil"/>
              <w:right w:val="nil"/>
            </w:tcBorders>
            <w:shd w:val="clear" w:color="auto" w:fill="auto"/>
            <w:noWrap/>
            <w:vAlign w:val="center"/>
            <w:hideMark/>
          </w:tcPr>
          <w:p w14:paraId="51FA80E7"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VND/piece</w:t>
            </w:r>
          </w:p>
        </w:tc>
        <w:tc>
          <w:tcPr>
            <w:tcW w:w="709" w:type="dxa"/>
            <w:tcBorders>
              <w:top w:val="nil"/>
              <w:left w:val="nil"/>
              <w:bottom w:val="nil"/>
              <w:right w:val="nil"/>
            </w:tcBorders>
            <w:shd w:val="clear" w:color="auto" w:fill="auto"/>
            <w:noWrap/>
            <w:vAlign w:val="center"/>
            <w:hideMark/>
          </w:tcPr>
          <w:p w14:paraId="12300D90"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151</w:t>
            </w:r>
          </w:p>
        </w:tc>
        <w:tc>
          <w:tcPr>
            <w:tcW w:w="1134" w:type="dxa"/>
            <w:tcBorders>
              <w:top w:val="nil"/>
              <w:left w:val="nil"/>
              <w:bottom w:val="nil"/>
              <w:right w:val="nil"/>
            </w:tcBorders>
            <w:shd w:val="clear" w:color="auto" w:fill="auto"/>
            <w:noWrap/>
            <w:vAlign w:val="center"/>
            <w:hideMark/>
          </w:tcPr>
          <w:p w14:paraId="58851983"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95.88</w:t>
            </w:r>
          </w:p>
        </w:tc>
        <w:tc>
          <w:tcPr>
            <w:tcW w:w="236" w:type="dxa"/>
            <w:tcBorders>
              <w:top w:val="nil"/>
              <w:left w:val="nil"/>
              <w:bottom w:val="nil"/>
              <w:right w:val="nil"/>
            </w:tcBorders>
            <w:shd w:val="clear" w:color="auto" w:fill="auto"/>
            <w:noWrap/>
            <w:vAlign w:val="bottom"/>
            <w:hideMark/>
          </w:tcPr>
          <w:p w14:paraId="0530AC62"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3751CD65"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38</w:t>
            </w:r>
          </w:p>
        </w:tc>
        <w:tc>
          <w:tcPr>
            <w:tcW w:w="1134" w:type="dxa"/>
            <w:tcBorders>
              <w:top w:val="nil"/>
              <w:left w:val="nil"/>
              <w:bottom w:val="nil"/>
              <w:right w:val="nil"/>
            </w:tcBorders>
            <w:shd w:val="clear" w:color="auto" w:fill="auto"/>
            <w:noWrap/>
            <w:vAlign w:val="center"/>
            <w:hideMark/>
          </w:tcPr>
          <w:p w14:paraId="58417275"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96.45</w:t>
            </w:r>
          </w:p>
        </w:tc>
        <w:tc>
          <w:tcPr>
            <w:tcW w:w="1134" w:type="dxa"/>
            <w:tcBorders>
              <w:top w:val="nil"/>
              <w:left w:val="nil"/>
              <w:bottom w:val="nil"/>
              <w:right w:val="nil"/>
            </w:tcBorders>
            <w:shd w:val="clear" w:color="auto" w:fill="auto"/>
            <w:noWrap/>
            <w:vAlign w:val="center"/>
            <w:hideMark/>
          </w:tcPr>
          <w:p w14:paraId="61D0D961"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-0.57</w:t>
            </w:r>
          </w:p>
        </w:tc>
      </w:tr>
      <w:tr w:rsidR="0090195B" w14:paraId="11D0510D"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6B25EEF1" w14:textId="77777777" w:rsidR="0090195B" w:rsidRPr="00902DEE" w:rsidRDefault="0090195B" w:rsidP="0047457E">
            <w:pPr>
              <w:rPr>
                <w:rFonts w:eastAsia="Times New Roman"/>
                <w:color w:val="000000"/>
                <w:sz w:val="20"/>
                <w:szCs w:val="20"/>
              </w:rPr>
            </w:pPr>
          </w:p>
        </w:tc>
        <w:tc>
          <w:tcPr>
            <w:tcW w:w="1304" w:type="dxa"/>
            <w:tcBorders>
              <w:top w:val="nil"/>
              <w:left w:val="nil"/>
              <w:bottom w:val="nil"/>
              <w:right w:val="nil"/>
            </w:tcBorders>
            <w:shd w:val="clear" w:color="auto" w:fill="auto"/>
            <w:noWrap/>
            <w:vAlign w:val="center"/>
            <w:hideMark/>
          </w:tcPr>
          <w:p w14:paraId="294C7C9A" w14:textId="77777777" w:rsidR="0090195B" w:rsidRPr="00902DEE" w:rsidRDefault="0090195B" w:rsidP="0047457E">
            <w:pPr>
              <w:rPr>
                <w:rFonts w:eastAsia="Times New Roman"/>
                <w:sz w:val="20"/>
                <w:szCs w:val="20"/>
              </w:rPr>
            </w:pPr>
          </w:p>
        </w:tc>
        <w:tc>
          <w:tcPr>
            <w:tcW w:w="709" w:type="dxa"/>
            <w:tcBorders>
              <w:top w:val="nil"/>
              <w:left w:val="nil"/>
              <w:bottom w:val="nil"/>
              <w:right w:val="nil"/>
            </w:tcBorders>
            <w:shd w:val="clear" w:color="auto" w:fill="auto"/>
            <w:noWrap/>
            <w:vAlign w:val="center"/>
            <w:hideMark/>
          </w:tcPr>
          <w:p w14:paraId="7654ECE5"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3310FBF0"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[18.75]</w:t>
            </w:r>
          </w:p>
        </w:tc>
        <w:tc>
          <w:tcPr>
            <w:tcW w:w="236" w:type="dxa"/>
            <w:tcBorders>
              <w:top w:val="nil"/>
              <w:left w:val="nil"/>
              <w:bottom w:val="nil"/>
              <w:right w:val="nil"/>
            </w:tcBorders>
            <w:shd w:val="clear" w:color="auto" w:fill="auto"/>
            <w:noWrap/>
            <w:vAlign w:val="bottom"/>
            <w:hideMark/>
          </w:tcPr>
          <w:p w14:paraId="2D9DEBA6"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1E660165"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4A503B1C"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[10.41]</w:t>
            </w:r>
          </w:p>
        </w:tc>
        <w:tc>
          <w:tcPr>
            <w:tcW w:w="1134" w:type="dxa"/>
            <w:tcBorders>
              <w:top w:val="nil"/>
              <w:left w:val="nil"/>
              <w:bottom w:val="nil"/>
              <w:right w:val="nil"/>
            </w:tcBorders>
            <w:shd w:val="clear" w:color="auto" w:fill="auto"/>
            <w:noWrap/>
            <w:vAlign w:val="center"/>
            <w:hideMark/>
          </w:tcPr>
          <w:p w14:paraId="02F87C97"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(3.16)</w:t>
            </w:r>
          </w:p>
        </w:tc>
      </w:tr>
      <w:tr w:rsidR="0090195B" w14:paraId="5B1C4496"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7FC208EF"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Cost of shrimp seed</w:t>
            </w:r>
          </w:p>
        </w:tc>
        <w:tc>
          <w:tcPr>
            <w:tcW w:w="1304" w:type="dxa"/>
            <w:tcBorders>
              <w:top w:val="nil"/>
              <w:left w:val="nil"/>
              <w:bottom w:val="nil"/>
              <w:right w:val="nil"/>
            </w:tcBorders>
            <w:shd w:val="clear" w:color="auto" w:fill="auto"/>
            <w:noWrap/>
            <w:vAlign w:val="center"/>
            <w:hideMark/>
          </w:tcPr>
          <w:p w14:paraId="51DDA5EB"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Million VND</w:t>
            </w:r>
          </w:p>
        </w:tc>
        <w:tc>
          <w:tcPr>
            <w:tcW w:w="709" w:type="dxa"/>
            <w:tcBorders>
              <w:top w:val="nil"/>
              <w:left w:val="nil"/>
              <w:bottom w:val="nil"/>
              <w:right w:val="nil"/>
            </w:tcBorders>
            <w:shd w:val="clear" w:color="auto" w:fill="auto"/>
            <w:noWrap/>
            <w:vAlign w:val="center"/>
            <w:hideMark/>
          </w:tcPr>
          <w:p w14:paraId="3F331431"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160</w:t>
            </w:r>
          </w:p>
        </w:tc>
        <w:tc>
          <w:tcPr>
            <w:tcW w:w="1134" w:type="dxa"/>
            <w:tcBorders>
              <w:top w:val="nil"/>
              <w:left w:val="nil"/>
              <w:bottom w:val="nil"/>
              <w:right w:val="nil"/>
            </w:tcBorders>
            <w:shd w:val="clear" w:color="auto" w:fill="auto"/>
            <w:noWrap/>
            <w:vAlign w:val="center"/>
            <w:hideMark/>
          </w:tcPr>
          <w:p w14:paraId="259A8441"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157.00</w:t>
            </w:r>
          </w:p>
        </w:tc>
        <w:tc>
          <w:tcPr>
            <w:tcW w:w="236" w:type="dxa"/>
            <w:tcBorders>
              <w:top w:val="nil"/>
              <w:left w:val="nil"/>
              <w:bottom w:val="nil"/>
              <w:right w:val="nil"/>
            </w:tcBorders>
            <w:shd w:val="clear" w:color="auto" w:fill="auto"/>
            <w:noWrap/>
            <w:vAlign w:val="bottom"/>
            <w:hideMark/>
          </w:tcPr>
          <w:p w14:paraId="33D06D08"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5DF3A751"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39</w:t>
            </w:r>
          </w:p>
        </w:tc>
        <w:tc>
          <w:tcPr>
            <w:tcW w:w="1134" w:type="dxa"/>
            <w:tcBorders>
              <w:top w:val="nil"/>
              <w:left w:val="nil"/>
              <w:bottom w:val="nil"/>
              <w:right w:val="nil"/>
            </w:tcBorders>
            <w:shd w:val="clear" w:color="auto" w:fill="auto"/>
            <w:noWrap/>
            <w:vAlign w:val="center"/>
            <w:hideMark/>
          </w:tcPr>
          <w:p w14:paraId="6766BF57"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139.00</w:t>
            </w:r>
          </w:p>
        </w:tc>
        <w:tc>
          <w:tcPr>
            <w:tcW w:w="1134" w:type="dxa"/>
            <w:tcBorders>
              <w:top w:val="nil"/>
              <w:left w:val="nil"/>
              <w:bottom w:val="nil"/>
              <w:right w:val="nil"/>
            </w:tcBorders>
            <w:shd w:val="clear" w:color="auto" w:fill="auto"/>
            <w:noWrap/>
            <w:vAlign w:val="center"/>
            <w:hideMark/>
          </w:tcPr>
          <w:p w14:paraId="6BC7628A"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18.00</w:t>
            </w:r>
          </w:p>
        </w:tc>
      </w:tr>
      <w:tr w:rsidR="0090195B" w14:paraId="0F81ACB3"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66802374" w14:textId="77777777" w:rsidR="0090195B" w:rsidRPr="00902DEE" w:rsidRDefault="0090195B" w:rsidP="0047457E">
            <w:pPr>
              <w:rPr>
                <w:rFonts w:eastAsia="Times New Roman"/>
                <w:color w:val="000000"/>
                <w:sz w:val="20"/>
                <w:szCs w:val="20"/>
              </w:rPr>
            </w:pPr>
          </w:p>
        </w:tc>
        <w:tc>
          <w:tcPr>
            <w:tcW w:w="1304" w:type="dxa"/>
            <w:tcBorders>
              <w:top w:val="nil"/>
              <w:left w:val="nil"/>
              <w:bottom w:val="nil"/>
              <w:right w:val="nil"/>
            </w:tcBorders>
            <w:shd w:val="clear" w:color="auto" w:fill="auto"/>
            <w:noWrap/>
            <w:vAlign w:val="center"/>
            <w:hideMark/>
          </w:tcPr>
          <w:p w14:paraId="5CDD07BC" w14:textId="77777777" w:rsidR="0090195B" w:rsidRPr="00902DEE" w:rsidRDefault="0090195B" w:rsidP="0047457E">
            <w:pPr>
              <w:rPr>
                <w:rFonts w:eastAsia="Times New Roman"/>
                <w:sz w:val="20"/>
                <w:szCs w:val="20"/>
              </w:rPr>
            </w:pPr>
          </w:p>
        </w:tc>
        <w:tc>
          <w:tcPr>
            <w:tcW w:w="709" w:type="dxa"/>
            <w:tcBorders>
              <w:top w:val="nil"/>
              <w:left w:val="nil"/>
              <w:bottom w:val="nil"/>
              <w:right w:val="nil"/>
            </w:tcBorders>
            <w:shd w:val="clear" w:color="auto" w:fill="auto"/>
            <w:noWrap/>
            <w:vAlign w:val="center"/>
            <w:hideMark/>
          </w:tcPr>
          <w:p w14:paraId="267E9509"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612836A9"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[263.00]</w:t>
            </w:r>
          </w:p>
        </w:tc>
        <w:tc>
          <w:tcPr>
            <w:tcW w:w="236" w:type="dxa"/>
            <w:tcBorders>
              <w:top w:val="nil"/>
              <w:left w:val="nil"/>
              <w:bottom w:val="nil"/>
              <w:right w:val="nil"/>
            </w:tcBorders>
            <w:shd w:val="clear" w:color="auto" w:fill="auto"/>
            <w:noWrap/>
            <w:vAlign w:val="bottom"/>
            <w:hideMark/>
          </w:tcPr>
          <w:p w14:paraId="5EC5DAAB"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6762B3D3"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5099A076"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[189.00]</w:t>
            </w:r>
          </w:p>
        </w:tc>
        <w:tc>
          <w:tcPr>
            <w:tcW w:w="1134" w:type="dxa"/>
            <w:tcBorders>
              <w:top w:val="nil"/>
              <w:left w:val="nil"/>
              <w:bottom w:val="nil"/>
              <w:right w:val="nil"/>
            </w:tcBorders>
            <w:shd w:val="clear" w:color="auto" w:fill="auto"/>
            <w:noWrap/>
            <w:vAlign w:val="center"/>
            <w:hideMark/>
          </w:tcPr>
          <w:p w14:paraId="30AD9D8B"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(447.28)</w:t>
            </w:r>
          </w:p>
        </w:tc>
      </w:tr>
      <w:tr w:rsidR="0090195B" w14:paraId="66F78E97"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7CCB0246"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Cost of shrimp feed</w:t>
            </w:r>
          </w:p>
        </w:tc>
        <w:tc>
          <w:tcPr>
            <w:tcW w:w="1304" w:type="dxa"/>
            <w:tcBorders>
              <w:top w:val="nil"/>
              <w:left w:val="nil"/>
              <w:bottom w:val="nil"/>
              <w:right w:val="nil"/>
            </w:tcBorders>
            <w:shd w:val="clear" w:color="auto" w:fill="auto"/>
            <w:noWrap/>
            <w:vAlign w:val="center"/>
            <w:hideMark/>
          </w:tcPr>
          <w:p w14:paraId="132340ED"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Million VND</w:t>
            </w:r>
          </w:p>
        </w:tc>
        <w:tc>
          <w:tcPr>
            <w:tcW w:w="709" w:type="dxa"/>
            <w:tcBorders>
              <w:top w:val="nil"/>
              <w:left w:val="nil"/>
              <w:bottom w:val="nil"/>
              <w:right w:val="nil"/>
            </w:tcBorders>
            <w:shd w:val="clear" w:color="auto" w:fill="auto"/>
            <w:noWrap/>
            <w:vAlign w:val="center"/>
            <w:hideMark/>
          </w:tcPr>
          <w:p w14:paraId="4A7E8390"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1134" w:type="dxa"/>
            <w:tcBorders>
              <w:top w:val="nil"/>
              <w:left w:val="nil"/>
              <w:bottom w:val="nil"/>
              <w:right w:val="nil"/>
            </w:tcBorders>
            <w:shd w:val="clear" w:color="auto" w:fill="auto"/>
            <w:noWrap/>
            <w:vAlign w:val="center"/>
            <w:hideMark/>
          </w:tcPr>
          <w:p w14:paraId="7289FF61"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838.00</w:t>
            </w:r>
          </w:p>
        </w:tc>
        <w:tc>
          <w:tcPr>
            <w:tcW w:w="236" w:type="dxa"/>
            <w:tcBorders>
              <w:top w:val="nil"/>
              <w:left w:val="nil"/>
              <w:bottom w:val="nil"/>
              <w:right w:val="nil"/>
            </w:tcBorders>
            <w:shd w:val="clear" w:color="auto" w:fill="auto"/>
            <w:noWrap/>
            <w:vAlign w:val="bottom"/>
            <w:hideMark/>
          </w:tcPr>
          <w:p w14:paraId="331724CD"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19EB89FE"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1134" w:type="dxa"/>
            <w:tcBorders>
              <w:top w:val="nil"/>
              <w:left w:val="nil"/>
              <w:bottom w:val="nil"/>
              <w:right w:val="nil"/>
            </w:tcBorders>
            <w:shd w:val="clear" w:color="auto" w:fill="auto"/>
            <w:noWrap/>
            <w:vAlign w:val="center"/>
            <w:hideMark/>
          </w:tcPr>
          <w:p w14:paraId="7C198D9E"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289.00</w:t>
            </w:r>
          </w:p>
        </w:tc>
        <w:tc>
          <w:tcPr>
            <w:tcW w:w="1134" w:type="dxa"/>
            <w:tcBorders>
              <w:top w:val="nil"/>
              <w:left w:val="nil"/>
              <w:bottom w:val="nil"/>
              <w:right w:val="nil"/>
            </w:tcBorders>
            <w:shd w:val="clear" w:color="auto" w:fill="auto"/>
            <w:noWrap/>
            <w:vAlign w:val="center"/>
            <w:hideMark/>
          </w:tcPr>
          <w:p w14:paraId="7B5AD703"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549*</w:t>
            </w:r>
          </w:p>
        </w:tc>
      </w:tr>
      <w:tr w:rsidR="0090195B" w14:paraId="21C06F00"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4226247A" w14:textId="77777777" w:rsidR="0090195B" w:rsidRPr="00902DEE" w:rsidRDefault="0090195B" w:rsidP="0047457E">
            <w:pPr>
              <w:rPr>
                <w:rFonts w:eastAsia="Times New Roman"/>
                <w:color w:val="000000"/>
                <w:sz w:val="20"/>
                <w:szCs w:val="20"/>
              </w:rPr>
            </w:pPr>
          </w:p>
        </w:tc>
        <w:tc>
          <w:tcPr>
            <w:tcW w:w="1304" w:type="dxa"/>
            <w:tcBorders>
              <w:top w:val="nil"/>
              <w:left w:val="nil"/>
              <w:bottom w:val="nil"/>
              <w:right w:val="nil"/>
            </w:tcBorders>
            <w:shd w:val="clear" w:color="auto" w:fill="auto"/>
            <w:noWrap/>
            <w:vAlign w:val="center"/>
            <w:hideMark/>
          </w:tcPr>
          <w:p w14:paraId="4C522C32" w14:textId="77777777" w:rsidR="0090195B" w:rsidRPr="00902DEE" w:rsidRDefault="0090195B" w:rsidP="0047457E">
            <w:pPr>
              <w:rPr>
                <w:rFonts w:eastAsia="Times New Roman"/>
                <w:sz w:val="20"/>
                <w:szCs w:val="20"/>
              </w:rPr>
            </w:pPr>
          </w:p>
        </w:tc>
        <w:tc>
          <w:tcPr>
            <w:tcW w:w="709" w:type="dxa"/>
            <w:tcBorders>
              <w:top w:val="nil"/>
              <w:left w:val="nil"/>
              <w:bottom w:val="nil"/>
              <w:right w:val="nil"/>
            </w:tcBorders>
            <w:shd w:val="clear" w:color="auto" w:fill="auto"/>
            <w:noWrap/>
            <w:vAlign w:val="center"/>
            <w:hideMark/>
          </w:tcPr>
          <w:p w14:paraId="077645C5"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5F5F549B"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[1850.00]</w:t>
            </w:r>
          </w:p>
        </w:tc>
        <w:tc>
          <w:tcPr>
            <w:tcW w:w="236" w:type="dxa"/>
            <w:tcBorders>
              <w:top w:val="nil"/>
              <w:left w:val="nil"/>
              <w:bottom w:val="nil"/>
              <w:right w:val="nil"/>
            </w:tcBorders>
            <w:shd w:val="clear" w:color="auto" w:fill="auto"/>
            <w:noWrap/>
            <w:vAlign w:val="bottom"/>
            <w:hideMark/>
          </w:tcPr>
          <w:p w14:paraId="673DA76E"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434D2118"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00FB7269"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[304.00]</w:t>
            </w:r>
          </w:p>
        </w:tc>
        <w:tc>
          <w:tcPr>
            <w:tcW w:w="1134" w:type="dxa"/>
            <w:tcBorders>
              <w:top w:val="nil"/>
              <w:left w:val="nil"/>
              <w:bottom w:val="nil"/>
              <w:right w:val="nil"/>
            </w:tcBorders>
            <w:shd w:val="clear" w:color="auto" w:fill="auto"/>
            <w:noWrap/>
            <w:vAlign w:val="center"/>
            <w:hideMark/>
          </w:tcPr>
          <w:p w14:paraId="4960CDB5"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(294.00)</w:t>
            </w:r>
          </w:p>
        </w:tc>
      </w:tr>
      <w:tr w:rsidR="0090195B" w14:paraId="70210973"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6E6F148F"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lastRenderedPageBreak/>
              <w:t>Cost of permanent labors</w:t>
            </w:r>
          </w:p>
        </w:tc>
        <w:tc>
          <w:tcPr>
            <w:tcW w:w="1304" w:type="dxa"/>
            <w:tcBorders>
              <w:top w:val="nil"/>
              <w:left w:val="nil"/>
              <w:bottom w:val="nil"/>
              <w:right w:val="nil"/>
            </w:tcBorders>
            <w:shd w:val="clear" w:color="auto" w:fill="auto"/>
            <w:noWrap/>
            <w:vAlign w:val="center"/>
            <w:hideMark/>
          </w:tcPr>
          <w:p w14:paraId="3674AFAE"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Million VND</w:t>
            </w:r>
          </w:p>
        </w:tc>
        <w:tc>
          <w:tcPr>
            <w:tcW w:w="709" w:type="dxa"/>
            <w:tcBorders>
              <w:top w:val="nil"/>
              <w:left w:val="nil"/>
              <w:bottom w:val="nil"/>
              <w:right w:val="nil"/>
            </w:tcBorders>
            <w:shd w:val="clear" w:color="auto" w:fill="auto"/>
            <w:noWrap/>
            <w:vAlign w:val="center"/>
            <w:hideMark/>
          </w:tcPr>
          <w:p w14:paraId="35847842"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1134" w:type="dxa"/>
            <w:tcBorders>
              <w:top w:val="nil"/>
              <w:left w:val="nil"/>
              <w:bottom w:val="nil"/>
              <w:right w:val="nil"/>
            </w:tcBorders>
            <w:shd w:val="clear" w:color="auto" w:fill="auto"/>
            <w:noWrap/>
            <w:vAlign w:val="center"/>
            <w:hideMark/>
          </w:tcPr>
          <w:p w14:paraId="360651D8"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21.30</w:t>
            </w:r>
          </w:p>
        </w:tc>
        <w:tc>
          <w:tcPr>
            <w:tcW w:w="236" w:type="dxa"/>
            <w:tcBorders>
              <w:top w:val="nil"/>
              <w:left w:val="nil"/>
              <w:bottom w:val="nil"/>
              <w:right w:val="nil"/>
            </w:tcBorders>
            <w:shd w:val="clear" w:color="auto" w:fill="auto"/>
            <w:noWrap/>
            <w:vAlign w:val="bottom"/>
            <w:hideMark/>
          </w:tcPr>
          <w:p w14:paraId="2B7EAB74"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35844EC4"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1134" w:type="dxa"/>
            <w:tcBorders>
              <w:top w:val="nil"/>
              <w:left w:val="nil"/>
              <w:bottom w:val="nil"/>
              <w:right w:val="nil"/>
            </w:tcBorders>
            <w:shd w:val="clear" w:color="auto" w:fill="auto"/>
            <w:noWrap/>
            <w:vAlign w:val="center"/>
            <w:hideMark/>
          </w:tcPr>
          <w:p w14:paraId="2FCE95F0"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15.90</w:t>
            </w:r>
          </w:p>
        </w:tc>
        <w:tc>
          <w:tcPr>
            <w:tcW w:w="1134" w:type="dxa"/>
            <w:tcBorders>
              <w:top w:val="nil"/>
              <w:left w:val="nil"/>
              <w:bottom w:val="nil"/>
              <w:right w:val="nil"/>
            </w:tcBorders>
            <w:shd w:val="clear" w:color="auto" w:fill="auto"/>
            <w:noWrap/>
            <w:vAlign w:val="center"/>
            <w:hideMark/>
          </w:tcPr>
          <w:p w14:paraId="235ADEC6"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5.47</w:t>
            </w:r>
          </w:p>
        </w:tc>
      </w:tr>
      <w:tr w:rsidR="0090195B" w14:paraId="0B48DA35"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3E747178" w14:textId="77777777" w:rsidR="0090195B" w:rsidRPr="00902DEE" w:rsidRDefault="0090195B" w:rsidP="0047457E">
            <w:pPr>
              <w:rPr>
                <w:rFonts w:eastAsia="Times New Roman"/>
                <w:color w:val="000000"/>
                <w:sz w:val="20"/>
                <w:szCs w:val="20"/>
              </w:rPr>
            </w:pPr>
          </w:p>
        </w:tc>
        <w:tc>
          <w:tcPr>
            <w:tcW w:w="1304" w:type="dxa"/>
            <w:tcBorders>
              <w:top w:val="nil"/>
              <w:left w:val="nil"/>
              <w:bottom w:val="nil"/>
              <w:right w:val="nil"/>
            </w:tcBorders>
            <w:shd w:val="clear" w:color="auto" w:fill="auto"/>
            <w:noWrap/>
            <w:vAlign w:val="center"/>
            <w:hideMark/>
          </w:tcPr>
          <w:p w14:paraId="1431E9A1" w14:textId="77777777" w:rsidR="0090195B" w:rsidRPr="00902DEE" w:rsidRDefault="0090195B" w:rsidP="0047457E">
            <w:pPr>
              <w:rPr>
                <w:rFonts w:eastAsia="Times New Roman"/>
                <w:sz w:val="20"/>
                <w:szCs w:val="20"/>
              </w:rPr>
            </w:pPr>
          </w:p>
        </w:tc>
        <w:tc>
          <w:tcPr>
            <w:tcW w:w="709" w:type="dxa"/>
            <w:tcBorders>
              <w:top w:val="nil"/>
              <w:left w:val="nil"/>
              <w:bottom w:val="nil"/>
              <w:right w:val="nil"/>
            </w:tcBorders>
            <w:shd w:val="clear" w:color="auto" w:fill="auto"/>
            <w:noWrap/>
            <w:vAlign w:val="center"/>
            <w:hideMark/>
          </w:tcPr>
          <w:p w14:paraId="59DC8194"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7B63FE87"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[53.40]</w:t>
            </w:r>
          </w:p>
        </w:tc>
        <w:tc>
          <w:tcPr>
            <w:tcW w:w="236" w:type="dxa"/>
            <w:tcBorders>
              <w:top w:val="nil"/>
              <w:left w:val="nil"/>
              <w:bottom w:val="nil"/>
              <w:right w:val="nil"/>
            </w:tcBorders>
            <w:shd w:val="clear" w:color="auto" w:fill="auto"/>
            <w:noWrap/>
            <w:vAlign w:val="bottom"/>
            <w:hideMark/>
          </w:tcPr>
          <w:p w14:paraId="4628733C"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18D997BF"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6E9F30C8"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[48.30]</w:t>
            </w:r>
          </w:p>
        </w:tc>
        <w:tc>
          <w:tcPr>
            <w:tcW w:w="1134" w:type="dxa"/>
            <w:tcBorders>
              <w:top w:val="nil"/>
              <w:left w:val="nil"/>
              <w:bottom w:val="nil"/>
              <w:right w:val="nil"/>
            </w:tcBorders>
            <w:shd w:val="clear" w:color="auto" w:fill="auto"/>
            <w:noWrap/>
            <w:vAlign w:val="center"/>
            <w:hideMark/>
          </w:tcPr>
          <w:p w14:paraId="6C1F63E9"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(9.26)</w:t>
            </w:r>
          </w:p>
        </w:tc>
      </w:tr>
      <w:tr w:rsidR="0090195B" w14:paraId="3AEE6F8C"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04E7E0C6"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Cost of casual labors</w:t>
            </w:r>
          </w:p>
        </w:tc>
        <w:tc>
          <w:tcPr>
            <w:tcW w:w="1304" w:type="dxa"/>
            <w:tcBorders>
              <w:top w:val="nil"/>
              <w:left w:val="nil"/>
              <w:bottom w:val="nil"/>
              <w:right w:val="nil"/>
            </w:tcBorders>
            <w:shd w:val="clear" w:color="auto" w:fill="auto"/>
            <w:noWrap/>
            <w:vAlign w:val="center"/>
            <w:hideMark/>
          </w:tcPr>
          <w:p w14:paraId="4EA6C446"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Million VND</w:t>
            </w:r>
          </w:p>
        </w:tc>
        <w:tc>
          <w:tcPr>
            <w:tcW w:w="709" w:type="dxa"/>
            <w:tcBorders>
              <w:top w:val="nil"/>
              <w:left w:val="nil"/>
              <w:bottom w:val="nil"/>
              <w:right w:val="nil"/>
            </w:tcBorders>
            <w:shd w:val="clear" w:color="auto" w:fill="auto"/>
            <w:noWrap/>
            <w:vAlign w:val="center"/>
            <w:hideMark/>
          </w:tcPr>
          <w:p w14:paraId="6EC4A20B"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1134" w:type="dxa"/>
            <w:tcBorders>
              <w:top w:val="nil"/>
              <w:left w:val="nil"/>
              <w:bottom w:val="nil"/>
              <w:right w:val="nil"/>
            </w:tcBorders>
            <w:shd w:val="clear" w:color="auto" w:fill="auto"/>
            <w:noWrap/>
            <w:vAlign w:val="center"/>
            <w:hideMark/>
          </w:tcPr>
          <w:p w14:paraId="0889806D"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9.61</w:t>
            </w:r>
          </w:p>
        </w:tc>
        <w:tc>
          <w:tcPr>
            <w:tcW w:w="236" w:type="dxa"/>
            <w:tcBorders>
              <w:top w:val="nil"/>
              <w:left w:val="nil"/>
              <w:bottom w:val="nil"/>
              <w:right w:val="nil"/>
            </w:tcBorders>
            <w:shd w:val="clear" w:color="auto" w:fill="auto"/>
            <w:noWrap/>
            <w:vAlign w:val="bottom"/>
            <w:hideMark/>
          </w:tcPr>
          <w:p w14:paraId="1E1095F7"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7D55D954"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1134" w:type="dxa"/>
            <w:tcBorders>
              <w:top w:val="nil"/>
              <w:left w:val="nil"/>
              <w:bottom w:val="nil"/>
              <w:right w:val="nil"/>
            </w:tcBorders>
            <w:shd w:val="clear" w:color="auto" w:fill="auto"/>
            <w:noWrap/>
            <w:vAlign w:val="center"/>
            <w:hideMark/>
          </w:tcPr>
          <w:p w14:paraId="617F58FC"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5.63</w:t>
            </w:r>
          </w:p>
        </w:tc>
        <w:tc>
          <w:tcPr>
            <w:tcW w:w="1134" w:type="dxa"/>
            <w:tcBorders>
              <w:top w:val="nil"/>
              <w:left w:val="nil"/>
              <w:bottom w:val="nil"/>
              <w:right w:val="nil"/>
            </w:tcBorders>
            <w:shd w:val="clear" w:color="auto" w:fill="auto"/>
            <w:noWrap/>
            <w:vAlign w:val="center"/>
            <w:hideMark/>
          </w:tcPr>
          <w:p w14:paraId="6D85A3EB"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3.98</w:t>
            </w:r>
          </w:p>
        </w:tc>
      </w:tr>
      <w:tr w:rsidR="0090195B" w14:paraId="41EEDC81" w14:textId="77777777" w:rsidTr="0090195B">
        <w:trPr>
          <w:trHeight w:val="320"/>
          <w:jc w:val="center"/>
        </w:trPr>
        <w:tc>
          <w:tcPr>
            <w:tcW w:w="2871" w:type="dxa"/>
            <w:tcBorders>
              <w:top w:val="nil"/>
              <w:left w:val="nil"/>
              <w:bottom w:val="nil"/>
              <w:right w:val="nil"/>
            </w:tcBorders>
            <w:shd w:val="clear" w:color="auto" w:fill="auto"/>
            <w:noWrap/>
            <w:vAlign w:val="center"/>
            <w:hideMark/>
          </w:tcPr>
          <w:p w14:paraId="683A2D64" w14:textId="77777777" w:rsidR="0090195B" w:rsidRPr="00902DEE" w:rsidRDefault="0090195B" w:rsidP="0047457E">
            <w:pPr>
              <w:rPr>
                <w:rFonts w:eastAsia="Times New Roman"/>
                <w:color w:val="000000"/>
                <w:sz w:val="20"/>
                <w:szCs w:val="20"/>
              </w:rPr>
            </w:pPr>
          </w:p>
        </w:tc>
        <w:tc>
          <w:tcPr>
            <w:tcW w:w="1304" w:type="dxa"/>
            <w:tcBorders>
              <w:top w:val="nil"/>
              <w:left w:val="nil"/>
              <w:bottom w:val="nil"/>
              <w:right w:val="nil"/>
            </w:tcBorders>
            <w:shd w:val="clear" w:color="auto" w:fill="auto"/>
            <w:noWrap/>
            <w:vAlign w:val="center"/>
            <w:hideMark/>
          </w:tcPr>
          <w:p w14:paraId="1AEC45DF" w14:textId="77777777" w:rsidR="0090195B" w:rsidRPr="00902DEE" w:rsidRDefault="0090195B" w:rsidP="0047457E">
            <w:pPr>
              <w:rPr>
                <w:rFonts w:eastAsia="Times New Roman"/>
                <w:sz w:val="20"/>
                <w:szCs w:val="20"/>
              </w:rPr>
            </w:pPr>
          </w:p>
        </w:tc>
        <w:tc>
          <w:tcPr>
            <w:tcW w:w="709" w:type="dxa"/>
            <w:tcBorders>
              <w:top w:val="nil"/>
              <w:left w:val="nil"/>
              <w:bottom w:val="nil"/>
              <w:right w:val="nil"/>
            </w:tcBorders>
            <w:shd w:val="clear" w:color="auto" w:fill="auto"/>
            <w:noWrap/>
            <w:vAlign w:val="center"/>
            <w:hideMark/>
          </w:tcPr>
          <w:p w14:paraId="75414F1B"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6584A981"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[29.30]</w:t>
            </w:r>
          </w:p>
        </w:tc>
        <w:tc>
          <w:tcPr>
            <w:tcW w:w="236" w:type="dxa"/>
            <w:tcBorders>
              <w:top w:val="nil"/>
              <w:left w:val="nil"/>
              <w:bottom w:val="nil"/>
              <w:right w:val="nil"/>
            </w:tcBorders>
            <w:shd w:val="clear" w:color="auto" w:fill="auto"/>
            <w:noWrap/>
            <w:vAlign w:val="bottom"/>
            <w:hideMark/>
          </w:tcPr>
          <w:p w14:paraId="2D67ACE1" w14:textId="77777777" w:rsidR="0090195B" w:rsidRPr="00902DEE" w:rsidRDefault="0090195B" w:rsidP="0047457E">
            <w:pPr>
              <w:jc w:val="right"/>
              <w:rPr>
                <w:rFonts w:eastAsia="Times New Roman"/>
                <w:color w:val="000000"/>
                <w:sz w:val="20"/>
                <w:szCs w:val="20"/>
              </w:rPr>
            </w:pPr>
          </w:p>
        </w:tc>
        <w:tc>
          <w:tcPr>
            <w:tcW w:w="756" w:type="dxa"/>
            <w:tcBorders>
              <w:top w:val="nil"/>
              <w:left w:val="nil"/>
              <w:bottom w:val="nil"/>
              <w:right w:val="nil"/>
            </w:tcBorders>
            <w:shd w:val="clear" w:color="auto" w:fill="auto"/>
            <w:noWrap/>
            <w:vAlign w:val="center"/>
            <w:hideMark/>
          </w:tcPr>
          <w:p w14:paraId="7D60069B" w14:textId="77777777" w:rsidR="0090195B" w:rsidRPr="00902DEE" w:rsidRDefault="0090195B" w:rsidP="0047457E">
            <w:pPr>
              <w:jc w:val="center"/>
              <w:rPr>
                <w:rFonts w:eastAsia="Times New Roman"/>
                <w:sz w:val="20"/>
                <w:szCs w:val="20"/>
              </w:rPr>
            </w:pPr>
          </w:p>
        </w:tc>
        <w:tc>
          <w:tcPr>
            <w:tcW w:w="1134" w:type="dxa"/>
            <w:tcBorders>
              <w:top w:val="nil"/>
              <w:left w:val="nil"/>
              <w:bottom w:val="nil"/>
              <w:right w:val="nil"/>
            </w:tcBorders>
            <w:shd w:val="clear" w:color="auto" w:fill="auto"/>
            <w:noWrap/>
            <w:vAlign w:val="center"/>
            <w:hideMark/>
          </w:tcPr>
          <w:p w14:paraId="67EA6476"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[19.60]</w:t>
            </w:r>
          </w:p>
        </w:tc>
        <w:tc>
          <w:tcPr>
            <w:tcW w:w="1134" w:type="dxa"/>
            <w:tcBorders>
              <w:top w:val="nil"/>
              <w:left w:val="nil"/>
              <w:bottom w:val="nil"/>
              <w:right w:val="nil"/>
            </w:tcBorders>
            <w:shd w:val="clear" w:color="auto" w:fill="auto"/>
            <w:noWrap/>
            <w:vAlign w:val="center"/>
            <w:hideMark/>
          </w:tcPr>
          <w:p w14:paraId="261D0252"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(4.89)</w:t>
            </w:r>
          </w:p>
        </w:tc>
      </w:tr>
      <w:tr w:rsidR="0090195B" w14:paraId="79886C10" w14:textId="77777777" w:rsidTr="0090195B">
        <w:trPr>
          <w:trHeight w:val="320"/>
          <w:jc w:val="center"/>
        </w:trPr>
        <w:tc>
          <w:tcPr>
            <w:tcW w:w="2871" w:type="dxa"/>
            <w:tcBorders>
              <w:top w:val="nil"/>
              <w:left w:val="nil"/>
              <w:right w:val="nil"/>
            </w:tcBorders>
            <w:shd w:val="clear" w:color="auto" w:fill="auto"/>
            <w:noWrap/>
            <w:vAlign w:val="center"/>
            <w:hideMark/>
          </w:tcPr>
          <w:p w14:paraId="038E1D1B"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Revenue</w:t>
            </w:r>
          </w:p>
        </w:tc>
        <w:tc>
          <w:tcPr>
            <w:tcW w:w="1304" w:type="dxa"/>
            <w:tcBorders>
              <w:top w:val="nil"/>
              <w:left w:val="nil"/>
              <w:right w:val="nil"/>
            </w:tcBorders>
            <w:shd w:val="clear" w:color="auto" w:fill="auto"/>
            <w:noWrap/>
            <w:vAlign w:val="center"/>
            <w:hideMark/>
          </w:tcPr>
          <w:p w14:paraId="7DFF38EC"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Million VND</w:t>
            </w:r>
          </w:p>
        </w:tc>
        <w:tc>
          <w:tcPr>
            <w:tcW w:w="709" w:type="dxa"/>
            <w:tcBorders>
              <w:top w:val="nil"/>
              <w:left w:val="nil"/>
              <w:right w:val="nil"/>
            </w:tcBorders>
            <w:shd w:val="clear" w:color="auto" w:fill="auto"/>
            <w:noWrap/>
            <w:vAlign w:val="center"/>
            <w:hideMark/>
          </w:tcPr>
          <w:p w14:paraId="4337A4B4"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1134" w:type="dxa"/>
            <w:tcBorders>
              <w:top w:val="nil"/>
              <w:left w:val="nil"/>
              <w:right w:val="nil"/>
            </w:tcBorders>
            <w:shd w:val="clear" w:color="auto" w:fill="auto"/>
            <w:noWrap/>
            <w:vAlign w:val="center"/>
            <w:hideMark/>
          </w:tcPr>
          <w:p w14:paraId="48B667AE"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1840.00</w:t>
            </w:r>
          </w:p>
        </w:tc>
        <w:tc>
          <w:tcPr>
            <w:tcW w:w="236" w:type="dxa"/>
            <w:tcBorders>
              <w:top w:val="nil"/>
              <w:left w:val="nil"/>
              <w:right w:val="nil"/>
            </w:tcBorders>
            <w:shd w:val="clear" w:color="auto" w:fill="auto"/>
            <w:noWrap/>
            <w:vAlign w:val="bottom"/>
            <w:hideMark/>
          </w:tcPr>
          <w:p w14:paraId="18B45355" w14:textId="77777777" w:rsidR="0090195B" w:rsidRPr="00902DEE" w:rsidRDefault="0090195B" w:rsidP="0047457E">
            <w:pPr>
              <w:jc w:val="right"/>
              <w:rPr>
                <w:rFonts w:eastAsia="Times New Roman"/>
                <w:color w:val="000000"/>
                <w:sz w:val="20"/>
                <w:szCs w:val="20"/>
              </w:rPr>
            </w:pPr>
          </w:p>
        </w:tc>
        <w:tc>
          <w:tcPr>
            <w:tcW w:w="756" w:type="dxa"/>
            <w:tcBorders>
              <w:top w:val="nil"/>
              <w:left w:val="nil"/>
              <w:right w:val="nil"/>
            </w:tcBorders>
            <w:shd w:val="clear" w:color="auto" w:fill="auto"/>
            <w:noWrap/>
            <w:vAlign w:val="center"/>
            <w:hideMark/>
          </w:tcPr>
          <w:p w14:paraId="58EDA48A"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1134" w:type="dxa"/>
            <w:tcBorders>
              <w:top w:val="nil"/>
              <w:left w:val="nil"/>
              <w:right w:val="nil"/>
            </w:tcBorders>
            <w:shd w:val="clear" w:color="auto" w:fill="auto"/>
            <w:noWrap/>
            <w:vAlign w:val="center"/>
            <w:hideMark/>
          </w:tcPr>
          <w:p w14:paraId="2FCE38F8"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1150.00</w:t>
            </w:r>
          </w:p>
        </w:tc>
        <w:tc>
          <w:tcPr>
            <w:tcW w:w="1134" w:type="dxa"/>
            <w:tcBorders>
              <w:top w:val="nil"/>
              <w:left w:val="nil"/>
              <w:right w:val="nil"/>
            </w:tcBorders>
            <w:shd w:val="clear" w:color="auto" w:fill="auto"/>
            <w:noWrap/>
            <w:vAlign w:val="center"/>
            <w:hideMark/>
          </w:tcPr>
          <w:p w14:paraId="156C5F15"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688.00</w:t>
            </w:r>
          </w:p>
        </w:tc>
      </w:tr>
      <w:tr w:rsidR="0090195B" w14:paraId="374163B6" w14:textId="77777777" w:rsidTr="0090195B">
        <w:trPr>
          <w:trHeight w:val="320"/>
          <w:jc w:val="center"/>
        </w:trPr>
        <w:tc>
          <w:tcPr>
            <w:tcW w:w="2871" w:type="dxa"/>
            <w:tcBorders>
              <w:top w:val="nil"/>
              <w:left w:val="nil"/>
              <w:bottom w:val="single" w:sz="4" w:space="0" w:color="auto"/>
              <w:right w:val="nil"/>
            </w:tcBorders>
            <w:shd w:val="clear" w:color="auto" w:fill="auto"/>
            <w:noWrap/>
            <w:vAlign w:val="center"/>
            <w:hideMark/>
          </w:tcPr>
          <w:p w14:paraId="01A68DF0"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 </w:t>
            </w:r>
          </w:p>
        </w:tc>
        <w:tc>
          <w:tcPr>
            <w:tcW w:w="1304" w:type="dxa"/>
            <w:tcBorders>
              <w:top w:val="nil"/>
              <w:left w:val="nil"/>
              <w:bottom w:val="single" w:sz="4" w:space="0" w:color="auto"/>
              <w:right w:val="nil"/>
            </w:tcBorders>
            <w:shd w:val="clear" w:color="auto" w:fill="auto"/>
            <w:noWrap/>
            <w:vAlign w:val="center"/>
            <w:hideMark/>
          </w:tcPr>
          <w:p w14:paraId="6D9FE7DB" w14:textId="77777777" w:rsidR="0090195B" w:rsidRPr="00902DEE" w:rsidRDefault="0090195B" w:rsidP="0047457E">
            <w:pPr>
              <w:rPr>
                <w:rFonts w:eastAsia="Times New Roman"/>
                <w:sz w:val="20"/>
                <w:szCs w:val="20"/>
              </w:rPr>
            </w:pPr>
            <w:r w:rsidRPr="00902DEE">
              <w:rPr>
                <w:rFonts w:eastAsia="Times New Roman"/>
                <w:color w:val="000000"/>
                <w:sz w:val="20"/>
                <w:szCs w:val="20"/>
              </w:rPr>
              <w:t> </w:t>
            </w:r>
          </w:p>
        </w:tc>
        <w:tc>
          <w:tcPr>
            <w:tcW w:w="709" w:type="dxa"/>
            <w:tcBorders>
              <w:top w:val="nil"/>
              <w:left w:val="nil"/>
              <w:bottom w:val="single" w:sz="4" w:space="0" w:color="auto"/>
              <w:right w:val="nil"/>
            </w:tcBorders>
            <w:shd w:val="clear" w:color="auto" w:fill="auto"/>
            <w:noWrap/>
            <w:vAlign w:val="center"/>
            <w:hideMark/>
          </w:tcPr>
          <w:p w14:paraId="2A8EBB31" w14:textId="77777777" w:rsidR="0090195B" w:rsidRPr="00902DEE" w:rsidRDefault="0090195B" w:rsidP="0047457E">
            <w:pPr>
              <w:jc w:val="center"/>
              <w:rPr>
                <w:rFonts w:eastAsia="Times New Roman"/>
                <w:sz w:val="20"/>
                <w:szCs w:val="20"/>
              </w:rPr>
            </w:pPr>
          </w:p>
        </w:tc>
        <w:tc>
          <w:tcPr>
            <w:tcW w:w="1134" w:type="dxa"/>
            <w:tcBorders>
              <w:top w:val="nil"/>
              <w:left w:val="nil"/>
              <w:bottom w:val="single" w:sz="4" w:space="0" w:color="auto"/>
              <w:right w:val="nil"/>
            </w:tcBorders>
            <w:shd w:val="clear" w:color="auto" w:fill="auto"/>
            <w:noWrap/>
            <w:vAlign w:val="center"/>
            <w:hideMark/>
          </w:tcPr>
          <w:p w14:paraId="40B004C4"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[10700.00]</w:t>
            </w:r>
          </w:p>
        </w:tc>
        <w:tc>
          <w:tcPr>
            <w:tcW w:w="236" w:type="dxa"/>
            <w:tcBorders>
              <w:top w:val="nil"/>
              <w:left w:val="nil"/>
              <w:bottom w:val="single" w:sz="4" w:space="0" w:color="auto"/>
              <w:right w:val="nil"/>
            </w:tcBorders>
            <w:shd w:val="clear" w:color="auto" w:fill="auto"/>
            <w:noWrap/>
            <w:vAlign w:val="bottom"/>
            <w:hideMark/>
          </w:tcPr>
          <w:p w14:paraId="3BB3B55C"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 </w:t>
            </w:r>
          </w:p>
        </w:tc>
        <w:tc>
          <w:tcPr>
            <w:tcW w:w="756" w:type="dxa"/>
            <w:tcBorders>
              <w:top w:val="nil"/>
              <w:left w:val="nil"/>
              <w:bottom w:val="single" w:sz="4" w:space="0" w:color="auto"/>
              <w:right w:val="nil"/>
            </w:tcBorders>
            <w:shd w:val="clear" w:color="auto" w:fill="auto"/>
            <w:noWrap/>
            <w:vAlign w:val="center"/>
            <w:hideMark/>
          </w:tcPr>
          <w:p w14:paraId="7841624F" w14:textId="77777777" w:rsidR="0090195B" w:rsidRPr="00902DEE" w:rsidRDefault="0090195B" w:rsidP="0047457E">
            <w:pPr>
              <w:jc w:val="center"/>
              <w:rPr>
                <w:rFonts w:eastAsia="Times New Roman"/>
                <w:sz w:val="20"/>
                <w:szCs w:val="20"/>
              </w:rPr>
            </w:pPr>
          </w:p>
        </w:tc>
        <w:tc>
          <w:tcPr>
            <w:tcW w:w="1134" w:type="dxa"/>
            <w:tcBorders>
              <w:top w:val="nil"/>
              <w:left w:val="nil"/>
              <w:bottom w:val="single" w:sz="4" w:space="0" w:color="auto"/>
              <w:right w:val="nil"/>
            </w:tcBorders>
            <w:shd w:val="clear" w:color="auto" w:fill="auto"/>
            <w:noWrap/>
            <w:vAlign w:val="center"/>
            <w:hideMark/>
          </w:tcPr>
          <w:p w14:paraId="7F65735F"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[2480.00]</w:t>
            </w:r>
          </w:p>
        </w:tc>
        <w:tc>
          <w:tcPr>
            <w:tcW w:w="1134" w:type="dxa"/>
            <w:tcBorders>
              <w:top w:val="nil"/>
              <w:left w:val="nil"/>
              <w:bottom w:val="single" w:sz="4" w:space="0" w:color="auto"/>
              <w:right w:val="nil"/>
            </w:tcBorders>
            <w:shd w:val="clear" w:color="auto" w:fill="auto"/>
            <w:noWrap/>
            <w:vAlign w:val="center"/>
            <w:hideMark/>
          </w:tcPr>
          <w:p w14:paraId="7207FB52"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(1710.00)</w:t>
            </w:r>
          </w:p>
        </w:tc>
      </w:tr>
      <w:tr w:rsidR="0090195B" w14:paraId="77F278DD" w14:textId="77777777" w:rsidTr="0090195B">
        <w:trPr>
          <w:trHeight w:val="617"/>
          <w:jc w:val="center"/>
        </w:trPr>
        <w:tc>
          <w:tcPr>
            <w:tcW w:w="9278" w:type="dxa"/>
            <w:gridSpan w:val="8"/>
            <w:tcBorders>
              <w:top w:val="single" w:sz="4" w:space="0" w:color="auto"/>
              <w:left w:val="nil"/>
              <w:right w:val="nil"/>
            </w:tcBorders>
            <w:shd w:val="clear" w:color="auto" w:fill="auto"/>
            <w:noWrap/>
            <w:vAlign w:val="center"/>
          </w:tcPr>
          <w:p w14:paraId="629B1EBF" w14:textId="77777777" w:rsidR="0090195B" w:rsidRDefault="0090195B" w:rsidP="0047457E">
            <w:pPr>
              <w:rPr>
                <w:rFonts w:eastAsia="Times New Roman"/>
                <w:color w:val="000000"/>
                <w:sz w:val="20"/>
                <w:szCs w:val="20"/>
                <w:lang w:eastAsia="en-US"/>
              </w:rPr>
            </w:pPr>
            <w:r w:rsidRPr="00902DEE">
              <w:rPr>
                <w:rFonts w:eastAsia="Times New Roman"/>
                <w:i/>
                <w:color w:val="000000"/>
                <w:sz w:val="20"/>
                <w:szCs w:val="20"/>
                <w:lang w:eastAsia="en-US"/>
              </w:rPr>
              <w:t>Notes</w:t>
            </w:r>
            <w:r w:rsidRPr="00902DEE">
              <w:rPr>
                <w:rFonts w:eastAsia="Times New Roman"/>
                <w:color w:val="000000"/>
                <w:sz w:val="20"/>
                <w:szCs w:val="20"/>
                <w:lang w:eastAsia="en-US"/>
              </w:rPr>
              <w:t xml:space="preserve">: </w:t>
            </w:r>
            <w:r w:rsidRPr="003D79F7">
              <w:rPr>
                <w:rFonts w:eastAsia="Times New Roman"/>
                <w:color w:val="000000"/>
                <w:sz w:val="20"/>
                <w:szCs w:val="20"/>
                <w:lang w:eastAsia="en-US"/>
              </w:rPr>
              <w:t>Standard deviation</w:t>
            </w:r>
            <w:r>
              <w:rPr>
                <w:rFonts w:eastAsia="Times New Roman"/>
                <w:color w:val="000000"/>
                <w:sz w:val="20"/>
                <w:szCs w:val="20"/>
                <w:lang w:eastAsia="en-US"/>
              </w:rPr>
              <w:t>s are reported</w:t>
            </w:r>
            <w:r w:rsidRPr="003D79F7">
              <w:rPr>
                <w:rFonts w:eastAsia="Times New Roman"/>
                <w:color w:val="000000"/>
                <w:sz w:val="20"/>
                <w:szCs w:val="20"/>
                <w:lang w:eastAsia="en-US"/>
              </w:rPr>
              <w:t xml:space="preserve"> in brackets. </w:t>
            </w:r>
            <w:r w:rsidRPr="003D79F7">
              <w:rPr>
                <w:sz w:val="20"/>
                <w:szCs w:val="20"/>
              </w:rPr>
              <w:t xml:space="preserve">Standard errors </w:t>
            </w:r>
            <w:r>
              <w:rPr>
                <w:rFonts w:eastAsia="Times New Roman"/>
                <w:color w:val="000000"/>
                <w:sz w:val="20"/>
                <w:szCs w:val="20"/>
                <w:lang w:eastAsia="en-US"/>
              </w:rPr>
              <w:t>are reported</w:t>
            </w:r>
            <w:r w:rsidRPr="003D79F7">
              <w:rPr>
                <w:rFonts w:eastAsia="Times New Roman"/>
                <w:color w:val="000000"/>
                <w:sz w:val="20"/>
                <w:szCs w:val="20"/>
                <w:lang w:eastAsia="en-US"/>
              </w:rPr>
              <w:t xml:space="preserve"> in parentheses</w:t>
            </w:r>
            <w:r>
              <w:rPr>
                <w:rFonts w:eastAsia="Times New Roman"/>
                <w:color w:val="000000"/>
                <w:sz w:val="20"/>
                <w:szCs w:val="20"/>
                <w:lang w:eastAsia="en-US"/>
              </w:rPr>
              <w:t>.</w:t>
            </w:r>
            <w:r w:rsidRPr="003D79F7">
              <w:rPr>
                <w:rFonts w:eastAsia="Times New Roman"/>
                <w:color w:val="000000"/>
                <w:sz w:val="20"/>
                <w:szCs w:val="20"/>
                <w:lang w:eastAsia="en-US"/>
              </w:rPr>
              <w:t xml:space="preserve"> </w:t>
            </w:r>
            <w:r w:rsidRPr="003336A6">
              <w:rPr>
                <w:rFonts w:eastAsia="Times New Roman"/>
                <w:color w:val="000000"/>
                <w:sz w:val="20"/>
                <w:szCs w:val="20"/>
                <w:lang w:eastAsia="en-US"/>
              </w:rPr>
              <w:t>* significant at 10%; ** significant</w:t>
            </w:r>
            <w:r>
              <w:rPr>
                <w:rFonts w:eastAsia="Times New Roman"/>
                <w:color w:val="000000"/>
                <w:sz w:val="20"/>
                <w:szCs w:val="20"/>
                <w:lang w:eastAsia="en-US"/>
              </w:rPr>
              <w:t xml:space="preserve"> </w:t>
            </w:r>
            <w:r w:rsidRPr="003336A6">
              <w:rPr>
                <w:rFonts w:eastAsia="Times New Roman"/>
                <w:color w:val="000000"/>
                <w:sz w:val="20"/>
                <w:szCs w:val="20"/>
                <w:lang w:eastAsia="en-US"/>
              </w:rPr>
              <w:t>at 5%; *** significant at 1%.</w:t>
            </w:r>
          </w:p>
          <w:p w14:paraId="73F77939" w14:textId="77777777" w:rsidR="0090195B" w:rsidRPr="00902DEE" w:rsidRDefault="0090195B" w:rsidP="0047457E">
            <w:pPr>
              <w:rPr>
                <w:sz w:val="20"/>
                <w:szCs w:val="20"/>
              </w:rPr>
            </w:pPr>
          </w:p>
        </w:tc>
      </w:tr>
    </w:tbl>
    <w:p w14:paraId="2C13AB8D" w14:textId="77777777" w:rsidR="0090195B" w:rsidRPr="00A236EC" w:rsidRDefault="0090195B" w:rsidP="0047457E">
      <w:pPr>
        <w:rPr>
          <w:b/>
        </w:rPr>
      </w:pPr>
    </w:p>
    <w:p w14:paraId="09A8FE0B" w14:textId="77777777" w:rsidR="0090195B" w:rsidRPr="00065BEA" w:rsidRDefault="0090195B" w:rsidP="0047457E">
      <w:pPr>
        <w:jc w:val="center"/>
        <w:outlineLvl w:val="0"/>
        <w:rPr>
          <w:b/>
        </w:rPr>
      </w:pPr>
      <w:r w:rsidRPr="00065BEA">
        <w:rPr>
          <w:b/>
        </w:rPr>
        <w:t>Table 4. Social Network Characteristics and Better Management Practice</w:t>
      </w:r>
      <w:r>
        <w:rPr>
          <w:b/>
        </w:rPr>
        <w:t>s</w:t>
      </w:r>
      <w:r w:rsidRPr="00065BEA">
        <w:rPr>
          <w:b/>
        </w:rPr>
        <w:t xml:space="preserve"> </w:t>
      </w:r>
    </w:p>
    <w:tbl>
      <w:tblPr>
        <w:tblW w:w="8395" w:type="dxa"/>
        <w:jc w:val="center"/>
        <w:tblLayout w:type="fixed"/>
        <w:tblLook w:val="04A0" w:firstRow="1" w:lastRow="0" w:firstColumn="1" w:lastColumn="0" w:noHBand="0" w:noVBand="1"/>
      </w:tblPr>
      <w:tblGrid>
        <w:gridCol w:w="2725"/>
        <w:gridCol w:w="951"/>
        <w:gridCol w:w="892"/>
        <w:gridCol w:w="809"/>
        <w:gridCol w:w="236"/>
        <w:gridCol w:w="898"/>
        <w:gridCol w:w="850"/>
        <w:gridCol w:w="1034"/>
      </w:tblGrid>
      <w:tr w:rsidR="0090195B" w:rsidRPr="00280511" w14:paraId="498C3FF5" w14:textId="77777777" w:rsidTr="0090195B">
        <w:trPr>
          <w:trHeight w:val="320"/>
          <w:jc w:val="center"/>
        </w:trPr>
        <w:tc>
          <w:tcPr>
            <w:tcW w:w="2725" w:type="dxa"/>
            <w:tcBorders>
              <w:top w:val="single" w:sz="4" w:space="0" w:color="auto"/>
              <w:left w:val="nil"/>
              <w:bottom w:val="nil"/>
              <w:right w:val="nil"/>
            </w:tcBorders>
            <w:shd w:val="clear" w:color="auto" w:fill="auto"/>
            <w:noWrap/>
            <w:vAlign w:val="center"/>
            <w:hideMark/>
          </w:tcPr>
          <w:p w14:paraId="332699DA" w14:textId="77777777" w:rsidR="0090195B" w:rsidRPr="00902DEE" w:rsidRDefault="0090195B" w:rsidP="0047457E">
            <w:pPr>
              <w:jc w:val="center"/>
              <w:rPr>
                <w:rFonts w:eastAsia="Times New Roman"/>
                <w:color w:val="000000"/>
                <w:sz w:val="20"/>
                <w:szCs w:val="20"/>
              </w:rPr>
            </w:pPr>
          </w:p>
        </w:tc>
        <w:tc>
          <w:tcPr>
            <w:tcW w:w="951" w:type="dxa"/>
            <w:tcBorders>
              <w:top w:val="single" w:sz="4" w:space="0" w:color="auto"/>
              <w:left w:val="nil"/>
              <w:bottom w:val="nil"/>
              <w:right w:val="nil"/>
            </w:tcBorders>
            <w:shd w:val="clear" w:color="auto" w:fill="auto"/>
            <w:noWrap/>
            <w:vAlign w:val="center"/>
            <w:hideMark/>
          </w:tcPr>
          <w:p w14:paraId="6AE92053" w14:textId="77777777" w:rsidR="0090195B" w:rsidRPr="00902DEE" w:rsidRDefault="0090195B" w:rsidP="0047457E">
            <w:pPr>
              <w:jc w:val="center"/>
              <w:rPr>
                <w:rFonts w:eastAsia="Times New Roman"/>
                <w:color w:val="000000"/>
                <w:sz w:val="20"/>
                <w:szCs w:val="20"/>
              </w:rPr>
            </w:pPr>
          </w:p>
        </w:tc>
        <w:tc>
          <w:tcPr>
            <w:tcW w:w="1701" w:type="dxa"/>
            <w:gridSpan w:val="2"/>
            <w:tcBorders>
              <w:top w:val="single" w:sz="4" w:space="0" w:color="auto"/>
              <w:left w:val="nil"/>
              <w:bottom w:val="single" w:sz="4" w:space="0" w:color="auto"/>
              <w:right w:val="nil"/>
            </w:tcBorders>
            <w:shd w:val="clear" w:color="auto" w:fill="auto"/>
            <w:noWrap/>
            <w:vAlign w:val="center"/>
            <w:hideMark/>
          </w:tcPr>
          <w:p w14:paraId="0C8A1215"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(a) Undetected</w:t>
            </w:r>
          </w:p>
        </w:tc>
        <w:tc>
          <w:tcPr>
            <w:tcW w:w="236" w:type="dxa"/>
            <w:tcBorders>
              <w:top w:val="single" w:sz="4" w:space="0" w:color="auto"/>
              <w:left w:val="nil"/>
              <w:bottom w:val="nil"/>
              <w:right w:val="nil"/>
            </w:tcBorders>
            <w:shd w:val="clear" w:color="auto" w:fill="auto"/>
            <w:noWrap/>
            <w:vAlign w:val="center"/>
            <w:hideMark/>
          </w:tcPr>
          <w:p w14:paraId="27E461E8" w14:textId="77777777" w:rsidR="0090195B" w:rsidRPr="00902DEE" w:rsidRDefault="0090195B" w:rsidP="0047457E">
            <w:pPr>
              <w:jc w:val="center"/>
              <w:rPr>
                <w:rFonts w:eastAsia="Times New Roman"/>
                <w:color w:val="000000"/>
                <w:sz w:val="20"/>
                <w:szCs w:val="20"/>
              </w:rPr>
            </w:pPr>
          </w:p>
        </w:tc>
        <w:tc>
          <w:tcPr>
            <w:tcW w:w="1748" w:type="dxa"/>
            <w:gridSpan w:val="2"/>
            <w:tcBorders>
              <w:top w:val="single" w:sz="4" w:space="0" w:color="auto"/>
              <w:left w:val="nil"/>
              <w:bottom w:val="single" w:sz="4" w:space="0" w:color="auto"/>
              <w:right w:val="nil"/>
            </w:tcBorders>
            <w:shd w:val="clear" w:color="auto" w:fill="auto"/>
            <w:noWrap/>
            <w:vAlign w:val="center"/>
            <w:hideMark/>
          </w:tcPr>
          <w:p w14:paraId="7F8CD68C"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(b) Detected</w:t>
            </w:r>
          </w:p>
        </w:tc>
        <w:tc>
          <w:tcPr>
            <w:tcW w:w="1034" w:type="dxa"/>
            <w:tcBorders>
              <w:top w:val="single" w:sz="4" w:space="0" w:color="auto"/>
              <w:left w:val="nil"/>
              <w:bottom w:val="nil"/>
              <w:right w:val="nil"/>
            </w:tcBorders>
            <w:shd w:val="clear" w:color="auto" w:fill="auto"/>
            <w:noWrap/>
            <w:vAlign w:val="center"/>
            <w:hideMark/>
          </w:tcPr>
          <w:p w14:paraId="590FADD2"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Dif.</w:t>
            </w:r>
          </w:p>
        </w:tc>
      </w:tr>
      <w:tr w:rsidR="0090195B" w:rsidRPr="00280511" w14:paraId="54A6DF79" w14:textId="77777777" w:rsidTr="0090195B">
        <w:trPr>
          <w:trHeight w:val="320"/>
          <w:jc w:val="center"/>
        </w:trPr>
        <w:tc>
          <w:tcPr>
            <w:tcW w:w="2725" w:type="dxa"/>
            <w:tcBorders>
              <w:top w:val="nil"/>
              <w:left w:val="nil"/>
              <w:bottom w:val="single" w:sz="4" w:space="0" w:color="auto"/>
              <w:right w:val="nil"/>
            </w:tcBorders>
            <w:shd w:val="clear" w:color="auto" w:fill="auto"/>
            <w:noWrap/>
            <w:vAlign w:val="center"/>
            <w:hideMark/>
          </w:tcPr>
          <w:p w14:paraId="247E7EB6"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Variable</w:t>
            </w:r>
          </w:p>
        </w:tc>
        <w:tc>
          <w:tcPr>
            <w:tcW w:w="951" w:type="dxa"/>
            <w:tcBorders>
              <w:top w:val="nil"/>
              <w:left w:val="nil"/>
              <w:bottom w:val="single" w:sz="4" w:space="0" w:color="auto"/>
              <w:right w:val="nil"/>
            </w:tcBorders>
            <w:shd w:val="clear" w:color="auto" w:fill="auto"/>
            <w:noWrap/>
            <w:vAlign w:val="center"/>
            <w:hideMark/>
          </w:tcPr>
          <w:p w14:paraId="23CFC464"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Unit</w:t>
            </w:r>
          </w:p>
        </w:tc>
        <w:tc>
          <w:tcPr>
            <w:tcW w:w="892" w:type="dxa"/>
            <w:tcBorders>
              <w:top w:val="nil"/>
              <w:left w:val="nil"/>
              <w:bottom w:val="single" w:sz="4" w:space="0" w:color="auto"/>
              <w:right w:val="nil"/>
            </w:tcBorders>
            <w:shd w:val="clear" w:color="auto" w:fill="auto"/>
            <w:noWrap/>
            <w:vAlign w:val="center"/>
            <w:hideMark/>
          </w:tcPr>
          <w:p w14:paraId="74ADF39C"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Obs</w:t>
            </w:r>
          </w:p>
        </w:tc>
        <w:tc>
          <w:tcPr>
            <w:tcW w:w="809" w:type="dxa"/>
            <w:tcBorders>
              <w:top w:val="nil"/>
              <w:left w:val="nil"/>
              <w:bottom w:val="single" w:sz="4" w:space="0" w:color="auto"/>
              <w:right w:val="nil"/>
            </w:tcBorders>
            <w:shd w:val="clear" w:color="auto" w:fill="auto"/>
            <w:noWrap/>
            <w:vAlign w:val="center"/>
            <w:hideMark/>
          </w:tcPr>
          <w:p w14:paraId="5067AC38"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Mean</w:t>
            </w:r>
          </w:p>
        </w:tc>
        <w:tc>
          <w:tcPr>
            <w:tcW w:w="236" w:type="dxa"/>
            <w:tcBorders>
              <w:top w:val="nil"/>
              <w:left w:val="nil"/>
              <w:bottom w:val="single" w:sz="4" w:space="0" w:color="auto"/>
              <w:right w:val="nil"/>
            </w:tcBorders>
            <w:shd w:val="clear" w:color="auto" w:fill="auto"/>
            <w:noWrap/>
            <w:vAlign w:val="center"/>
            <w:hideMark/>
          </w:tcPr>
          <w:p w14:paraId="3446C69F" w14:textId="77777777" w:rsidR="0090195B" w:rsidRPr="00902DEE" w:rsidRDefault="0090195B" w:rsidP="0047457E">
            <w:pPr>
              <w:jc w:val="center"/>
              <w:rPr>
                <w:rFonts w:eastAsia="Times New Roman"/>
                <w:color w:val="000000"/>
                <w:sz w:val="20"/>
                <w:szCs w:val="20"/>
              </w:rPr>
            </w:pPr>
          </w:p>
        </w:tc>
        <w:tc>
          <w:tcPr>
            <w:tcW w:w="898" w:type="dxa"/>
            <w:tcBorders>
              <w:top w:val="nil"/>
              <w:left w:val="nil"/>
              <w:bottom w:val="single" w:sz="4" w:space="0" w:color="auto"/>
              <w:right w:val="nil"/>
            </w:tcBorders>
            <w:shd w:val="clear" w:color="auto" w:fill="auto"/>
            <w:noWrap/>
            <w:vAlign w:val="center"/>
            <w:hideMark/>
          </w:tcPr>
          <w:p w14:paraId="1A3E9948"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Obs</w:t>
            </w:r>
          </w:p>
        </w:tc>
        <w:tc>
          <w:tcPr>
            <w:tcW w:w="850" w:type="dxa"/>
            <w:tcBorders>
              <w:top w:val="nil"/>
              <w:left w:val="nil"/>
              <w:bottom w:val="single" w:sz="4" w:space="0" w:color="auto"/>
              <w:right w:val="nil"/>
            </w:tcBorders>
            <w:shd w:val="clear" w:color="auto" w:fill="auto"/>
            <w:noWrap/>
            <w:vAlign w:val="center"/>
            <w:hideMark/>
          </w:tcPr>
          <w:p w14:paraId="6E8B18A0"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Mean</w:t>
            </w:r>
          </w:p>
        </w:tc>
        <w:tc>
          <w:tcPr>
            <w:tcW w:w="1034" w:type="dxa"/>
            <w:tcBorders>
              <w:top w:val="nil"/>
              <w:left w:val="nil"/>
              <w:bottom w:val="single" w:sz="4" w:space="0" w:color="auto"/>
              <w:right w:val="nil"/>
            </w:tcBorders>
            <w:shd w:val="clear" w:color="auto" w:fill="auto"/>
            <w:noWrap/>
            <w:vAlign w:val="center"/>
            <w:hideMark/>
          </w:tcPr>
          <w:p w14:paraId="693C982D"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(a) - (b)</w:t>
            </w:r>
          </w:p>
        </w:tc>
      </w:tr>
      <w:tr w:rsidR="0090195B" w:rsidRPr="00280511" w14:paraId="68656D18"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20D7F8BB" w14:textId="77777777" w:rsidR="0090195B" w:rsidRPr="00902DEE" w:rsidRDefault="0090195B" w:rsidP="0047457E">
            <w:pPr>
              <w:rPr>
                <w:rFonts w:eastAsia="Times New Roman"/>
                <w:b/>
                <w:bCs/>
                <w:i/>
                <w:iCs/>
                <w:color w:val="000000"/>
                <w:sz w:val="20"/>
                <w:szCs w:val="20"/>
              </w:rPr>
            </w:pPr>
            <w:r w:rsidRPr="00902DEE">
              <w:rPr>
                <w:rFonts w:eastAsia="Times New Roman"/>
                <w:b/>
                <w:bCs/>
                <w:i/>
                <w:iCs/>
                <w:color w:val="000000"/>
                <w:sz w:val="20"/>
                <w:szCs w:val="20"/>
              </w:rPr>
              <w:t>Social Network</w:t>
            </w:r>
          </w:p>
        </w:tc>
        <w:tc>
          <w:tcPr>
            <w:tcW w:w="951" w:type="dxa"/>
            <w:tcBorders>
              <w:top w:val="nil"/>
              <w:left w:val="nil"/>
              <w:bottom w:val="nil"/>
              <w:right w:val="nil"/>
            </w:tcBorders>
            <w:shd w:val="clear" w:color="auto" w:fill="auto"/>
            <w:noWrap/>
            <w:vAlign w:val="center"/>
            <w:hideMark/>
          </w:tcPr>
          <w:p w14:paraId="186DD442" w14:textId="77777777" w:rsidR="0090195B" w:rsidRPr="00902DEE" w:rsidRDefault="0090195B" w:rsidP="0047457E">
            <w:pPr>
              <w:rPr>
                <w:rFonts w:eastAsia="Times New Roman"/>
                <w:b/>
                <w:bCs/>
                <w:i/>
                <w:iCs/>
                <w:color w:val="000000"/>
                <w:sz w:val="20"/>
                <w:szCs w:val="20"/>
              </w:rPr>
            </w:pPr>
          </w:p>
        </w:tc>
        <w:tc>
          <w:tcPr>
            <w:tcW w:w="892" w:type="dxa"/>
            <w:tcBorders>
              <w:top w:val="nil"/>
              <w:left w:val="nil"/>
              <w:bottom w:val="nil"/>
              <w:right w:val="nil"/>
            </w:tcBorders>
            <w:shd w:val="clear" w:color="auto" w:fill="auto"/>
            <w:noWrap/>
            <w:vAlign w:val="center"/>
            <w:hideMark/>
          </w:tcPr>
          <w:p w14:paraId="4874B5E7" w14:textId="77777777" w:rsidR="0090195B" w:rsidRPr="00902DEE" w:rsidRDefault="0090195B" w:rsidP="0047457E">
            <w:pPr>
              <w:jc w:val="center"/>
              <w:rPr>
                <w:rFonts w:eastAsia="Times New Roman"/>
                <w:sz w:val="20"/>
                <w:szCs w:val="20"/>
              </w:rPr>
            </w:pPr>
          </w:p>
        </w:tc>
        <w:tc>
          <w:tcPr>
            <w:tcW w:w="809" w:type="dxa"/>
            <w:tcBorders>
              <w:top w:val="nil"/>
              <w:left w:val="nil"/>
              <w:bottom w:val="nil"/>
              <w:right w:val="nil"/>
            </w:tcBorders>
            <w:shd w:val="clear" w:color="auto" w:fill="auto"/>
            <w:noWrap/>
            <w:vAlign w:val="center"/>
            <w:hideMark/>
          </w:tcPr>
          <w:p w14:paraId="40733529" w14:textId="77777777" w:rsidR="0090195B" w:rsidRPr="00902DEE" w:rsidRDefault="0090195B" w:rsidP="0047457E">
            <w:pPr>
              <w:jc w:val="right"/>
              <w:rPr>
                <w:rFonts w:eastAsia="Times New Roman"/>
                <w:sz w:val="20"/>
                <w:szCs w:val="20"/>
              </w:rPr>
            </w:pPr>
          </w:p>
        </w:tc>
        <w:tc>
          <w:tcPr>
            <w:tcW w:w="236" w:type="dxa"/>
            <w:tcBorders>
              <w:top w:val="nil"/>
              <w:left w:val="nil"/>
              <w:bottom w:val="nil"/>
              <w:right w:val="nil"/>
            </w:tcBorders>
            <w:shd w:val="clear" w:color="auto" w:fill="auto"/>
            <w:noWrap/>
            <w:vAlign w:val="bottom"/>
            <w:hideMark/>
          </w:tcPr>
          <w:p w14:paraId="1ECB425C" w14:textId="77777777" w:rsidR="0090195B" w:rsidRPr="00902DEE" w:rsidRDefault="0090195B" w:rsidP="0047457E">
            <w:pPr>
              <w:rPr>
                <w:rFonts w:eastAsia="Times New Roman"/>
                <w:sz w:val="20"/>
                <w:szCs w:val="20"/>
              </w:rPr>
            </w:pPr>
          </w:p>
        </w:tc>
        <w:tc>
          <w:tcPr>
            <w:tcW w:w="898" w:type="dxa"/>
            <w:tcBorders>
              <w:top w:val="nil"/>
              <w:left w:val="nil"/>
              <w:bottom w:val="nil"/>
              <w:right w:val="nil"/>
            </w:tcBorders>
            <w:shd w:val="clear" w:color="auto" w:fill="auto"/>
            <w:noWrap/>
            <w:vAlign w:val="center"/>
            <w:hideMark/>
          </w:tcPr>
          <w:p w14:paraId="76BD7C70" w14:textId="77777777" w:rsidR="0090195B" w:rsidRPr="00902DEE" w:rsidRDefault="0090195B" w:rsidP="0047457E">
            <w:pPr>
              <w:jc w:val="center"/>
              <w:rPr>
                <w:rFonts w:eastAsia="Times New Roman"/>
                <w:sz w:val="20"/>
                <w:szCs w:val="20"/>
              </w:rPr>
            </w:pPr>
          </w:p>
        </w:tc>
        <w:tc>
          <w:tcPr>
            <w:tcW w:w="850" w:type="dxa"/>
            <w:tcBorders>
              <w:top w:val="nil"/>
              <w:left w:val="nil"/>
              <w:bottom w:val="nil"/>
              <w:right w:val="nil"/>
            </w:tcBorders>
            <w:shd w:val="clear" w:color="auto" w:fill="auto"/>
            <w:noWrap/>
            <w:vAlign w:val="center"/>
            <w:hideMark/>
          </w:tcPr>
          <w:p w14:paraId="5E5BDDA8" w14:textId="77777777" w:rsidR="0090195B" w:rsidRPr="00902DEE" w:rsidRDefault="0090195B" w:rsidP="0047457E">
            <w:pPr>
              <w:jc w:val="right"/>
              <w:rPr>
                <w:rFonts w:eastAsia="Times New Roman"/>
                <w:sz w:val="20"/>
                <w:szCs w:val="20"/>
              </w:rPr>
            </w:pPr>
          </w:p>
        </w:tc>
        <w:tc>
          <w:tcPr>
            <w:tcW w:w="1034" w:type="dxa"/>
            <w:tcBorders>
              <w:top w:val="nil"/>
              <w:left w:val="nil"/>
              <w:bottom w:val="nil"/>
              <w:right w:val="nil"/>
            </w:tcBorders>
            <w:shd w:val="clear" w:color="auto" w:fill="auto"/>
            <w:noWrap/>
            <w:vAlign w:val="center"/>
            <w:hideMark/>
          </w:tcPr>
          <w:p w14:paraId="0553515F" w14:textId="77777777" w:rsidR="0090195B" w:rsidRPr="00902DEE" w:rsidRDefault="0090195B" w:rsidP="0047457E">
            <w:pPr>
              <w:jc w:val="right"/>
              <w:rPr>
                <w:rFonts w:eastAsia="Times New Roman"/>
                <w:sz w:val="20"/>
                <w:szCs w:val="20"/>
              </w:rPr>
            </w:pPr>
          </w:p>
        </w:tc>
      </w:tr>
      <w:tr w:rsidR="0090195B" w:rsidRPr="00280511" w14:paraId="060AC56E"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16172BC8"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 of shrimp buyers</w:t>
            </w:r>
          </w:p>
        </w:tc>
        <w:tc>
          <w:tcPr>
            <w:tcW w:w="951" w:type="dxa"/>
            <w:tcBorders>
              <w:top w:val="nil"/>
              <w:left w:val="nil"/>
              <w:bottom w:val="nil"/>
              <w:right w:val="nil"/>
            </w:tcBorders>
            <w:shd w:val="clear" w:color="auto" w:fill="auto"/>
            <w:noWrap/>
            <w:vAlign w:val="center"/>
            <w:hideMark/>
          </w:tcPr>
          <w:p w14:paraId="11F74704"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Number</w:t>
            </w:r>
          </w:p>
        </w:tc>
        <w:tc>
          <w:tcPr>
            <w:tcW w:w="892" w:type="dxa"/>
            <w:tcBorders>
              <w:top w:val="nil"/>
              <w:left w:val="nil"/>
              <w:bottom w:val="nil"/>
              <w:right w:val="nil"/>
            </w:tcBorders>
            <w:shd w:val="clear" w:color="auto" w:fill="auto"/>
            <w:noWrap/>
            <w:vAlign w:val="center"/>
            <w:hideMark/>
          </w:tcPr>
          <w:p w14:paraId="566C1023"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809" w:type="dxa"/>
            <w:tcBorders>
              <w:top w:val="nil"/>
              <w:left w:val="nil"/>
              <w:bottom w:val="nil"/>
              <w:right w:val="nil"/>
            </w:tcBorders>
            <w:shd w:val="clear" w:color="auto" w:fill="auto"/>
            <w:noWrap/>
            <w:vAlign w:val="center"/>
            <w:hideMark/>
          </w:tcPr>
          <w:p w14:paraId="0AB3E496"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7.80</w:t>
            </w:r>
          </w:p>
        </w:tc>
        <w:tc>
          <w:tcPr>
            <w:tcW w:w="236" w:type="dxa"/>
            <w:tcBorders>
              <w:top w:val="nil"/>
              <w:left w:val="nil"/>
              <w:bottom w:val="nil"/>
              <w:right w:val="nil"/>
            </w:tcBorders>
            <w:shd w:val="clear" w:color="auto" w:fill="auto"/>
            <w:noWrap/>
            <w:vAlign w:val="bottom"/>
            <w:hideMark/>
          </w:tcPr>
          <w:p w14:paraId="3255081D"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hideMark/>
          </w:tcPr>
          <w:p w14:paraId="03250E2A"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850" w:type="dxa"/>
            <w:tcBorders>
              <w:top w:val="nil"/>
              <w:left w:val="nil"/>
              <w:bottom w:val="nil"/>
              <w:right w:val="nil"/>
            </w:tcBorders>
            <w:shd w:val="clear" w:color="auto" w:fill="auto"/>
            <w:noWrap/>
            <w:vAlign w:val="center"/>
            <w:hideMark/>
          </w:tcPr>
          <w:p w14:paraId="3F9D1BA1"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6.18</w:t>
            </w:r>
          </w:p>
        </w:tc>
        <w:tc>
          <w:tcPr>
            <w:tcW w:w="1034" w:type="dxa"/>
            <w:tcBorders>
              <w:top w:val="nil"/>
              <w:left w:val="nil"/>
              <w:bottom w:val="nil"/>
              <w:right w:val="nil"/>
            </w:tcBorders>
            <w:shd w:val="clear" w:color="auto" w:fill="auto"/>
            <w:noWrap/>
            <w:vAlign w:val="center"/>
            <w:hideMark/>
          </w:tcPr>
          <w:p w14:paraId="0939B614"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1.62</w:t>
            </w:r>
          </w:p>
        </w:tc>
      </w:tr>
      <w:tr w:rsidR="0090195B" w:rsidRPr="00280511" w14:paraId="03C1B893"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6644CE39" w14:textId="77777777" w:rsidR="0090195B" w:rsidRPr="00902DEE" w:rsidRDefault="0090195B" w:rsidP="0047457E">
            <w:pPr>
              <w:rPr>
                <w:rFonts w:eastAsia="Times New Roman"/>
                <w:color w:val="000000"/>
                <w:sz w:val="20"/>
                <w:szCs w:val="20"/>
              </w:rPr>
            </w:pPr>
          </w:p>
        </w:tc>
        <w:tc>
          <w:tcPr>
            <w:tcW w:w="951" w:type="dxa"/>
            <w:tcBorders>
              <w:top w:val="nil"/>
              <w:left w:val="nil"/>
              <w:bottom w:val="nil"/>
              <w:right w:val="nil"/>
            </w:tcBorders>
            <w:shd w:val="clear" w:color="auto" w:fill="auto"/>
            <w:noWrap/>
            <w:vAlign w:val="center"/>
            <w:hideMark/>
          </w:tcPr>
          <w:p w14:paraId="78A8428F" w14:textId="77777777" w:rsidR="0090195B" w:rsidRPr="00902DEE" w:rsidRDefault="0090195B" w:rsidP="0047457E">
            <w:pPr>
              <w:rPr>
                <w:rFonts w:eastAsia="Times New Roman"/>
                <w:sz w:val="20"/>
                <w:szCs w:val="20"/>
              </w:rPr>
            </w:pPr>
          </w:p>
        </w:tc>
        <w:tc>
          <w:tcPr>
            <w:tcW w:w="892" w:type="dxa"/>
            <w:tcBorders>
              <w:top w:val="nil"/>
              <w:left w:val="nil"/>
              <w:bottom w:val="nil"/>
              <w:right w:val="nil"/>
            </w:tcBorders>
            <w:shd w:val="clear" w:color="auto" w:fill="auto"/>
            <w:noWrap/>
            <w:vAlign w:val="center"/>
            <w:hideMark/>
          </w:tcPr>
          <w:p w14:paraId="6A0E70B1" w14:textId="77777777" w:rsidR="0090195B" w:rsidRPr="00902DEE" w:rsidRDefault="0090195B" w:rsidP="0047457E">
            <w:pPr>
              <w:jc w:val="center"/>
              <w:rPr>
                <w:rFonts w:eastAsia="Times New Roman"/>
                <w:sz w:val="20"/>
                <w:szCs w:val="20"/>
              </w:rPr>
            </w:pPr>
          </w:p>
        </w:tc>
        <w:tc>
          <w:tcPr>
            <w:tcW w:w="809" w:type="dxa"/>
            <w:tcBorders>
              <w:top w:val="nil"/>
              <w:left w:val="nil"/>
              <w:bottom w:val="nil"/>
              <w:right w:val="nil"/>
            </w:tcBorders>
            <w:shd w:val="clear" w:color="auto" w:fill="auto"/>
            <w:noWrap/>
            <w:vAlign w:val="center"/>
            <w:hideMark/>
          </w:tcPr>
          <w:p w14:paraId="4706232C"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6.53</w:t>
            </w:r>
            <w:r>
              <w:rPr>
                <w:rFonts w:eastAsia="Times New Roman"/>
                <w:color w:val="000000"/>
                <w:sz w:val="20"/>
                <w:szCs w:val="20"/>
              </w:rPr>
              <w:t>]</w:t>
            </w:r>
          </w:p>
        </w:tc>
        <w:tc>
          <w:tcPr>
            <w:tcW w:w="236" w:type="dxa"/>
            <w:tcBorders>
              <w:top w:val="nil"/>
              <w:left w:val="nil"/>
              <w:bottom w:val="nil"/>
              <w:right w:val="nil"/>
            </w:tcBorders>
            <w:shd w:val="clear" w:color="auto" w:fill="auto"/>
            <w:noWrap/>
            <w:vAlign w:val="bottom"/>
            <w:hideMark/>
          </w:tcPr>
          <w:p w14:paraId="518025E7"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hideMark/>
          </w:tcPr>
          <w:p w14:paraId="3C3ADD5E" w14:textId="77777777" w:rsidR="0090195B" w:rsidRPr="00902DEE" w:rsidRDefault="0090195B" w:rsidP="0047457E">
            <w:pPr>
              <w:jc w:val="center"/>
              <w:rPr>
                <w:rFonts w:eastAsia="Times New Roman"/>
                <w:sz w:val="20"/>
                <w:szCs w:val="20"/>
              </w:rPr>
            </w:pPr>
          </w:p>
        </w:tc>
        <w:tc>
          <w:tcPr>
            <w:tcW w:w="850" w:type="dxa"/>
            <w:tcBorders>
              <w:top w:val="nil"/>
              <w:left w:val="nil"/>
              <w:bottom w:val="nil"/>
              <w:right w:val="nil"/>
            </w:tcBorders>
            <w:shd w:val="clear" w:color="auto" w:fill="auto"/>
            <w:noWrap/>
            <w:vAlign w:val="center"/>
            <w:hideMark/>
          </w:tcPr>
          <w:p w14:paraId="394B3FCF"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6.28</w:t>
            </w:r>
            <w:r>
              <w:rPr>
                <w:rFonts w:eastAsia="Times New Roman"/>
                <w:color w:val="000000"/>
                <w:sz w:val="20"/>
                <w:szCs w:val="20"/>
              </w:rPr>
              <w:t>]</w:t>
            </w:r>
          </w:p>
        </w:tc>
        <w:tc>
          <w:tcPr>
            <w:tcW w:w="1034" w:type="dxa"/>
            <w:tcBorders>
              <w:top w:val="nil"/>
              <w:left w:val="nil"/>
              <w:bottom w:val="nil"/>
              <w:right w:val="nil"/>
            </w:tcBorders>
            <w:shd w:val="clear" w:color="auto" w:fill="auto"/>
            <w:noWrap/>
            <w:vAlign w:val="center"/>
            <w:hideMark/>
          </w:tcPr>
          <w:p w14:paraId="16DBA7D1"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(1.14)</w:t>
            </w:r>
          </w:p>
        </w:tc>
      </w:tr>
      <w:tr w:rsidR="0090195B" w:rsidRPr="00280511" w14:paraId="763E8291"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39D282FE"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 of shrimp seed sellers</w:t>
            </w:r>
          </w:p>
        </w:tc>
        <w:tc>
          <w:tcPr>
            <w:tcW w:w="951" w:type="dxa"/>
            <w:tcBorders>
              <w:top w:val="nil"/>
              <w:left w:val="nil"/>
              <w:bottom w:val="nil"/>
              <w:right w:val="nil"/>
            </w:tcBorders>
            <w:shd w:val="clear" w:color="auto" w:fill="auto"/>
            <w:noWrap/>
            <w:vAlign w:val="center"/>
            <w:hideMark/>
          </w:tcPr>
          <w:p w14:paraId="5BF82ED3"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Number</w:t>
            </w:r>
          </w:p>
        </w:tc>
        <w:tc>
          <w:tcPr>
            <w:tcW w:w="892" w:type="dxa"/>
            <w:tcBorders>
              <w:top w:val="nil"/>
              <w:left w:val="nil"/>
              <w:bottom w:val="nil"/>
              <w:right w:val="nil"/>
            </w:tcBorders>
            <w:shd w:val="clear" w:color="auto" w:fill="auto"/>
            <w:noWrap/>
            <w:vAlign w:val="center"/>
            <w:hideMark/>
          </w:tcPr>
          <w:p w14:paraId="5B294BB6"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809" w:type="dxa"/>
            <w:tcBorders>
              <w:top w:val="nil"/>
              <w:left w:val="nil"/>
              <w:bottom w:val="nil"/>
              <w:right w:val="nil"/>
            </w:tcBorders>
            <w:shd w:val="clear" w:color="auto" w:fill="auto"/>
            <w:noWrap/>
            <w:vAlign w:val="center"/>
            <w:hideMark/>
          </w:tcPr>
          <w:p w14:paraId="5A4A7702"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4.82</w:t>
            </w:r>
          </w:p>
        </w:tc>
        <w:tc>
          <w:tcPr>
            <w:tcW w:w="236" w:type="dxa"/>
            <w:tcBorders>
              <w:top w:val="nil"/>
              <w:left w:val="nil"/>
              <w:bottom w:val="nil"/>
              <w:right w:val="nil"/>
            </w:tcBorders>
            <w:shd w:val="clear" w:color="auto" w:fill="auto"/>
            <w:noWrap/>
            <w:vAlign w:val="bottom"/>
            <w:hideMark/>
          </w:tcPr>
          <w:p w14:paraId="75C46529"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hideMark/>
          </w:tcPr>
          <w:p w14:paraId="0A69C325"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39</w:t>
            </w:r>
          </w:p>
        </w:tc>
        <w:tc>
          <w:tcPr>
            <w:tcW w:w="850" w:type="dxa"/>
            <w:tcBorders>
              <w:top w:val="nil"/>
              <w:left w:val="nil"/>
              <w:bottom w:val="nil"/>
              <w:right w:val="nil"/>
            </w:tcBorders>
            <w:shd w:val="clear" w:color="auto" w:fill="auto"/>
            <w:noWrap/>
            <w:vAlign w:val="center"/>
            <w:hideMark/>
          </w:tcPr>
          <w:p w14:paraId="16700FA0"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4.05</w:t>
            </w:r>
          </w:p>
        </w:tc>
        <w:tc>
          <w:tcPr>
            <w:tcW w:w="1034" w:type="dxa"/>
            <w:tcBorders>
              <w:top w:val="nil"/>
              <w:left w:val="nil"/>
              <w:bottom w:val="nil"/>
              <w:right w:val="nil"/>
            </w:tcBorders>
            <w:shd w:val="clear" w:color="auto" w:fill="auto"/>
            <w:noWrap/>
            <w:vAlign w:val="center"/>
            <w:hideMark/>
          </w:tcPr>
          <w:p w14:paraId="641434E8"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0.77</w:t>
            </w:r>
          </w:p>
        </w:tc>
      </w:tr>
      <w:tr w:rsidR="0090195B" w:rsidRPr="00280511" w14:paraId="74A210A9"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5723F028" w14:textId="77777777" w:rsidR="0090195B" w:rsidRPr="00902DEE" w:rsidRDefault="0090195B" w:rsidP="0047457E">
            <w:pPr>
              <w:rPr>
                <w:rFonts w:eastAsia="Times New Roman"/>
                <w:color w:val="000000"/>
                <w:sz w:val="20"/>
                <w:szCs w:val="20"/>
              </w:rPr>
            </w:pPr>
          </w:p>
        </w:tc>
        <w:tc>
          <w:tcPr>
            <w:tcW w:w="951" w:type="dxa"/>
            <w:tcBorders>
              <w:top w:val="nil"/>
              <w:left w:val="nil"/>
              <w:bottom w:val="nil"/>
              <w:right w:val="nil"/>
            </w:tcBorders>
            <w:shd w:val="clear" w:color="auto" w:fill="auto"/>
            <w:noWrap/>
            <w:vAlign w:val="center"/>
            <w:hideMark/>
          </w:tcPr>
          <w:p w14:paraId="18C1158F" w14:textId="77777777" w:rsidR="0090195B" w:rsidRPr="00902DEE" w:rsidRDefault="0090195B" w:rsidP="0047457E">
            <w:pPr>
              <w:rPr>
                <w:rFonts w:eastAsia="Times New Roman"/>
                <w:sz w:val="20"/>
                <w:szCs w:val="20"/>
              </w:rPr>
            </w:pPr>
          </w:p>
        </w:tc>
        <w:tc>
          <w:tcPr>
            <w:tcW w:w="892" w:type="dxa"/>
            <w:tcBorders>
              <w:top w:val="nil"/>
              <w:left w:val="nil"/>
              <w:bottom w:val="nil"/>
              <w:right w:val="nil"/>
            </w:tcBorders>
            <w:shd w:val="clear" w:color="auto" w:fill="auto"/>
            <w:noWrap/>
            <w:vAlign w:val="center"/>
            <w:hideMark/>
          </w:tcPr>
          <w:p w14:paraId="4264DF6C" w14:textId="77777777" w:rsidR="0090195B" w:rsidRPr="00902DEE" w:rsidRDefault="0090195B" w:rsidP="0047457E">
            <w:pPr>
              <w:jc w:val="center"/>
              <w:rPr>
                <w:rFonts w:eastAsia="Times New Roman"/>
                <w:sz w:val="20"/>
                <w:szCs w:val="20"/>
              </w:rPr>
            </w:pPr>
          </w:p>
        </w:tc>
        <w:tc>
          <w:tcPr>
            <w:tcW w:w="809" w:type="dxa"/>
            <w:tcBorders>
              <w:top w:val="nil"/>
              <w:left w:val="nil"/>
              <w:bottom w:val="nil"/>
              <w:right w:val="nil"/>
            </w:tcBorders>
            <w:shd w:val="clear" w:color="auto" w:fill="auto"/>
            <w:noWrap/>
            <w:vAlign w:val="center"/>
            <w:hideMark/>
          </w:tcPr>
          <w:p w14:paraId="32DC0F39"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6.09</w:t>
            </w:r>
            <w:r>
              <w:rPr>
                <w:rFonts w:eastAsia="Times New Roman"/>
                <w:color w:val="000000"/>
                <w:sz w:val="20"/>
                <w:szCs w:val="20"/>
              </w:rPr>
              <w:t>]</w:t>
            </w:r>
          </w:p>
        </w:tc>
        <w:tc>
          <w:tcPr>
            <w:tcW w:w="236" w:type="dxa"/>
            <w:tcBorders>
              <w:top w:val="nil"/>
              <w:left w:val="nil"/>
              <w:bottom w:val="nil"/>
              <w:right w:val="nil"/>
            </w:tcBorders>
            <w:shd w:val="clear" w:color="auto" w:fill="auto"/>
            <w:noWrap/>
            <w:vAlign w:val="bottom"/>
            <w:hideMark/>
          </w:tcPr>
          <w:p w14:paraId="3F40C125"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hideMark/>
          </w:tcPr>
          <w:p w14:paraId="323E6E33" w14:textId="77777777" w:rsidR="0090195B" w:rsidRPr="00902DEE" w:rsidRDefault="0090195B" w:rsidP="0047457E">
            <w:pPr>
              <w:jc w:val="center"/>
              <w:rPr>
                <w:rFonts w:eastAsia="Times New Roman"/>
                <w:sz w:val="20"/>
                <w:szCs w:val="20"/>
              </w:rPr>
            </w:pPr>
          </w:p>
        </w:tc>
        <w:tc>
          <w:tcPr>
            <w:tcW w:w="850" w:type="dxa"/>
            <w:tcBorders>
              <w:top w:val="nil"/>
              <w:left w:val="nil"/>
              <w:bottom w:val="nil"/>
              <w:right w:val="nil"/>
            </w:tcBorders>
            <w:shd w:val="clear" w:color="auto" w:fill="auto"/>
            <w:noWrap/>
            <w:vAlign w:val="center"/>
            <w:hideMark/>
          </w:tcPr>
          <w:p w14:paraId="2016787D"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3.78</w:t>
            </w:r>
            <w:r>
              <w:rPr>
                <w:rFonts w:eastAsia="Times New Roman"/>
                <w:color w:val="000000"/>
                <w:sz w:val="20"/>
                <w:szCs w:val="20"/>
              </w:rPr>
              <w:t>]</w:t>
            </w:r>
          </w:p>
        </w:tc>
        <w:tc>
          <w:tcPr>
            <w:tcW w:w="1034" w:type="dxa"/>
            <w:tcBorders>
              <w:top w:val="nil"/>
              <w:left w:val="nil"/>
              <w:bottom w:val="nil"/>
              <w:right w:val="nil"/>
            </w:tcBorders>
            <w:shd w:val="clear" w:color="auto" w:fill="auto"/>
            <w:noWrap/>
            <w:vAlign w:val="center"/>
            <w:hideMark/>
          </w:tcPr>
          <w:p w14:paraId="191924B6"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(1.02)</w:t>
            </w:r>
          </w:p>
        </w:tc>
      </w:tr>
      <w:tr w:rsidR="0090195B" w:rsidRPr="00280511" w14:paraId="021CA450"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08662C98"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 of shrimp input sellers</w:t>
            </w:r>
          </w:p>
        </w:tc>
        <w:tc>
          <w:tcPr>
            <w:tcW w:w="951" w:type="dxa"/>
            <w:tcBorders>
              <w:top w:val="nil"/>
              <w:left w:val="nil"/>
              <w:bottom w:val="nil"/>
              <w:right w:val="nil"/>
            </w:tcBorders>
            <w:shd w:val="clear" w:color="auto" w:fill="auto"/>
            <w:noWrap/>
            <w:vAlign w:val="center"/>
            <w:hideMark/>
          </w:tcPr>
          <w:p w14:paraId="52C966CF"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Number</w:t>
            </w:r>
          </w:p>
        </w:tc>
        <w:tc>
          <w:tcPr>
            <w:tcW w:w="892" w:type="dxa"/>
            <w:tcBorders>
              <w:top w:val="nil"/>
              <w:left w:val="nil"/>
              <w:bottom w:val="nil"/>
              <w:right w:val="nil"/>
            </w:tcBorders>
            <w:shd w:val="clear" w:color="auto" w:fill="auto"/>
            <w:noWrap/>
            <w:vAlign w:val="center"/>
            <w:hideMark/>
          </w:tcPr>
          <w:p w14:paraId="1379F7C2"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809" w:type="dxa"/>
            <w:tcBorders>
              <w:top w:val="nil"/>
              <w:left w:val="nil"/>
              <w:bottom w:val="nil"/>
              <w:right w:val="nil"/>
            </w:tcBorders>
            <w:shd w:val="clear" w:color="auto" w:fill="auto"/>
            <w:noWrap/>
            <w:vAlign w:val="center"/>
            <w:hideMark/>
          </w:tcPr>
          <w:p w14:paraId="492277D0"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4.39</w:t>
            </w:r>
          </w:p>
        </w:tc>
        <w:tc>
          <w:tcPr>
            <w:tcW w:w="236" w:type="dxa"/>
            <w:tcBorders>
              <w:top w:val="nil"/>
              <w:left w:val="nil"/>
              <w:bottom w:val="nil"/>
              <w:right w:val="nil"/>
            </w:tcBorders>
            <w:shd w:val="clear" w:color="auto" w:fill="auto"/>
            <w:noWrap/>
            <w:vAlign w:val="bottom"/>
            <w:hideMark/>
          </w:tcPr>
          <w:p w14:paraId="4A5B3217"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hideMark/>
          </w:tcPr>
          <w:p w14:paraId="279D79CB"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39</w:t>
            </w:r>
          </w:p>
        </w:tc>
        <w:tc>
          <w:tcPr>
            <w:tcW w:w="850" w:type="dxa"/>
            <w:tcBorders>
              <w:top w:val="nil"/>
              <w:left w:val="nil"/>
              <w:bottom w:val="nil"/>
              <w:right w:val="nil"/>
            </w:tcBorders>
            <w:shd w:val="clear" w:color="auto" w:fill="auto"/>
            <w:noWrap/>
            <w:vAlign w:val="center"/>
            <w:hideMark/>
          </w:tcPr>
          <w:p w14:paraId="5F5627A0"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4.03</w:t>
            </w:r>
          </w:p>
        </w:tc>
        <w:tc>
          <w:tcPr>
            <w:tcW w:w="1034" w:type="dxa"/>
            <w:tcBorders>
              <w:top w:val="nil"/>
              <w:left w:val="nil"/>
              <w:bottom w:val="nil"/>
              <w:right w:val="nil"/>
            </w:tcBorders>
            <w:shd w:val="clear" w:color="auto" w:fill="auto"/>
            <w:noWrap/>
            <w:vAlign w:val="center"/>
            <w:hideMark/>
          </w:tcPr>
          <w:p w14:paraId="073B1EE3"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0.36</w:t>
            </w:r>
          </w:p>
        </w:tc>
      </w:tr>
      <w:tr w:rsidR="0090195B" w:rsidRPr="00280511" w14:paraId="1CD6DF2F" w14:textId="77777777" w:rsidTr="0090195B">
        <w:trPr>
          <w:trHeight w:val="320"/>
          <w:jc w:val="center"/>
        </w:trPr>
        <w:tc>
          <w:tcPr>
            <w:tcW w:w="2725" w:type="dxa"/>
            <w:tcBorders>
              <w:top w:val="nil"/>
              <w:left w:val="nil"/>
              <w:bottom w:val="single" w:sz="4" w:space="0" w:color="auto"/>
              <w:right w:val="nil"/>
            </w:tcBorders>
            <w:shd w:val="clear" w:color="auto" w:fill="auto"/>
            <w:noWrap/>
            <w:vAlign w:val="center"/>
            <w:hideMark/>
          </w:tcPr>
          <w:p w14:paraId="1FD84D3B"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 </w:t>
            </w:r>
          </w:p>
        </w:tc>
        <w:tc>
          <w:tcPr>
            <w:tcW w:w="951" w:type="dxa"/>
            <w:tcBorders>
              <w:top w:val="nil"/>
              <w:left w:val="nil"/>
              <w:bottom w:val="single" w:sz="4" w:space="0" w:color="auto"/>
              <w:right w:val="nil"/>
            </w:tcBorders>
            <w:shd w:val="clear" w:color="auto" w:fill="auto"/>
            <w:noWrap/>
            <w:vAlign w:val="center"/>
            <w:hideMark/>
          </w:tcPr>
          <w:p w14:paraId="4817A4CE"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 </w:t>
            </w:r>
          </w:p>
        </w:tc>
        <w:tc>
          <w:tcPr>
            <w:tcW w:w="892" w:type="dxa"/>
            <w:tcBorders>
              <w:top w:val="nil"/>
              <w:left w:val="nil"/>
              <w:bottom w:val="single" w:sz="4" w:space="0" w:color="auto"/>
              <w:right w:val="nil"/>
            </w:tcBorders>
            <w:shd w:val="clear" w:color="auto" w:fill="auto"/>
            <w:noWrap/>
            <w:vAlign w:val="center"/>
            <w:hideMark/>
          </w:tcPr>
          <w:p w14:paraId="4E1A518B" w14:textId="77777777" w:rsidR="0090195B" w:rsidRPr="00902DEE" w:rsidRDefault="0090195B" w:rsidP="0047457E">
            <w:pPr>
              <w:jc w:val="center"/>
              <w:rPr>
                <w:rFonts w:eastAsia="Times New Roman"/>
                <w:color w:val="000000"/>
                <w:sz w:val="20"/>
                <w:szCs w:val="20"/>
              </w:rPr>
            </w:pPr>
          </w:p>
        </w:tc>
        <w:tc>
          <w:tcPr>
            <w:tcW w:w="809" w:type="dxa"/>
            <w:tcBorders>
              <w:top w:val="nil"/>
              <w:left w:val="nil"/>
              <w:bottom w:val="single" w:sz="4" w:space="0" w:color="auto"/>
              <w:right w:val="nil"/>
            </w:tcBorders>
            <w:shd w:val="clear" w:color="auto" w:fill="auto"/>
            <w:noWrap/>
            <w:vAlign w:val="center"/>
            <w:hideMark/>
          </w:tcPr>
          <w:p w14:paraId="62B7321D"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6.10</w:t>
            </w:r>
            <w:r>
              <w:rPr>
                <w:rFonts w:eastAsia="Times New Roman"/>
                <w:color w:val="000000"/>
                <w:sz w:val="20"/>
                <w:szCs w:val="20"/>
              </w:rPr>
              <w:t>]</w:t>
            </w:r>
          </w:p>
        </w:tc>
        <w:tc>
          <w:tcPr>
            <w:tcW w:w="236" w:type="dxa"/>
            <w:tcBorders>
              <w:top w:val="nil"/>
              <w:left w:val="nil"/>
              <w:bottom w:val="single" w:sz="4" w:space="0" w:color="auto"/>
              <w:right w:val="nil"/>
            </w:tcBorders>
            <w:shd w:val="clear" w:color="auto" w:fill="auto"/>
            <w:noWrap/>
            <w:vAlign w:val="bottom"/>
            <w:hideMark/>
          </w:tcPr>
          <w:p w14:paraId="290A5C9A"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 </w:t>
            </w:r>
          </w:p>
        </w:tc>
        <w:tc>
          <w:tcPr>
            <w:tcW w:w="898" w:type="dxa"/>
            <w:tcBorders>
              <w:top w:val="nil"/>
              <w:left w:val="nil"/>
              <w:bottom w:val="single" w:sz="4" w:space="0" w:color="auto"/>
              <w:right w:val="nil"/>
            </w:tcBorders>
            <w:shd w:val="clear" w:color="auto" w:fill="auto"/>
            <w:noWrap/>
            <w:vAlign w:val="center"/>
            <w:hideMark/>
          </w:tcPr>
          <w:p w14:paraId="0D8F402A" w14:textId="77777777" w:rsidR="0090195B" w:rsidRPr="00902DEE" w:rsidRDefault="0090195B" w:rsidP="0047457E">
            <w:pPr>
              <w:jc w:val="center"/>
              <w:rPr>
                <w:rFonts w:eastAsia="Times New Roman"/>
                <w:color w:val="000000"/>
                <w:sz w:val="20"/>
                <w:szCs w:val="20"/>
              </w:rPr>
            </w:pPr>
          </w:p>
        </w:tc>
        <w:tc>
          <w:tcPr>
            <w:tcW w:w="850" w:type="dxa"/>
            <w:tcBorders>
              <w:top w:val="nil"/>
              <w:left w:val="nil"/>
              <w:bottom w:val="single" w:sz="4" w:space="0" w:color="auto"/>
              <w:right w:val="nil"/>
            </w:tcBorders>
            <w:shd w:val="clear" w:color="auto" w:fill="auto"/>
            <w:noWrap/>
            <w:vAlign w:val="center"/>
            <w:hideMark/>
          </w:tcPr>
          <w:p w14:paraId="4B9D31EC"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3.87</w:t>
            </w:r>
            <w:r>
              <w:rPr>
                <w:rFonts w:eastAsia="Times New Roman"/>
                <w:color w:val="000000"/>
                <w:sz w:val="20"/>
                <w:szCs w:val="20"/>
              </w:rPr>
              <w:t>]</w:t>
            </w:r>
          </w:p>
        </w:tc>
        <w:tc>
          <w:tcPr>
            <w:tcW w:w="1034" w:type="dxa"/>
            <w:tcBorders>
              <w:top w:val="nil"/>
              <w:left w:val="nil"/>
              <w:bottom w:val="single" w:sz="4" w:space="0" w:color="auto"/>
              <w:right w:val="nil"/>
            </w:tcBorders>
            <w:shd w:val="clear" w:color="auto" w:fill="auto"/>
            <w:noWrap/>
            <w:vAlign w:val="center"/>
            <w:hideMark/>
          </w:tcPr>
          <w:p w14:paraId="6890FA15"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(1.03)</w:t>
            </w:r>
          </w:p>
        </w:tc>
      </w:tr>
      <w:tr w:rsidR="0090195B" w:rsidRPr="00280511" w14:paraId="021FC373"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7A3CC299" w14:textId="77777777" w:rsidR="0090195B" w:rsidRPr="00902DEE" w:rsidRDefault="0090195B" w:rsidP="0047457E">
            <w:pPr>
              <w:rPr>
                <w:rFonts w:eastAsia="Times New Roman"/>
                <w:b/>
                <w:bCs/>
                <w:i/>
                <w:iCs/>
                <w:color w:val="000000"/>
                <w:sz w:val="20"/>
                <w:szCs w:val="20"/>
              </w:rPr>
            </w:pPr>
            <w:r w:rsidRPr="00902DEE">
              <w:rPr>
                <w:rFonts w:eastAsia="Times New Roman"/>
                <w:b/>
                <w:bCs/>
                <w:i/>
                <w:iCs/>
                <w:color w:val="000000"/>
                <w:sz w:val="20"/>
                <w:szCs w:val="20"/>
              </w:rPr>
              <w:t>Better Management Practice</w:t>
            </w:r>
            <w:r>
              <w:rPr>
                <w:rFonts w:eastAsia="Times New Roman"/>
                <w:b/>
                <w:bCs/>
                <w:i/>
                <w:iCs/>
                <w:color w:val="000000"/>
                <w:sz w:val="20"/>
                <w:szCs w:val="20"/>
              </w:rPr>
              <w:t>s</w:t>
            </w:r>
          </w:p>
        </w:tc>
        <w:tc>
          <w:tcPr>
            <w:tcW w:w="951" w:type="dxa"/>
            <w:tcBorders>
              <w:top w:val="nil"/>
              <w:left w:val="nil"/>
              <w:bottom w:val="nil"/>
              <w:right w:val="nil"/>
            </w:tcBorders>
            <w:shd w:val="clear" w:color="auto" w:fill="auto"/>
            <w:noWrap/>
            <w:vAlign w:val="center"/>
            <w:hideMark/>
          </w:tcPr>
          <w:p w14:paraId="08024E16" w14:textId="77777777" w:rsidR="0090195B" w:rsidRPr="00902DEE" w:rsidRDefault="0090195B" w:rsidP="0047457E">
            <w:pPr>
              <w:rPr>
                <w:rFonts w:eastAsia="Times New Roman"/>
                <w:b/>
                <w:bCs/>
                <w:i/>
                <w:iCs/>
                <w:color w:val="000000"/>
                <w:sz w:val="20"/>
                <w:szCs w:val="20"/>
              </w:rPr>
            </w:pPr>
          </w:p>
        </w:tc>
        <w:tc>
          <w:tcPr>
            <w:tcW w:w="892" w:type="dxa"/>
            <w:tcBorders>
              <w:top w:val="nil"/>
              <w:left w:val="nil"/>
              <w:bottom w:val="nil"/>
              <w:right w:val="nil"/>
            </w:tcBorders>
            <w:shd w:val="clear" w:color="auto" w:fill="auto"/>
            <w:noWrap/>
            <w:vAlign w:val="center"/>
            <w:hideMark/>
          </w:tcPr>
          <w:p w14:paraId="5B7A680C" w14:textId="77777777" w:rsidR="0090195B" w:rsidRPr="00902DEE" w:rsidRDefault="0090195B" w:rsidP="0047457E">
            <w:pPr>
              <w:jc w:val="center"/>
              <w:rPr>
                <w:rFonts w:eastAsia="Times New Roman"/>
                <w:sz w:val="20"/>
                <w:szCs w:val="20"/>
              </w:rPr>
            </w:pPr>
          </w:p>
        </w:tc>
        <w:tc>
          <w:tcPr>
            <w:tcW w:w="809" w:type="dxa"/>
            <w:tcBorders>
              <w:top w:val="nil"/>
              <w:left w:val="nil"/>
              <w:bottom w:val="nil"/>
              <w:right w:val="nil"/>
            </w:tcBorders>
            <w:shd w:val="clear" w:color="auto" w:fill="auto"/>
            <w:noWrap/>
            <w:vAlign w:val="center"/>
            <w:hideMark/>
          </w:tcPr>
          <w:p w14:paraId="01F68E32" w14:textId="77777777" w:rsidR="0090195B" w:rsidRPr="00902DEE" w:rsidRDefault="0090195B" w:rsidP="0047457E">
            <w:pPr>
              <w:jc w:val="right"/>
              <w:rPr>
                <w:rFonts w:eastAsia="Times New Roman"/>
                <w:sz w:val="20"/>
                <w:szCs w:val="20"/>
              </w:rPr>
            </w:pPr>
          </w:p>
        </w:tc>
        <w:tc>
          <w:tcPr>
            <w:tcW w:w="236" w:type="dxa"/>
            <w:tcBorders>
              <w:top w:val="nil"/>
              <w:left w:val="nil"/>
              <w:bottom w:val="nil"/>
              <w:right w:val="nil"/>
            </w:tcBorders>
            <w:shd w:val="clear" w:color="auto" w:fill="auto"/>
            <w:noWrap/>
            <w:vAlign w:val="bottom"/>
            <w:hideMark/>
          </w:tcPr>
          <w:p w14:paraId="6AB9D4FA" w14:textId="77777777" w:rsidR="0090195B" w:rsidRPr="00902DEE" w:rsidRDefault="0090195B" w:rsidP="0047457E">
            <w:pPr>
              <w:rPr>
                <w:rFonts w:eastAsia="Times New Roman"/>
                <w:sz w:val="20"/>
                <w:szCs w:val="20"/>
              </w:rPr>
            </w:pPr>
          </w:p>
        </w:tc>
        <w:tc>
          <w:tcPr>
            <w:tcW w:w="898" w:type="dxa"/>
            <w:tcBorders>
              <w:top w:val="nil"/>
              <w:left w:val="nil"/>
              <w:bottom w:val="nil"/>
              <w:right w:val="nil"/>
            </w:tcBorders>
            <w:shd w:val="clear" w:color="auto" w:fill="auto"/>
            <w:noWrap/>
            <w:vAlign w:val="center"/>
            <w:hideMark/>
          </w:tcPr>
          <w:p w14:paraId="762C593B" w14:textId="77777777" w:rsidR="0090195B" w:rsidRPr="00902DEE" w:rsidRDefault="0090195B" w:rsidP="0047457E">
            <w:pPr>
              <w:jc w:val="center"/>
              <w:rPr>
                <w:rFonts w:eastAsia="Times New Roman"/>
                <w:sz w:val="20"/>
                <w:szCs w:val="20"/>
              </w:rPr>
            </w:pPr>
          </w:p>
        </w:tc>
        <w:tc>
          <w:tcPr>
            <w:tcW w:w="850" w:type="dxa"/>
            <w:tcBorders>
              <w:top w:val="nil"/>
              <w:left w:val="nil"/>
              <w:bottom w:val="nil"/>
              <w:right w:val="nil"/>
            </w:tcBorders>
            <w:shd w:val="clear" w:color="auto" w:fill="auto"/>
            <w:noWrap/>
            <w:vAlign w:val="center"/>
            <w:hideMark/>
          </w:tcPr>
          <w:p w14:paraId="1E68182F" w14:textId="77777777" w:rsidR="0090195B" w:rsidRPr="00902DEE" w:rsidRDefault="0090195B" w:rsidP="0047457E">
            <w:pPr>
              <w:jc w:val="right"/>
              <w:rPr>
                <w:rFonts w:eastAsia="Times New Roman"/>
                <w:sz w:val="20"/>
                <w:szCs w:val="20"/>
              </w:rPr>
            </w:pPr>
          </w:p>
        </w:tc>
        <w:tc>
          <w:tcPr>
            <w:tcW w:w="1034" w:type="dxa"/>
            <w:tcBorders>
              <w:top w:val="nil"/>
              <w:left w:val="nil"/>
              <w:bottom w:val="nil"/>
              <w:right w:val="nil"/>
            </w:tcBorders>
            <w:shd w:val="clear" w:color="auto" w:fill="auto"/>
            <w:noWrap/>
            <w:vAlign w:val="center"/>
            <w:hideMark/>
          </w:tcPr>
          <w:p w14:paraId="1A747E58" w14:textId="77777777" w:rsidR="0090195B" w:rsidRPr="00902DEE" w:rsidRDefault="0090195B" w:rsidP="0047457E">
            <w:pPr>
              <w:jc w:val="right"/>
              <w:rPr>
                <w:rFonts w:eastAsia="Times New Roman"/>
                <w:sz w:val="20"/>
                <w:szCs w:val="20"/>
              </w:rPr>
            </w:pPr>
          </w:p>
        </w:tc>
      </w:tr>
      <w:tr w:rsidR="0090195B" w:rsidRPr="00280511" w14:paraId="5032BEC8"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1799BF36"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BMP</w:t>
            </w:r>
            <w:r>
              <w:rPr>
                <w:rFonts w:eastAsia="Times New Roman"/>
                <w:color w:val="000000"/>
                <w:sz w:val="20"/>
                <w:szCs w:val="20"/>
              </w:rPr>
              <w:t>s</w:t>
            </w:r>
            <w:r w:rsidRPr="00902DEE">
              <w:rPr>
                <w:rFonts w:eastAsia="Times New Roman"/>
                <w:color w:val="000000"/>
                <w:sz w:val="20"/>
                <w:szCs w:val="20"/>
              </w:rPr>
              <w:t xml:space="preserve"> training</w:t>
            </w:r>
          </w:p>
        </w:tc>
        <w:tc>
          <w:tcPr>
            <w:tcW w:w="951" w:type="dxa"/>
            <w:tcBorders>
              <w:top w:val="nil"/>
              <w:left w:val="nil"/>
              <w:bottom w:val="nil"/>
              <w:right w:val="nil"/>
            </w:tcBorders>
            <w:shd w:val="clear" w:color="auto" w:fill="auto"/>
            <w:noWrap/>
            <w:vAlign w:val="center"/>
            <w:hideMark/>
          </w:tcPr>
          <w:p w14:paraId="00494973"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No=0</w:t>
            </w:r>
          </w:p>
        </w:tc>
        <w:tc>
          <w:tcPr>
            <w:tcW w:w="892" w:type="dxa"/>
            <w:tcBorders>
              <w:top w:val="nil"/>
              <w:left w:val="nil"/>
              <w:bottom w:val="nil"/>
              <w:right w:val="nil"/>
            </w:tcBorders>
            <w:shd w:val="clear" w:color="auto" w:fill="auto"/>
            <w:noWrap/>
            <w:vAlign w:val="center"/>
            <w:hideMark/>
          </w:tcPr>
          <w:p w14:paraId="16936831"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809" w:type="dxa"/>
            <w:tcBorders>
              <w:top w:val="nil"/>
              <w:left w:val="nil"/>
              <w:bottom w:val="nil"/>
              <w:right w:val="nil"/>
            </w:tcBorders>
            <w:shd w:val="clear" w:color="auto" w:fill="auto"/>
            <w:noWrap/>
            <w:vAlign w:val="center"/>
            <w:hideMark/>
          </w:tcPr>
          <w:p w14:paraId="3010E81C"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0.73</w:t>
            </w:r>
          </w:p>
        </w:tc>
        <w:tc>
          <w:tcPr>
            <w:tcW w:w="236" w:type="dxa"/>
            <w:tcBorders>
              <w:top w:val="nil"/>
              <w:left w:val="nil"/>
              <w:bottom w:val="nil"/>
              <w:right w:val="nil"/>
            </w:tcBorders>
            <w:shd w:val="clear" w:color="auto" w:fill="auto"/>
            <w:noWrap/>
            <w:vAlign w:val="bottom"/>
            <w:hideMark/>
          </w:tcPr>
          <w:p w14:paraId="13A546E2"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hideMark/>
          </w:tcPr>
          <w:p w14:paraId="469D0772"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850" w:type="dxa"/>
            <w:tcBorders>
              <w:top w:val="nil"/>
              <w:left w:val="nil"/>
              <w:bottom w:val="nil"/>
              <w:right w:val="nil"/>
            </w:tcBorders>
            <w:shd w:val="clear" w:color="auto" w:fill="auto"/>
            <w:noWrap/>
            <w:vAlign w:val="center"/>
            <w:hideMark/>
          </w:tcPr>
          <w:p w14:paraId="113374DD"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0.60</w:t>
            </w:r>
          </w:p>
        </w:tc>
        <w:tc>
          <w:tcPr>
            <w:tcW w:w="1034" w:type="dxa"/>
            <w:tcBorders>
              <w:top w:val="nil"/>
              <w:left w:val="nil"/>
              <w:bottom w:val="nil"/>
              <w:right w:val="nil"/>
            </w:tcBorders>
            <w:shd w:val="clear" w:color="auto" w:fill="auto"/>
            <w:noWrap/>
            <w:vAlign w:val="center"/>
            <w:hideMark/>
          </w:tcPr>
          <w:p w14:paraId="7E16EA98"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0.13</w:t>
            </w:r>
          </w:p>
        </w:tc>
      </w:tr>
      <w:tr w:rsidR="0090195B" w:rsidRPr="00280511" w14:paraId="779B28A4"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45CDD858" w14:textId="77777777" w:rsidR="0090195B" w:rsidRPr="00902DEE" w:rsidRDefault="0090195B" w:rsidP="0047457E">
            <w:pPr>
              <w:rPr>
                <w:rFonts w:eastAsia="Times New Roman"/>
                <w:color w:val="000000"/>
                <w:sz w:val="20"/>
                <w:szCs w:val="20"/>
              </w:rPr>
            </w:pPr>
          </w:p>
        </w:tc>
        <w:tc>
          <w:tcPr>
            <w:tcW w:w="951" w:type="dxa"/>
            <w:tcBorders>
              <w:top w:val="nil"/>
              <w:left w:val="nil"/>
              <w:bottom w:val="nil"/>
              <w:right w:val="nil"/>
            </w:tcBorders>
            <w:shd w:val="clear" w:color="auto" w:fill="auto"/>
            <w:noWrap/>
            <w:vAlign w:val="center"/>
            <w:hideMark/>
          </w:tcPr>
          <w:p w14:paraId="04F19212"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Yes=1</w:t>
            </w:r>
          </w:p>
        </w:tc>
        <w:tc>
          <w:tcPr>
            <w:tcW w:w="892" w:type="dxa"/>
            <w:tcBorders>
              <w:top w:val="nil"/>
              <w:left w:val="nil"/>
              <w:bottom w:val="nil"/>
              <w:right w:val="nil"/>
            </w:tcBorders>
            <w:shd w:val="clear" w:color="auto" w:fill="auto"/>
            <w:noWrap/>
            <w:vAlign w:val="center"/>
            <w:hideMark/>
          </w:tcPr>
          <w:p w14:paraId="427D77CF" w14:textId="77777777" w:rsidR="0090195B" w:rsidRPr="00902DEE" w:rsidRDefault="0090195B" w:rsidP="0047457E">
            <w:pPr>
              <w:jc w:val="center"/>
              <w:rPr>
                <w:rFonts w:eastAsia="Times New Roman"/>
                <w:color w:val="000000"/>
                <w:sz w:val="20"/>
                <w:szCs w:val="20"/>
              </w:rPr>
            </w:pPr>
          </w:p>
        </w:tc>
        <w:tc>
          <w:tcPr>
            <w:tcW w:w="809" w:type="dxa"/>
            <w:tcBorders>
              <w:top w:val="nil"/>
              <w:left w:val="nil"/>
              <w:bottom w:val="nil"/>
              <w:right w:val="nil"/>
            </w:tcBorders>
            <w:shd w:val="clear" w:color="auto" w:fill="auto"/>
            <w:noWrap/>
            <w:vAlign w:val="center"/>
            <w:hideMark/>
          </w:tcPr>
          <w:p w14:paraId="626A0DAC"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0.45</w:t>
            </w:r>
            <w:r>
              <w:rPr>
                <w:rFonts w:eastAsia="Times New Roman"/>
                <w:color w:val="000000"/>
                <w:sz w:val="20"/>
                <w:szCs w:val="20"/>
              </w:rPr>
              <w:t>]</w:t>
            </w:r>
          </w:p>
        </w:tc>
        <w:tc>
          <w:tcPr>
            <w:tcW w:w="236" w:type="dxa"/>
            <w:tcBorders>
              <w:top w:val="nil"/>
              <w:left w:val="nil"/>
              <w:bottom w:val="nil"/>
              <w:right w:val="nil"/>
            </w:tcBorders>
            <w:shd w:val="clear" w:color="auto" w:fill="auto"/>
            <w:noWrap/>
            <w:vAlign w:val="bottom"/>
            <w:hideMark/>
          </w:tcPr>
          <w:p w14:paraId="199B78A5"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hideMark/>
          </w:tcPr>
          <w:p w14:paraId="7C7020C3" w14:textId="77777777" w:rsidR="0090195B" w:rsidRPr="00902DEE" w:rsidRDefault="0090195B" w:rsidP="0047457E">
            <w:pPr>
              <w:jc w:val="center"/>
              <w:rPr>
                <w:rFonts w:eastAsia="Times New Roman"/>
                <w:sz w:val="20"/>
                <w:szCs w:val="20"/>
              </w:rPr>
            </w:pPr>
          </w:p>
        </w:tc>
        <w:tc>
          <w:tcPr>
            <w:tcW w:w="850" w:type="dxa"/>
            <w:tcBorders>
              <w:top w:val="nil"/>
              <w:left w:val="nil"/>
              <w:bottom w:val="nil"/>
              <w:right w:val="nil"/>
            </w:tcBorders>
            <w:shd w:val="clear" w:color="auto" w:fill="auto"/>
            <w:noWrap/>
            <w:vAlign w:val="center"/>
            <w:hideMark/>
          </w:tcPr>
          <w:p w14:paraId="74A5DC56"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0.50</w:t>
            </w:r>
            <w:r>
              <w:rPr>
                <w:rFonts w:eastAsia="Times New Roman"/>
                <w:color w:val="000000"/>
                <w:sz w:val="20"/>
                <w:szCs w:val="20"/>
              </w:rPr>
              <w:t>]</w:t>
            </w:r>
          </w:p>
        </w:tc>
        <w:tc>
          <w:tcPr>
            <w:tcW w:w="1034" w:type="dxa"/>
            <w:tcBorders>
              <w:top w:val="nil"/>
              <w:left w:val="nil"/>
              <w:bottom w:val="nil"/>
              <w:right w:val="nil"/>
            </w:tcBorders>
            <w:shd w:val="clear" w:color="auto" w:fill="auto"/>
            <w:noWrap/>
            <w:vAlign w:val="center"/>
            <w:hideMark/>
          </w:tcPr>
          <w:p w14:paraId="1A02C70E"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(0.08)</w:t>
            </w:r>
          </w:p>
        </w:tc>
      </w:tr>
      <w:tr w:rsidR="0090195B" w:rsidRPr="00280511" w14:paraId="7688A398" w14:textId="77777777" w:rsidTr="0090195B">
        <w:trPr>
          <w:trHeight w:val="320"/>
          <w:jc w:val="center"/>
        </w:trPr>
        <w:tc>
          <w:tcPr>
            <w:tcW w:w="2725" w:type="dxa"/>
            <w:tcBorders>
              <w:top w:val="nil"/>
              <w:left w:val="nil"/>
              <w:bottom w:val="nil"/>
              <w:right w:val="nil"/>
            </w:tcBorders>
            <w:shd w:val="clear" w:color="auto" w:fill="auto"/>
            <w:noWrap/>
            <w:vAlign w:val="center"/>
          </w:tcPr>
          <w:p w14:paraId="16732380" w14:textId="77777777" w:rsidR="0090195B" w:rsidRPr="00902DEE" w:rsidRDefault="0090195B" w:rsidP="0047457E">
            <w:pPr>
              <w:rPr>
                <w:rFonts w:eastAsia="Times New Roman"/>
                <w:color w:val="000000"/>
                <w:sz w:val="20"/>
                <w:szCs w:val="20"/>
              </w:rPr>
            </w:pPr>
            <w:r>
              <w:rPr>
                <w:rFonts w:eastAsia="Times New Roman"/>
                <w:color w:val="000000"/>
                <w:sz w:val="20"/>
                <w:szCs w:val="20"/>
              </w:rPr>
              <w:t>Knowledge on antibiotics</w:t>
            </w:r>
          </w:p>
        </w:tc>
        <w:tc>
          <w:tcPr>
            <w:tcW w:w="951" w:type="dxa"/>
            <w:tcBorders>
              <w:top w:val="nil"/>
              <w:left w:val="nil"/>
              <w:bottom w:val="nil"/>
              <w:right w:val="nil"/>
            </w:tcBorders>
            <w:shd w:val="clear" w:color="auto" w:fill="auto"/>
            <w:noWrap/>
            <w:vAlign w:val="center"/>
          </w:tcPr>
          <w:p w14:paraId="5A25AC28"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No=0</w:t>
            </w:r>
          </w:p>
        </w:tc>
        <w:tc>
          <w:tcPr>
            <w:tcW w:w="892" w:type="dxa"/>
            <w:tcBorders>
              <w:top w:val="nil"/>
              <w:left w:val="nil"/>
              <w:bottom w:val="nil"/>
              <w:right w:val="nil"/>
            </w:tcBorders>
            <w:shd w:val="clear" w:color="auto" w:fill="auto"/>
            <w:noWrap/>
            <w:vAlign w:val="center"/>
          </w:tcPr>
          <w:p w14:paraId="724A5F62" w14:textId="77777777" w:rsidR="0090195B" w:rsidRPr="00902DEE" w:rsidRDefault="0090195B" w:rsidP="0047457E">
            <w:pPr>
              <w:jc w:val="center"/>
              <w:rPr>
                <w:rFonts w:eastAsia="Times New Roman"/>
                <w:color w:val="000000"/>
                <w:sz w:val="20"/>
                <w:szCs w:val="20"/>
              </w:rPr>
            </w:pPr>
            <w:r>
              <w:rPr>
                <w:rFonts w:eastAsia="Times New Roman"/>
                <w:color w:val="000000"/>
                <w:sz w:val="20"/>
                <w:szCs w:val="20"/>
              </w:rPr>
              <w:t>161</w:t>
            </w:r>
          </w:p>
        </w:tc>
        <w:tc>
          <w:tcPr>
            <w:tcW w:w="809" w:type="dxa"/>
            <w:tcBorders>
              <w:top w:val="nil"/>
              <w:left w:val="nil"/>
              <w:bottom w:val="nil"/>
              <w:right w:val="nil"/>
            </w:tcBorders>
            <w:shd w:val="clear" w:color="auto" w:fill="auto"/>
            <w:noWrap/>
            <w:vAlign w:val="center"/>
          </w:tcPr>
          <w:p w14:paraId="2A3A1F2D" w14:textId="77777777" w:rsidR="0090195B" w:rsidRDefault="0090195B" w:rsidP="0047457E">
            <w:pPr>
              <w:jc w:val="right"/>
              <w:rPr>
                <w:rFonts w:eastAsia="Times New Roman"/>
                <w:color w:val="000000"/>
                <w:sz w:val="20"/>
                <w:szCs w:val="20"/>
              </w:rPr>
            </w:pPr>
            <w:r>
              <w:rPr>
                <w:rFonts w:eastAsia="Times New Roman"/>
                <w:color w:val="000000"/>
                <w:sz w:val="20"/>
                <w:szCs w:val="20"/>
              </w:rPr>
              <w:t>0.18</w:t>
            </w:r>
          </w:p>
        </w:tc>
        <w:tc>
          <w:tcPr>
            <w:tcW w:w="236" w:type="dxa"/>
            <w:tcBorders>
              <w:top w:val="nil"/>
              <w:left w:val="nil"/>
              <w:bottom w:val="nil"/>
              <w:right w:val="nil"/>
            </w:tcBorders>
            <w:shd w:val="clear" w:color="auto" w:fill="auto"/>
            <w:noWrap/>
            <w:vAlign w:val="bottom"/>
          </w:tcPr>
          <w:p w14:paraId="12CABC78"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tcPr>
          <w:p w14:paraId="06AD0723" w14:textId="77777777" w:rsidR="0090195B" w:rsidRPr="00902DEE" w:rsidRDefault="0090195B" w:rsidP="0047457E">
            <w:pPr>
              <w:jc w:val="center"/>
              <w:rPr>
                <w:rFonts w:eastAsia="Times New Roman"/>
                <w:sz w:val="20"/>
                <w:szCs w:val="20"/>
              </w:rPr>
            </w:pPr>
            <w:r>
              <w:rPr>
                <w:rFonts w:eastAsia="Times New Roman"/>
                <w:sz w:val="20"/>
                <w:szCs w:val="20"/>
              </w:rPr>
              <w:t>40</w:t>
            </w:r>
          </w:p>
        </w:tc>
        <w:tc>
          <w:tcPr>
            <w:tcW w:w="850" w:type="dxa"/>
            <w:tcBorders>
              <w:top w:val="nil"/>
              <w:left w:val="nil"/>
              <w:bottom w:val="nil"/>
              <w:right w:val="nil"/>
            </w:tcBorders>
            <w:shd w:val="clear" w:color="auto" w:fill="auto"/>
            <w:noWrap/>
            <w:vAlign w:val="center"/>
          </w:tcPr>
          <w:p w14:paraId="36F77E64" w14:textId="77777777" w:rsidR="0090195B" w:rsidRDefault="0090195B" w:rsidP="0047457E">
            <w:pPr>
              <w:jc w:val="right"/>
              <w:rPr>
                <w:rFonts w:eastAsia="Times New Roman"/>
                <w:color w:val="000000"/>
                <w:sz w:val="20"/>
                <w:szCs w:val="20"/>
              </w:rPr>
            </w:pPr>
            <w:r>
              <w:rPr>
                <w:rFonts w:eastAsia="Times New Roman"/>
                <w:color w:val="000000"/>
                <w:sz w:val="20"/>
                <w:szCs w:val="20"/>
              </w:rPr>
              <w:t>0.15</w:t>
            </w:r>
          </w:p>
        </w:tc>
        <w:tc>
          <w:tcPr>
            <w:tcW w:w="1034" w:type="dxa"/>
            <w:tcBorders>
              <w:top w:val="nil"/>
              <w:left w:val="nil"/>
              <w:bottom w:val="nil"/>
              <w:right w:val="nil"/>
            </w:tcBorders>
            <w:shd w:val="clear" w:color="auto" w:fill="auto"/>
            <w:noWrap/>
            <w:vAlign w:val="center"/>
          </w:tcPr>
          <w:p w14:paraId="4FB89067"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0.03</w:t>
            </w:r>
          </w:p>
        </w:tc>
      </w:tr>
      <w:tr w:rsidR="0090195B" w:rsidRPr="00280511" w14:paraId="32B753AA" w14:textId="77777777" w:rsidTr="0090195B">
        <w:trPr>
          <w:trHeight w:val="320"/>
          <w:jc w:val="center"/>
        </w:trPr>
        <w:tc>
          <w:tcPr>
            <w:tcW w:w="2725" w:type="dxa"/>
            <w:tcBorders>
              <w:top w:val="nil"/>
              <w:left w:val="nil"/>
              <w:bottom w:val="nil"/>
              <w:right w:val="nil"/>
            </w:tcBorders>
            <w:shd w:val="clear" w:color="auto" w:fill="auto"/>
            <w:noWrap/>
            <w:vAlign w:val="center"/>
          </w:tcPr>
          <w:p w14:paraId="72F8F8CC" w14:textId="77777777" w:rsidR="0090195B" w:rsidRPr="00902DEE" w:rsidRDefault="0090195B" w:rsidP="0047457E">
            <w:pPr>
              <w:rPr>
                <w:rFonts w:eastAsia="Times New Roman"/>
                <w:color w:val="000000"/>
                <w:sz w:val="20"/>
                <w:szCs w:val="20"/>
              </w:rPr>
            </w:pPr>
          </w:p>
        </w:tc>
        <w:tc>
          <w:tcPr>
            <w:tcW w:w="951" w:type="dxa"/>
            <w:tcBorders>
              <w:top w:val="nil"/>
              <w:left w:val="nil"/>
              <w:bottom w:val="nil"/>
              <w:right w:val="nil"/>
            </w:tcBorders>
            <w:shd w:val="clear" w:color="auto" w:fill="auto"/>
            <w:noWrap/>
            <w:vAlign w:val="center"/>
          </w:tcPr>
          <w:p w14:paraId="546DB09B"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Yes=1</w:t>
            </w:r>
          </w:p>
        </w:tc>
        <w:tc>
          <w:tcPr>
            <w:tcW w:w="892" w:type="dxa"/>
            <w:tcBorders>
              <w:top w:val="nil"/>
              <w:left w:val="nil"/>
              <w:bottom w:val="nil"/>
              <w:right w:val="nil"/>
            </w:tcBorders>
            <w:shd w:val="clear" w:color="auto" w:fill="auto"/>
            <w:noWrap/>
            <w:vAlign w:val="center"/>
          </w:tcPr>
          <w:p w14:paraId="0F1D05F3" w14:textId="77777777" w:rsidR="0090195B" w:rsidRPr="00902DEE" w:rsidRDefault="0090195B" w:rsidP="0047457E">
            <w:pPr>
              <w:jc w:val="center"/>
              <w:rPr>
                <w:rFonts w:eastAsia="Times New Roman"/>
                <w:color w:val="000000"/>
                <w:sz w:val="20"/>
                <w:szCs w:val="20"/>
              </w:rPr>
            </w:pPr>
          </w:p>
        </w:tc>
        <w:tc>
          <w:tcPr>
            <w:tcW w:w="809" w:type="dxa"/>
            <w:tcBorders>
              <w:top w:val="nil"/>
              <w:left w:val="nil"/>
              <w:bottom w:val="nil"/>
              <w:right w:val="nil"/>
            </w:tcBorders>
            <w:shd w:val="clear" w:color="auto" w:fill="auto"/>
            <w:noWrap/>
            <w:vAlign w:val="center"/>
          </w:tcPr>
          <w:p w14:paraId="6779F45F" w14:textId="77777777" w:rsidR="0090195B" w:rsidRDefault="0090195B" w:rsidP="0047457E">
            <w:pPr>
              <w:jc w:val="right"/>
              <w:rPr>
                <w:rFonts w:eastAsia="Times New Roman"/>
                <w:color w:val="000000"/>
                <w:sz w:val="20"/>
                <w:szCs w:val="20"/>
              </w:rPr>
            </w:pPr>
            <w:r>
              <w:rPr>
                <w:rFonts w:eastAsia="Times New Roman"/>
                <w:color w:val="000000"/>
                <w:sz w:val="20"/>
                <w:szCs w:val="20"/>
              </w:rPr>
              <w:t>[0.38]</w:t>
            </w:r>
          </w:p>
        </w:tc>
        <w:tc>
          <w:tcPr>
            <w:tcW w:w="236" w:type="dxa"/>
            <w:tcBorders>
              <w:top w:val="nil"/>
              <w:left w:val="nil"/>
              <w:bottom w:val="nil"/>
              <w:right w:val="nil"/>
            </w:tcBorders>
            <w:shd w:val="clear" w:color="auto" w:fill="auto"/>
            <w:noWrap/>
            <w:vAlign w:val="bottom"/>
          </w:tcPr>
          <w:p w14:paraId="4CA0CA16"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tcPr>
          <w:p w14:paraId="4F758535" w14:textId="77777777" w:rsidR="0090195B" w:rsidRPr="00902DEE" w:rsidRDefault="0090195B" w:rsidP="0047457E">
            <w:pPr>
              <w:jc w:val="center"/>
              <w:rPr>
                <w:rFonts w:eastAsia="Times New Roman"/>
                <w:sz w:val="20"/>
                <w:szCs w:val="20"/>
              </w:rPr>
            </w:pPr>
          </w:p>
        </w:tc>
        <w:tc>
          <w:tcPr>
            <w:tcW w:w="850" w:type="dxa"/>
            <w:tcBorders>
              <w:top w:val="nil"/>
              <w:left w:val="nil"/>
              <w:bottom w:val="nil"/>
              <w:right w:val="nil"/>
            </w:tcBorders>
            <w:shd w:val="clear" w:color="auto" w:fill="auto"/>
            <w:noWrap/>
            <w:vAlign w:val="center"/>
          </w:tcPr>
          <w:p w14:paraId="6A842C93" w14:textId="77777777" w:rsidR="0090195B" w:rsidRDefault="0090195B" w:rsidP="0047457E">
            <w:pPr>
              <w:jc w:val="right"/>
              <w:rPr>
                <w:rFonts w:eastAsia="Times New Roman"/>
                <w:color w:val="000000"/>
                <w:sz w:val="20"/>
                <w:szCs w:val="20"/>
              </w:rPr>
            </w:pPr>
            <w:r>
              <w:rPr>
                <w:rFonts w:eastAsia="Times New Roman"/>
                <w:color w:val="000000"/>
                <w:sz w:val="20"/>
                <w:szCs w:val="20"/>
              </w:rPr>
              <w:t>[0.36]</w:t>
            </w:r>
          </w:p>
        </w:tc>
        <w:tc>
          <w:tcPr>
            <w:tcW w:w="1034" w:type="dxa"/>
            <w:tcBorders>
              <w:top w:val="nil"/>
              <w:left w:val="nil"/>
              <w:bottom w:val="nil"/>
              <w:right w:val="nil"/>
            </w:tcBorders>
            <w:shd w:val="clear" w:color="auto" w:fill="auto"/>
            <w:noWrap/>
            <w:vAlign w:val="center"/>
          </w:tcPr>
          <w:p w14:paraId="6BAEF9F0"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(0.07)</w:t>
            </w:r>
          </w:p>
        </w:tc>
      </w:tr>
      <w:tr w:rsidR="0090195B" w:rsidRPr="00280511" w14:paraId="73A9429E" w14:textId="77777777" w:rsidTr="0090195B">
        <w:trPr>
          <w:trHeight w:val="320"/>
          <w:jc w:val="center"/>
        </w:trPr>
        <w:tc>
          <w:tcPr>
            <w:tcW w:w="2725" w:type="dxa"/>
            <w:tcBorders>
              <w:top w:val="nil"/>
              <w:left w:val="nil"/>
              <w:bottom w:val="nil"/>
              <w:right w:val="nil"/>
            </w:tcBorders>
            <w:shd w:val="clear" w:color="auto" w:fill="auto"/>
            <w:noWrap/>
            <w:vAlign w:val="center"/>
          </w:tcPr>
          <w:p w14:paraId="3E1174C1" w14:textId="77777777" w:rsidR="0090195B" w:rsidRPr="00902DEE" w:rsidRDefault="0090195B" w:rsidP="0047457E">
            <w:pPr>
              <w:rPr>
                <w:rFonts w:eastAsia="Times New Roman"/>
                <w:color w:val="000000"/>
                <w:sz w:val="20"/>
                <w:szCs w:val="20"/>
              </w:rPr>
            </w:pPr>
            <w:r>
              <w:rPr>
                <w:rFonts w:eastAsia="Times New Roman"/>
                <w:color w:val="000000"/>
                <w:sz w:val="20"/>
                <w:szCs w:val="20"/>
              </w:rPr>
              <w:t>Knowledge on products</w:t>
            </w:r>
          </w:p>
        </w:tc>
        <w:tc>
          <w:tcPr>
            <w:tcW w:w="951" w:type="dxa"/>
            <w:tcBorders>
              <w:top w:val="nil"/>
              <w:left w:val="nil"/>
              <w:bottom w:val="nil"/>
              <w:right w:val="nil"/>
            </w:tcBorders>
            <w:shd w:val="clear" w:color="auto" w:fill="auto"/>
            <w:noWrap/>
            <w:vAlign w:val="center"/>
          </w:tcPr>
          <w:p w14:paraId="3EB8DB57" w14:textId="77777777" w:rsidR="0090195B" w:rsidRPr="00902DEE" w:rsidRDefault="0090195B" w:rsidP="0047457E">
            <w:pPr>
              <w:rPr>
                <w:rFonts w:eastAsia="Times New Roman"/>
                <w:color w:val="000000"/>
                <w:sz w:val="20"/>
                <w:szCs w:val="20"/>
              </w:rPr>
            </w:pPr>
            <w:r>
              <w:rPr>
                <w:rFonts w:eastAsia="Times New Roman"/>
                <w:color w:val="000000"/>
                <w:sz w:val="20"/>
                <w:szCs w:val="20"/>
              </w:rPr>
              <w:t>No=0</w:t>
            </w:r>
          </w:p>
        </w:tc>
        <w:tc>
          <w:tcPr>
            <w:tcW w:w="892" w:type="dxa"/>
            <w:tcBorders>
              <w:top w:val="nil"/>
              <w:left w:val="nil"/>
              <w:bottom w:val="nil"/>
              <w:right w:val="nil"/>
            </w:tcBorders>
            <w:shd w:val="clear" w:color="auto" w:fill="auto"/>
            <w:noWrap/>
            <w:vAlign w:val="center"/>
          </w:tcPr>
          <w:p w14:paraId="54C38088" w14:textId="77777777" w:rsidR="0090195B" w:rsidRPr="00902DEE" w:rsidRDefault="0090195B" w:rsidP="0047457E">
            <w:pPr>
              <w:jc w:val="center"/>
              <w:rPr>
                <w:rFonts w:eastAsia="Times New Roman"/>
                <w:color w:val="000000"/>
                <w:sz w:val="20"/>
                <w:szCs w:val="20"/>
              </w:rPr>
            </w:pPr>
            <w:r>
              <w:rPr>
                <w:rFonts w:eastAsia="Times New Roman"/>
                <w:color w:val="000000"/>
                <w:sz w:val="20"/>
                <w:szCs w:val="20"/>
              </w:rPr>
              <w:t>161</w:t>
            </w:r>
          </w:p>
        </w:tc>
        <w:tc>
          <w:tcPr>
            <w:tcW w:w="809" w:type="dxa"/>
            <w:tcBorders>
              <w:top w:val="nil"/>
              <w:left w:val="nil"/>
              <w:bottom w:val="nil"/>
              <w:right w:val="nil"/>
            </w:tcBorders>
            <w:shd w:val="clear" w:color="auto" w:fill="auto"/>
            <w:noWrap/>
            <w:vAlign w:val="center"/>
          </w:tcPr>
          <w:p w14:paraId="6B26B8C5" w14:textId="77777777" w:rsidR="0090195B" w:rsidRDefault="0090195B" w:rsidP="0047457E">
            <w:pPr>
              <w:jc w:val="right"/>
              <w:rPr>
                <w:rFonts w:eastAsia="Times New Roman"/>
                <w:color w:val="000000"/>
                <w:sz w:val="20"/>
                <w:szCs w:val="20"/>
              </w:rPr>
            </w:pPr>
            <w:r>
              <w:rPr>
                <w:rFonts w:eastAsia="Times New Roman"/>
                <w:color w:val="000000"/>
                <w:sz w:val="20"/>
                <w:szCs w:val="20"/>
              </w:rPr>
              <w:t>0.12</w:t>
            </w:r>
          </w:p>
        </w:tc>
        <w:tc>
          <w:tcPr>
            <w:tcW w:w="236" w:type="dxa"/>
            <w:tcBorders>
              <w:top w:val="nil"/>
              <w:left w:val="nil"/>
              <w:bottom w:val="nil"/>
              <w:right w:val="nil"/>
            </w:tcBorders>
            <w:shd w:val="clear" w:color="auto" w:fill="auto"/>
            <w:noWrap/>
            <w:vAlign w:val="bottom"/>
          </w:tcPr>
          <w:p w14:paraId="478B55D4"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tcPr>
          <w:p w14:paraId="47686E06" w14:textId="77777777" w:rsidR="0090195B" w:rsidRPr="00902DEE" w:rsidRDefault="0090195B" w:rsidP="0047457E">
            <w:pPr>
              <w:jc w:val="center"/>
              <w:rPr>
                <w:rFonts w:eastAsia="Times New Roman"/>
                <w:sz w:val="20"/>
                <w:szCs w:val="20"/>
              </w:rPr>
            </w:pPr>
            <w:r>
              <w:rPr>
                <w:rFonts w:eastAsia="Times New Roman"/>
                <w:sz w:val="20"/>
                <w:szCs w:val="20"/>
              </w:rPr>
              <w:t>40</w:t>
            </w:r>
          </w:p>
        </w:tc>
        <w:tc>
          <w:tcPr>
            <w:tcW w:w="850" w:type="dxa"/>
            <w:tcBorders>
              <w:top w:val="nil"/>
              <w:left w:val="nil"/>
              <w:bottom w:val="nil"/>
              <w:right w:val="nil"/>
            </w:tcBorders>
            <w:shd w:val="clear" w:color="auto" w:fill="auto"/>
            <w:noWrap/>
            <w:vAlign w:val="center"/>
          </w:tcPr>
          <w:p w14:paraId="0C51A503" w14:textId="77777777" w:rsidR="0090195B" w:rsidRDefault="0090195B" w:rsidP="0047457E">
            <w:pPr>
              <w:jc w:val="right"/>
              <w:rPr>
                <w:rFonts w:eastAsia="Times New Roman"/>
                <w:color w:val="000000"/>
                <w:sz w:val="20"/>
                <w:szCs w:val="20"/>
              </w:rPr>
            </w:pPr>
            <w:r>
              <w:rPr>
                <w:rFonts w:eastAsia="Times New Roman"/>
                <w:color w:val="000000"/>
                <w:sz w:val="20"/>
                <w:szCs w:val="20"/>
              </w:rPr>
              <w:t>0.13</w:t>
            </w:r>
          </w:p>
        </w:tc>
        <w:tc>
          <w:tcPr>
            <w:tcW w:w="1034" w:type="dxa"/>
            <w:tcBorders>
              <w:top w:val="nil"/>
              <w:left w:val="nil"/>
              <w:bottom w:val="nil"/>
              <w:right w:val="nil"/>
            </w:tcBorders>
            <w:shd w:val="clear" w:color="auto" w:fill="auto"/>
            <w:noWrap/>
            <w:vAlign w:val="center"/>
          </w:tcPr>
          <w:p w14:paraId="33342CD9"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-0.01</w:t>
            </w:r>
          </w:p>
        </w:tc>
      </w:tr>
      <w:tr w:rsidR="0090195B" w:rsidRPr="00280511" w14:paraId="3C7E02FA" w14:textId="77777777" w:rsidTr="0090195B">
        <w:trPr>
          <w:trHeight w:val="320"/>
          <w:jc w:val="center"/>
        </w:trPr>
        <w:tc>
          <w:tcPr>
            <w:tcW w:w="2725" w:type="dxa"/>
            <w:tcBorders>
              <w:top w:val="nil"/>
              <w:left w:val="nil"/>
              <w:bottom w:val="nil"/>
              <w:right w:val="nil"/>
            </w:tcBorders>
            <w:shd w:val="clear" w:color="auto" w:fill="auto"/>
            <w:noWrap/>
            <w:vAlign w:val="center"/>
          </w:tcPr>
          <w:p w14:paraId="3F6D93AC" w14:textId="77777777" w:rsidR="0090195B" w:rsidRPr="00902DEE" w:rsidRDefault="0090195B" w:rsidP="0047457E">
            <w:pPr>
              <w:rPr>
                <w:rFonts w:eastAsia="Times New Roman"/>
                <w:color w:val="000000"/>
                <w:sz w:val="20"/>
                <w:szCs w:val="20"/>
              </w:rPr>
            </w:pPr>
          </w:p>
        </w:tc>
        <w:tc>
          <w:tcPr>
            <w:tcW w:w="951" w:type="dxa"/>
            <w:tcBorders>
              <w:top w:val="nil"/>
              <w:left w:val="nil"/>
              <w:bottom w:val="nil"/>
              <w:right w:val="nil"/>
            </w:tcBorders>
            <w:shd w:val="clear" w:color="auto" w:fill="auto"/>
            <w:noWrap/>
            <w:vAlign w:val="center"/>
          </w:tcPr>
          <w:p w14:paraId="69C6F317" w14:textId="77777777" w:rsidR="0090195B" w:rsidRPr="00902DEE" w:rsidRDefault="0090195B" w:rsidP="0047457E">
            <w:pPr>
              <w:rPr>
                <w:rFonts w:eastAsia="Times New Roman"/>
                <w:color w:val="000000"/>
                <w:sz w:val="20"/>
                <w:szCs w:val="20"/>
              </w:rPr>
            </w:pPr>
            <w:r>
              <w:rPr>
                <w:rFonts w:eastAsia="Times New Roman"/>
                <w:color w:val="000000"/>
                <w:sz w:val="20"/>
                <w:szCs w:val="20"/>
              </w:rPr>
              <w:t>Yes=1</w:t>
            </w:r>
          </w:p>
        </w:tc>
        <w:tc>
          <w:tcPr>
            <w:tcW w:w="892" w:type="dxa"/>
            <w:tcBorders>
              <w:top w:val="nil"/>
              <w:left w:val="nil"/>
              <w:bottom w:val="nil"/>
              <w:right w:val="nil"/>
            </w:tcBorders>
            <w:shd w:val="clear" w:color="auto" w:fill="auto"/>
            <w:noWrap/>
            <w:vAlign w:val="center"/>
          </w:tcPr>
          <w:p w14:paraId="1068AFBF" w14:textId="77777777" w:rsidR="0090195B" w:rsidRPr="00902DEE" w:rsidRDefault="0090195B" w:rsidP="0047457E">
            <w:pPr>
              <w:jc w:val="center"/>
              <w:rPr>
                <w:rFonts w:eastAsia="Times New Roman"/>
                <w:color w:val="000000"/>
                <w:sz w:val="20"/>
                <w:szCs w:val="20"/>
              </w:rPr>
            </w:pPr>
          </w:p>
        </w:tc>
        <w:tc>
          <w:tcPr>
            <w:tcW w:w="809" w:type="dxa"/>
            <w:tcBorders>
              <w:top w:val="nil"/>
              <w:left w:val="nil"/>
              <w:bottom w:val="nil"/>
              <w:right w:val="nil"/>
            </w:tcBorders>
            <w:shd w:val="clear" w:color="auto" w:fill="auto"/>
            <w:noWrap/>
            <w:vAlign w:val="center"/>
          </w:tcPr>
          <w:p w14:paraId="1B2AE591" w14:textId="77777777" w:rsidR="0090195B" w:rsidRDefault="0090195B" w:rsidP="0047457E">
            <w:pPr>
              <w:jc w:val="right"/>
              <w:rPr>
                <w:rFonts w:eastAsia="Times New Roman"/>
                <w:color w:val="000000"/>
                <w:sz w:val="20"/>
                <w:szCs w:val="20"/>
              </w:rPr>
            </w:pPr>
            <w:r>
              <w:rPr>
                <w:rFonts w:eastAsia="Times New Roman"/>
                <w:color w:val="000000"/>
                <w:sz w:val="20"/>
                <w:szCs w:val="20"/>
              </w:rPr>
              <w:t>[0.32]</w:t>
            </w:r>
          </w:p>
        </w:tc>
        <w:tc>
          <w:tcPr>
            <w:tcW w:w="236" w:type="dxa"/>
            <w:tcBorders>
              <w:top w:val="nil"/>
              <w:left w:val="nil"/>
              <w:bottom w:val="nil"/>
              <w:right w:val="nil"/>
            </w:tcBorders>
            <w:shd w:val="clear" w:color="auto" w:fill="auto"/>
            <w:noWrap/>
            <w:vAlign w:val="bottom"/>
          </w:tcPr>
          <w:p w14:paraId="57B5A179"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tcPr>
          <w:p w14:paraId="6E0088D4" w14:textId="77777777" w:rsidR="0090195B" w:rsidRPr="00902DEE" w:rsidRDefault="0090195B" w:rsidP="0047457E">
            <w:pPr>
              <w:jc w:val="center"/>
              <w:rPr>
                <w:rFonts w:eastAsia="Times New Roman"/>
                <w:sz w:val="20"/>
                <w:szCs w:val="20"/>
              </w:rPr>
            </w:pPr>
          </w:p>
        </w:tc>
        <w:tc>
          <w:tcPr>
            <w:tcW w:w="850" w:type="dxa"/>
            <w:tcBorders>
              <w:top w:val="nil"/>
              <w:left w:val="nil"/>
              <w:bottom w:val="nil"/>
              <w:right w:val="nil"/>
            </w:tcBorders>
            <w:shd w:val="clear" w:color="auto" w:fill="auto"/>
            <w:noWrap/>
            <w:vAlign w:val="center"/>
          </w:tcPr>
          <w:p w14:paraId="258E201B" w14:textId="77777777" w:rsidR="0090195B" w:rsidRDefault="0090195B" w:rsidP="0047457E">
            <w:pPr>
              <w:jc w:val="right"/>
              <w:rPr>
                <w:rFonts w:eastAsia="Times New Roman"/>
                <w:color w:val="000000"/>
                <w:sz w:val="20"/>
                <w:szCs w:val="20"/>
              </w:rPr>
            </w:pPr>
            <w:r>
              <w:rPr>
                <w:rFonts w:eastAsia="Times New Roman"/>
                <w:color w:val="000000"/>
                <w:sz w:val="20"/>
                <w:szCs w:val="20"/>
              </w:rPr>
              <w:t>[0.33]</w:t>
            </w:r>
          </w:p>
        </w:tc>
        <w:tc>
          <w:tcPr>
            <w:tcW w:w="1034" w:type="dxa"/>
            <w:tcBorders>
              <w:top w:val="nil"/>
              <w:left w:val="nil"/>
              <w:bottom w:val="nil"/>
              <w:right w:val="nil"/>
            </w:tcBorders>
            <w:shd w:val="clear" w:color="auto" w:fill="auto"/>
            <w:noWrap/>
            <w:vAlign w:val="center"/>
          </w:tcPr>
          <w:p w14:paraId="587285A5"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(0.06)</w:t>
            </w:r>
          </w:p>
        </w:tc>
      </w:tr>
      <w:tr w:rsidR="0090195B" w:rsidRPr="00280511" w14:paraId="1E0ADFDB"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49450A36"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Recording water quality</w:t>
            </w:r>
          </w:p>
        </w:tc>
        <w:tc>
          <w:tcPr>
            <w:tcW w:w="951" w:type="dxa"/>
            <w:tcBorders>
              <w:top w:val="nil"/>
              <w:left w:val="nil"/>
              <w:bottom w:val="nil"/>
              <w:right w:val="nil"/>
            </w:tcBorders>
            <w:shd w:val="clear" w:color="auto" w:fill="auto"/>
            <w:noWrap/>
            <w:vAlign w:val="center"/>
            <w:hideMark/>
          </w:tcPr>
          <w:p w14:paraId="78A587D7"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No=0</w:t>
            </w:r>
          </w:p>
        </w:tc>
        <w:tc>
          <w:tcPr>
            <w:tcW w:w="892" w:type="dxa"/>
            <w:tcBorders>
              <w:top w:val="nil"/>
              <w:left w:val="nil"/>
              <w:bottom w:val="nil"/>
              <w:right w:val="nil"/>
            </w:tcBorders>
            <w:shd w:val="clear" w:color="auto" w:fill="auto"/>
            <w:noWrap/>
            <w:vAlign w:val="center"/>
            <w:hideMark/>
          </w:tcPr>
          <w:p w14:paraId="0159353A"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809" w:type="dxa"/>
            <w:tcBorders>
              <w:top w:val="nil"/>
              <w:left w:val="nil"/>
              <w:bottom w:val="nil"/>
              <w:right w:val="nil"/>
            </w:tcBorders>
            <w:shd w:val="clear" w:color="auto" w:fill="auto"/>
            <w:noWrap/>
            <w:vAlign w:val="center"/>
            <w:hideMark/>
          </w:tcPr>
          <w:p w14:paraId="565B97C2"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0.16</w:t>
            </w:r>
          </w:p>
        </w:tc>
        <w:tc>
          <w:tcPr>
            <w:tcW w:w="236" w:type="dxa"/>
            <w:tcBorders>
              <w:top w:val="nil"/>
              <w:left w:val="nil"/>
              <w:bottom w:val="nil"/>
              <w:right w:val="nil"/>
            </w:tcBorders>
            <w:shd w:val="clear" w:color="auto" w:fill="auto"/>
            <w:noWrap/>
            <w:vAlign w:val="bottom"/>
            <w:hideMark/>
          </w:tcPr>
          <w:p w14:paraId="12D9D555"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hideMark/>
          </w:tcPr>
          <w:p w14:paraId="49D9D361"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850" w:type="dxa"/>
            <w:tcBorders>
              <w:top w:val="nil"/>
              <w:left w:val="nil"/>
              <w:bottom w:val="nil"/>
              <w:right w:val="nil"/>
            </w:tcBorders>
            <w:shd w:val="clear" w:color="auto" w:fill="auto"/>
            <w:noWrap/>
            <w:vAlign w:val="center"/>
            <w:hideMark/>
          </w:tcPr>
          <w:p w14:paraId="448EFE3D"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0.18</w:t>
            </w:r>
          </w:p>
        </w:tc>
        <w:tc>
          <w:tcPr>
            <w:tcW w:w="1034" w:type="dxa"/>
            <w:tcBorders>
              <w:top w:val="nil"/>
              <w:left w:val="nil"/>
              <w:bottom w:val="nil"/>
              <w:right w:val="nil"/>
            </w:tcBorders>
            <w:shd w:val="clear" w:color="auto" w:fill="auto"/>
            <w:noWrap/>
            <w:vAlign w:val="center"/>
            <w:hideMark/>
          </w:tcPr>
          <w:p w14:paraId="3CBC475F"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-0.02</w:t>
            </w:r>
          </w:p>
        </w:tc>
      </w:tr>
      <w:tr w:rsidR="0090195B" w:rsidRPr="00280511" w14:paraId="3E6DD41D"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223A8DF5" w14:textId="77777777" w:rsidR="0090195B" w:rsidRPr="00902DEE" w:rsidRDefault="0090195B" w:rsidP="0047457E">
            <w:pPr>
              <w:rPr>
                <w:rFonts w:eastAsia="Times New Roman"/>
                <w:color w:val="000000"/>
                <w:sz w:val="20"/>
                <w:szCs w:val="20"/>
              </w:rPr>
            </w:pPr>
          </w:p>
        </w:tc>
        <w:tc>
          <w:tcPr>
            <w:tcW w:w="951" w:type="dxa"/>
            <w:tcBorders>
              <w:top w:val="nil"/>
              <w:left w:val="nil"/>
              <w:bottom w:val="nil"/>
              <w:right w:val="nil"/>
            </w:tcBorders>
            <w:shd w:val="clear" w:color="auto" w:fill="auto"/>
            <w:noWrap/>
            <w:vAlign w:val="center"/>
            <w:hideMark/>
          </w:tcPr>
          <w:p w14:paraId="3B64A8BA"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Yes=1</w:t>
            </w:r>
          </w:p>
        </w:tc>
        <w:tc>
          <w:tcPr>
            <w:tcW w:w="892" w:type="dxa"/>
            <w:tcBorders>
              <w:top w:val="nil"/>
              <w:left w:val="nil"/>
              <w:bottom w:val="nil"/>
              <w:right w:val="nil"/>
            </w:tcBorders>
            <w:shd w:val="clear" w:color="auto" w:fill="auto"/>
            <w:noWrap/>
            <w:vAlign w:val="center"/>
            <w:hideMark/>
          </w:tcPr>
          <w:p w14:paraId="1FA9AE4E" w14:textId="77777777" w:rsidR="0090195B" w:rsidRPr="00902DEE" w:rsidRDefault="0090195B" w:rsidP="0047457E">
            <w:pPr>
              <w:jc w:val="center"/>
              <w:rPr>
                <w:rFonts w:eastAsia="Times New Roman"/>
                <w:color w:val="000000"/>
                <w:sz w:val="20"/>
                <w:szCs w:val="20"/>
              </w:rPr>
            </w:pPr>
          </w:p>
        </w:tc>
        <w:tc>
          <w:tcPr>
            <w:tcW w:w="809" w:type="dxa"/>
            <w:tcBorders>
              <w:top w:val="nil"/>
              <w:left w:val="nil"/>
              <w:bottom w:val="nil"/>
              <w:right w:val="nil"/>
            </w:tcBorders>
            <w:shd w:val="clear" w:color="auto" w:fill="auto"/>
            <w:noWrap/>
            <w:vAlign w:val="center"/>
            <w:hideMark/>
          </w:tcPr>
          <w:p w14:paraId="4B90ABCB"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0.36</w:t>
            </w:r>
            <w:r>
              <w:rPr>
                <w:rFonts w:eastAsia="Times New Roman"/>
                <w:color w:val="000000"/>
                <w:sz w:val="20"/>
                <w:szCs w:val="20"/>
              </w:rPr>
              <w:t>]</w:t>
            </w:r>
          </w:p>
        </w:tc>
        <w:tc>
          <w:tcPr>
            <w:tcW w:w="236" w:type="dxa"/>
            <w:tcBorders>
              <w:top w:val="nil"/>
              <w:left w:val="nil"/>
              <w:bottom w:val="nil"/>
              <w:right w:val="nil"/>
            </w:tcBorders>
            <w:shd w:val="clear" w:color="auto" w:fill="auto"/>
            <w:noWrap/>
            <w:vAlign w:val="bottom"/>
            <w:hideMark/>
          </w:tcPr>
          <w:p w14:paraId="081B7333"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hideMark/>
          </w:tcPr>
          <w:p w14:paraId="201F26F3" w14:textId="77777777" w:rsidR="0090195B" w:rsidRPr="00902DEE" w:rsidRDefault="0090195B" w:rsidP="0047457E">
            <w:pPr>
              <w:jc w:val="center"/>
              <w:rPr>
                <w:rFonts w:eastAsia="Times New Roman"/>
                <w:sz w:val="20"/>
                <w:szCs w:val="20"/>
              </w:rPr>
            </w:pPr>
          </w:p>
        </w:tc>
        <w:tc>
          <w:tcPr>
            <w:tcW w:w="850" w:type="dxa"/>
            <w:tcBorders>
              <w:top w:val="nil"/>
              <w:left w:val="nil"/>
              <w:bottom w:val="nil"/>
              <w:right w:val="nil"/>
            </w:tcBorders>
            <w:shd w:val="clear" w:color="auto" w:fill="auto"/>
            <w:noWrap/>
            <w:vAlign w:val="center"/>
            <w:hideMark/>
          </w:tcPr>
          <w:p w14:paraId="6625ED53"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0.38</w:t>
            </w:r>
            <w:r>
              <w:rPr>
                <w:rFonts w:eastAsia="Times New Roman"/>
                <w:color w:val="000000"/>
                <w:sz w:val="20"/>
                <w:szCs w:val="20"/>
              </w:rPr>
              <w:t>]</w:t>
            </w:r>
          </w:p>
        </w:tc>
        <w:tc>
          <w:tcPr>
            <w:tcW w:w="1034" w:type="dxa"/>
            <w:tcBorders>
              <w:top w:val="nil"/>
              <w:left w:val="nil"/>
              <w:bottom w:val="nil"/>
              <w:right w:val="nil"/>
            </w:tcBorders>
            <w:shd w:val="clear" w:color="auto" w:fill="auto"/>
            <w:noWrap/>
            <w:vAlign w:val="center"/>
            <w:hideMark/>
          </w:tcPr>
          <w:p w14:paraId="580E7A11"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(0.06)</w:t>
            </w:r>
          </w:p>
        </w:tc>
      </w:tr>
      <w:tr w:rsidR="0090195B" w:rsidRPr="00280511" w14:paraId="325CA385"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166F32A1"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Recording seed use</w:t>
            </w:r>
          </w:p>
        </w:tc>
        <w:tc>
          <w:tcPr>
            <w:tcW w:w="951" w:type="dxa"/>
            <w:tcBorders>
              <w:top w:val="nil"/>
              <w:left w:val="nil"/>
              <w:bottom w:val="nil"/>
              <w:right w:val="nil"/>
            </w:tcBorders>
            <w:shd w:val="clear" w:color="auto" w:fill="auto"/>
            <w:noWrap/>
            <w:vAlign w:val="center"/>
            <w:hideMark/>
          </w:tcPr>
          <w:p w14:paraId="42F61903"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No=0</w:t>
            </w:r>
          </w:p>
        </w:tc>
        <w:tc>
          <w:tcPr>
            <w:tcW w:w="892" w:type="dxa"/>
            <w:tcBorders>
              <w:top w:val="nil"/>
              <w:left w:val="nil"/>
              <w:bottom w:val="nil"/>
              <w:right w:val="nil"/>
            </w:tcBorders>
            <w:shd w:val="clear" w:color="auto" w:fill="auto"/>
            <w:noWrap/>
            <w:vAlign w:val="center"/>
            <w:hideMark/>
          </w:tcPr>
          <w:p w14:paraId="762A6FB6"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809" w:type="dxa"/>
            <w:tcBorders>
              <w:top w:val="nil"/>
              <w:left w:val="nil"/>
              <w:bottom w:val="nil"/>
              <w:right w:val="nil"/>
            </w:tcBorders>
            <w:shd w:val="clear" w:color="auto" w:fill="auto"/>
            <w:noWrap/>
            <w:vAlign w:val="center"/>
            <w:hideMark/>
          </w:tcPr>
          <w:p w14:paraId="550CA156"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0.47</w:t>
            </w:r>
          </w:p>
        </w:tc>
        <w:tc>
          <w:tcPr>
            <w:tcW w:w="236" w:type="dxa"/>
            <w:tcBorders>
              <w:top w:val="nil"/>
              <w:left w:val="nil"/>
              <w:bottom w:val="nil"/>
              <w:right w:val="nil"/>
            </w:tcBorders>
            <w:shd w:val="clear" w:color="auto" w:fill="auto"/>
            <w:noWrap/>
            <w:vAlign w:val="bottom"/>
            <w:hideMark/>
          </w:tcPr>
          <w:p w14:paraId="609642C5"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hideMark/>
          </w:tcPr>
          <w:p w14:paraId="7F8C7A4C"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850" w:type="dxa"/>
            <w:tcBorders>
              <w:top w:val="nil"/>
              <w:left w:val="nil"/>
              <w:bottom w:val="nil"/>
              <w:right w:val="nil"/>
            </w:tcBorders>
            <w:shd w:val="clear" w:color="auto" w:fill="auto"/>
            <w:noWrap/>
            <w:vAlign w:val="center"/>
            <w:hideMark/>
          </w:tcPr>
          <w:p w14:paraId="4B3CA3AE"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0.48</w:t>
            </w:r>
          </w:p>
        </w:tc>
        <w:tc>
          <w:tcPr>
            <w:tcW w:w="1034" w:type="dxa"/>
            <w:tcBorders>
              <w:top w:val="nil"/>
              <w:left w:val="nil"/>
              <w:bottom w:val="nil"/>
              <w:right w:val="nil"/>
            </w:tcBorders>
            <w:shd w:val="clear" w:color="auto" w:fill="auto"/>
            <w:noWrap/>
            <w:vAlign w:val="center"/>
            <w:hideMark/>
          </w:tcPr>
          <w:p w14:paraId="70601D9A"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-0.00</w:t>
            </w:r>
          </w:p>
        </w:tc>
      </w:tr>
      <w:tr w:rsidR="0090195B" w:rsidRPr="00280511" w14:paraId="4336BC03"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26F9E17C" w14:textId="77777777" w:rsidR="0090195B" w:rsidRPr="00902DEE" w:rsidRDefault="0090195B" w:rsidP="0047457E">
            <w:pPr>
              <w:rPr>
                <w:rFonts w:eastAsia="Times New Roman"/>
                <w:color w:val="000000"/>
                <w:sz w:val="20"/>
                <w:szCs w:val="20"/>
              </w:rPr>
            </w:pPr>
          </w:p>
        </w:tc>
        <w:tc>
          <w:tcPr>
            <w:tcW w:w="951" w:type="dxa"/>
            <w:tcBorders>
              <w:top w:val="nil"/>
              <w:left w:val="nil"/>
              <w:bottom w:val="nil"/>
              <w:right w:val="nil"/>
            </w:tcBorders>
            <w:shd w:val="clear" w:color="auto" w:fill="auto"/>
            <w:noWrap/>
            <w:vAlign w:val="center"/>
            <w:hideMark/>
          </w:tcPr>
          <w:p w14:paraId="5B4C266A"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Yes=1</w:t>
            </w:r>
          </w:p>
        </w:tc>
        <w:tc>
          <w:tcPr>
            <w:tcW w:w="892" w:type="dxa"/>
            <w:tcBorders>
              <w:top w:val="nil"/>
              <w:left w:val="nil"/>
              <w:bottom w:val="nil"/>
              <w:right w:val="nil"/>
            </w:tcBorders>
            <w:shd w:val="clear" w:color="auto" w:fill="auto"/>
            <w:noWrap/>
            <w:vAlign w:val="center"/>
            <w:hideMark/>
          </w:tcPr>
          <w:p w14:paraId="136A9E95" w14:textId="77777777" w:rsidR="0090195B" w:rsidRPr="00902DEE" w:rsidRDefault="0090195B" w:rsidP="0047457E">
            <w:pPr>
              <w:jc w:val="center"/>
              <w:rPr>
                <w:rFonts w:eastAsia="Times New Roman"/>
                <w:color w:val="000000"/>
                <w:sz w:val="20"/>
                <w:szCs w:val="20"/>
              </w:rPr>
            </w:pPr>
          </w:p>
        </w:tc>
        <w:tc>
          <w:tcPr>
            <w:tcW w:w="809" w:type="dxa"/>
            <w:tcBorders>
              <w:top w:val="nil"/>
              <w:left w:val="nil"/>
              <w:bottom w:val="nil"/>
              <w:right w:val="nil"/>
            </w:tcBorders>
            <w:shd w:val="clear" w:color="auto" w:fill="auto"/>
            <w:noWrap/>
            <w:vAlign w:val="center"/>
            <w:hideMark/>
          </w:tcPr>
          <w:p w14:paraId="7C526715"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0.50</w:t>
            </w:r>
            <w:r>
              <w:rPr>
                <w:rFonts w:eastAsia="Times New Roman"/>
                <w:color w:val="000000"/>
                <w:sz w:val="20"/>
                <w:szCs w:val="20"/>
              </w:rPr>
              <w:t>]</w:t>
            </w:r>
          </w:p>
        </w:tc>
        <w:tc>
          <w:tcPr>
            <w:tcW w:w="236" w:type="dxa"/>
            <w:tcBorders>
              <w:top w:val="nil"/>
              <w:left w:val="nil"/>
              <w:bottom w:val="nil"/>
              <w:right w:val="nil"/>
            </w:tcBorders>
            <w:shd w:val="clear" w:color="auto" w:fill="auto"/>
            <w:noWrap/>
            <w:vAlign w:val="bottom"/>
            <w:hideMark/>
          </w:tcPr>
          <w:p w14:paraId="0049903C"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hideMark/>
          </w:tcPr>
          <w:p w14:paraId="212F0E2A" w14:textId="77777777" w:rsidR="0090195B" w:rsidRPr="00902DEE" w:rsidRDefault="0090195B" w:rsidP="0047457E">
            <w:pPr>
              <w:jc w:val="center"/>
              <w:rPr>
                <w:rFonts w:eastAsia="Times New Roman"/>
                <w:sz w:val="20"/>
                <w:szCs w:val="20"/>
              </w:rPr>
            </w:pPr>
          </w:p>
        </w:tc>
        <w:tc>
          <w:tcPr>
            <w:tcW w:w="850" w:type="dxa"/>
            <w:tcBorders>
              <w:top w:val="nil"/>
              <w:left w:val="nil"/>
              <w:bottom w:val="nil"/>
              <w:right w:val="nil"/>
            </w:tcBorders>
            <w:shd w:val="clear" w:color="auto" w:fill="auto"/>
            <w:noWrap/>
            <w:vAlign w:val="center"/>
            <w:hideMark/>
          </w:tcPr>
          <w:p w14:paraId="253F15DC"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0.51</w:t>
            </w:r>
            <w:r>
              <w:rPr>
                <w:rFonts w:eastAsia="Times New Roman"/>
                <w:color w:val="000000"/>
                <w:sz w:val="20"/>
                <w:szCs w:val="20"/>
              </w:rPr>
              <w:t>]</w:t>
            </w:r>
          </w:p>
        </w:tc>
        <w:tc>
          <w:tcPr>
            <w:tcW w:w="1034" w:type="dxa"/>
            <w:tcBorders>
              <w:top w:val="nil"/>
              <w:left w:val="nil"/>
              <w:bottom w:val="nil"/>
              <w:right w:val="nil"/>
            </w:tcBorders>
            <w:shd w:val="clear" w:color="auto" w:fill="auto"/>
            <w:noWrap/>
            <w:vAlign w:val="center"/>
            <w:hideMark/>
          </w:tcPr>
          <w:p w14:paraId="00366E6B"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(0.09)</w:t>
            </w:r>
          </w:p>
        </w:tc>
      </w:tr>
      <w:tr w:rsidR="0090195B" w:rsidRPr="00280511" w14:paraId="14CEFCB3"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25D7A153"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Recording input use</w:t>
            </w:r>
          </w:p>
        </w:tc>
        <w:tc>
          <w:tcPr>
            <w:tcW w:w="951" w:type="dxa"/>
            <w:tcBorders>
              <w:top w:val="nil"/>
              <w:left w:val="nil"/>
              <w:bottom w:val="nil"/>
              <w:right w:val="nil"/>
            </w:tcBorders>
            <w:shd w:val="clear" w:color="auto" w:fill="auto"/>
            <w:noWrap/>
            <w:vAlign w:val="center"/>
            <w:hideMark/>
          </w:tcPr>
          <w:p w14:paraId="5C54B408"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No=0</w:t>
            </w:r>
          </w:p>
        </w:tc>
        <w:tc>
          <w:tcPr>
            <w:tcW w:w="892" w:type="dxa"/>
            <w:tcBorders>
              <w:top w:val="nil"/>
              <w:left w:val="nil"/>
              <w:bottom w:val="nil"/>
              <w:right w:val="nil"/>
            </w:tcBorders>
            <w:shd w:val="clear" w:color="auto" w:fill="auto"/>
            <w:noWrap/>
            <w:vAlign w:val="center"/>
            <w:hideMark/>
          </w:tcPr>
          <w:p w14:paraId="388B90AA"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809" w:type="dxa"/>
            <w:tcBorders>
              <w:top w:val="nil"/>
              <w:left w:val="nil"/>
              <w:bottom w:val="nil"/>
              <w:right w:val="nil"/>
            </w:tcBorders>
            <w:shd w:val="clear" w:color="auto" w:fill="auto"/>
            <w:noWrap/>
            <w:vAlign w:val="center"/>
            <w:hideMark/>
          </w:tcPr>
          <w:p w14:paraId="5D39A9F7"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0.30</w:t>
            </w:r>
          </w:p>
        </w:tc>
        <w:tc>
          <w:tcPr>
            <w:tcW w:w="236" w:type="dxa"/>
            <w:tcBorders>
              <w:top w:val="nil"/>
              <w:left w:val="nil"/>
              <w:bottom w:val="nil"/>
              <w:right w:val="nil"/>
            </w:tcBorders>
            <w:shd w:val="clear" w:color="auto" w:fill="auto"/>
            <w:noWrap/>
            <w:vAlign w:val="bottom"/>
            <w:hideMark/>
          </w:tcPr>
          <w:p w14:paraId="083A4B44"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hideMark/>
          </w:tcPr>
          <w:p w14:paraId="3F661DB6"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850" w:type="dxa"/>
            <w:tcBorders>
              <w:top w:val="nil"/>
              <w:left w:val="nil"/>
              <w:bottom w:val="nil"/>
              <w:right w:val="nil"/>
            </w:tcBorders>
            <w:shd w:val="clear" w:color="auto" w:fill="auto"/>
            <w:noWrap/>
            <w:vAlign w:val="center"/>
            <w:hideMark/>
          </w:tcPr>
          <w:p w14:paraId="4B8E96D3"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0.43</w:t>
            </w:r>
          </w:p>
        </w:tc>
        <w:tc>
          <w:tcPr>
            <w:tcW w:w="1034" w:type="dxa"/>
            <w:tcBorders>
              <w:top w:val="nil"/>
              <w:left w:val="nil"/>
              <w:bottom w:val="nil"/>
              <w:right w:val="nil"/>
            </w:tcBorders>
            <w:shd w:val="clear" w:color="auto" w:fill="auto"/>
            <w:noWrap/>
            <w:vAlign w:val="center"/>
            <w:hideMark/>
          </w:tcPr>
          <w:p w14:paraId="383CEFF9"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-0.12</w:t>
            </w:r>
          </w:p>
        </w:tc>
      </w:tr>
      <w:tr w:rsidR="0090195B" w:rsidRPr="00280511" w14:paraId="58DD0543"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63C11F50" w14:textId="77777777" w:rsidR="0090195B" w:rsidRPr="00902DEE" w:rsidRDefault="0090195B" w:rsidP="0047457E">
            <w:pPr>
              <w:rPr>
                <w:rFonts w:eastAsia="Times New Roman"/>
                <w:color w:val="000000"/>
                <w:sz w:val="20"/>
                <w:szCs w:val="20"/>
              </w:rPr>
            </w:pPr>
          </w:p>
        </w:tc>
        <w:tc>
          <w:tcPr>
            <w:tcW w:w="951" w:type="dxa"/>
            <w:tcBorders>
              <w:top w:val="nil"/>
              <w:left w:val="nil"/>
              <w:bottom w:val="nil"/>
              <w:right w:val="nil"/>
            </w:tcBorders>
            <w:shd w:val="clear" w:color="auto" w:fill="auto"/>
            <w:noWrap/>
            <w:vAlign w:val="center"/>
            <w:hideMark/>
          </w:tcPr>
          <w:p w14:paraId="02DB3A6D"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Yes=1</w:t>
            </w:r>
          </w:p>
        </w:tc>
        <w:tc>
          <w:tcPr>
            <w:tcW w:w="892" w:type="dxa"/>
            <w:tcBorders>
              <w:top w:val="nil"/>
              <w:left w:val="nil"/>
              <w:bottom w:val="nil"/>
              <w:right w:val="nil"/>
            </w:tcBorders>
            <w:shd w:val="clear" w:color="auto" w:fill="auto"/>
            <w:noWrap/>
            <w:vAlign w:val="center"/>
            <w:hideMark/>
          </w:tcPr>
          <w:p w14:paraId="2F5D0C77" w14:textId="77777777" w:rsidR="0090195B" w:rsidRPr="00902DEE" w:rsidRDefault="0090195B" w:rsidP="0047457E">
            <w:pPr>
              <w:jc w:val="center"/>
              <w:rPr>
                <w:rFonts w:eastAsia="Times New Roman"/>
                <w:color w:val="000000"/>
                <w:sz w:val="20"/>
                <w:szCs w:val="20"/>
              </w:rPr>
            </w:pPr>
          </w:p>
        </w:tc>
        <w:tc>
          <w:tcPr>
            <w:tcW w:w="809" w:type="dxa"/>
            <w:tcBorders>
              <w:top w:val="nil"/>
              <w:left w:val="nil"/>
              <w:bottom w:val="nil"/>
              <w:right w:val="nil"/>
            </w:tcBorders>
            <w:shd w:val="clear" w:color="auto" w:fill="auto"/>
            <w:noWrap/>
            <w:vAlign w:val="center"/>
            <w:hideMark/>
          </w:tcPr>
          <w:p w14:paraId="1FB3F2CC"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0.46</w:t>
            </w:r>
            <w:r>
              <w:rPr>
                <w:rFonts w:eastAsia="Times New Roman"/>
                <w:color w:val="000000"/>
                <w:sz w:val="20"/>
                <w:szCs w:val="20"/>
              </w:rPr>
              <w:t>]</w:t>
            </w:r>
          </w:p>
        </w:tc>
        <w:tc>
          <w:tcPr>
            <w:tcW w:w="236" w:type="dxa"/>
            <w:tcBorders>
              <w:top w:val="nil"/>
              <w:left w:val="nil"/>
              <w:bottom w:val="nil"/>
              <w:right w:val="nil"/>
            </w:tcBorders>
            <w:shd w:val="clear" w:color="auto" w:fill="auto"/>
            <w:noWrap/>
            <w:vAlign w:val="bottom"/>
            <w:hideMark/>
          </w:tcPr>
          <w:p w14:paraId="5576441D"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hideMark/>
          </w:tcPr>
          <w:p w14:paraId="351FFBBB" w14:textId="77777777" w:rsidR="0090195B" w:rsidRPr="00902DEE" w:rsidRDefault="0090195B" w:rsidP="0047457E">
            <w:pPr>
              <w:jc w:val="center"/>
              <w:rPr>
                <w:rFonts w:eastAsia="Times New Roman"/>
                <w:sz w:val="20"/>
                <w:szCs w:val="20"/>
              </w:rPr>
            </w:pPr>
          </w:p>
        </w:tc>
        <w:tc>
          <w:tcPr>
            <w:tcW w:w="850" w:type="dxa"/>
            <w:tcBorders>
              <w:top w:val="nil"/>
              <w:left w:val="nil"/>
              <w:bottom w:val="nil"/>
              <w:right w:val="nil"/>
            </w:tcBorders>
            <w:shd w:val="clear" w:color="auto" w:fill="auto"/>
            <w:noWrap/>
            <w:vAlign w:val="center"/>
            <w:hideMark/>
          </w:tcPr>
          <w:p w14:paraId="2708FDB1"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0.50</w:t>
            </w:r>
            <w:r>
              <w:rPr>
                <w:rFonts w:eastAsia="Times New Roman"/>
                <w:color w:val="000000"/>
                <w:sz w:val="20"/>
                <w:szCs w:val="20"/>
              </w:rPr>
              <w:t>]</w:t>
            </w:r>
          </w:p>
        </w:tc>
        <w:tc>
          <w:tcPr>
            <w:tcW w:w="1034" w:type="dxa"/>
            <w:tcBorders>
              <w:top w:val="nil"/>
              <w:left w:val="nil"/>
              <w:bottom w:val="nil"/>
              <w:right w:val="nil"/>
            </w:tcBorders>
            <w:shd w:val="clear" w:color="auto" w:fill="auto"/>
            <w:noWrap/>
            <w:vAlign w:val="center"/>
            <w:hideMark/>
          </w:tcPr>
          <w:p w14:paraId="1EF93117"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(0.08)</w:t>
            </w:r>
          </w:p>
        </w:tc>
      </w:tr>
      <w:tr w:rsidR="0090195B" w:rsidRPr="00280511" w14:paraId="39EDB300"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321FC73D"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Recording feeding</w:t>
            </w:r>
          </w:p>
        </w:tc>
        <w:tc>
          <w:tcPr>
            <w:tcW w:w="951" w:type="dxa"/>
            <w:tcBorders>
              <w:top w:val="nil"/>
              <w:left w:val="nil"/>
              <w:bottom w:val="nil"/>
              <w:right w:val="nil"/>
            </w:tcBorders>
            <w:shd w:val="clear" w:color="auto" w:fill="auto"/>
            <w:noWrap/>
            <w:vAlign w:val="center"/>
            <w:hideMark/>
          </w:tcPr>
          <w:p w14:paraId="082B3838"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No=0</w:t>
            </w:r>
          </w:p>
        </w:tc>
        <w:tc>
          <w:tcPr>
            <w:tcW w:w="892" w:type="dxa"/>
            <w:tcBorders>
              <w:top w:val="nil"/>
              <w:left w:val="nil"/>
              <w:bottom w:val="nil"/>
              <w:right w:val="nil"/>
            </w:tcBorders>
            <w:shd w:val="clear" w:color="auto" w:fill="auto"/>
            <w:noWrap/>
            <w:vAlign w:val="center"/>
            <w:hideMark/>
          </w:tcPr>
          <w:p w14:paraId="7D1873A3"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809" w:type="dxa"/>
            <w:tcBorders>
              <w:top w:val="nil"/>
              <w:left w:val="nil"/>
              <w:bottom w:val="nil"/>
              <w:right w:val="nil"/>
            </w:tcBorders>
            <w:shd w:val="clear" w:color="auto" w:fill="auto"/>
            <w:noWrap/>
            <w:vAlign w:val="center"/>
            <w:hideMark/>
          </w:tcPr>
          <w:p w14:paraId="2E19365E"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0.42</w:t>
            </w:r>
          </w:p>
        </w:tc>
        <w:tc>
          <w:tcPr>
            <w:tcW w:w="236" w:type="dxa"/>
            <w:tcBorders>
              <w:top w:val="nil"/>
              <w:left w:val="nil"/>
              <w:bottom w:val="nil"/>
              <w:right w:val="nil"/>
            </w:tcBorders>
            <w:shd w:val="clear" w:color="auto" w:fill="auto"/>
            <w:noWrap/>
            <w:vAlign w:val="bottom"/>
            <w:hideMark/>
          </w:tcPr>
          <w:p w14:paraId="18477B42"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hideMark/>
          </w:tcPr>
          <w:p w14:paraId="095054EB"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850" w:type="dxa"/>
            <w:tcBorders>
              <w:top w:val="nil"/>
              <w:left w:val="nil"/>
              <w:bottom w:val="nil"/>
              <w:right w:val="nil"/>
            </w:tcBorders>
            <w:shd w:val="clear" w:color="auto" w:fill="auto"/>
            <w:noWrap/>
            <w:vAlign w:val="center"/>
            <w:hideMark/>
          </w:tcPr>
          <w:p w14:paraId="69D668DA"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0.48</w:t>
            </w:r>
          </w:p>
        </w:tc>
        <w:tc>
          <w:tcPr>
            <w:tcW w:w="1034" w:type="dxa"/>
            <w:tcBorders>
              <w:top w:val="nil"/>
              <w:left w:val="nil"/>
              <w:bottom w:val="nil"/>
              <w:right w:val="nil"/>
            </w:tcBorders>
            <w:shd w:val="clear" w:color="auto" w:fill="auto"/>
            <w:noWrap/>
            <w:vAlign w:val="center"/>
            <w:hideMark/>
          </w:tcPr>
          <w:p w14:paraId="618156D9"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-0.05</w:t>
            </w:r>
          </w:p>
        </w:tc>
      </w:tr>
      <w:tr w:rsidR="0090195B" w:rsidRPr="00280511" w14:paraId="4D7EBA7D"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6EF8DD9D" w14:textId="77777777" w:rsidR="0090195B" w:rsidRPr="00902DEE" w:rsidRDefault="0090195B" w:rsidP="0047457E">
            <w:pPr>
              <w:rPr>
                <w:rFonts w:eastAsia="Times New Roman"/>
                <w:color w:val="000000"/>
                <w:sz w:val="20"/>
                <w:szCs w:val="20"/>
              </w:rPr>
            </w:pPr>
          </w:p>
        </w:tc>
        <w:tc>
          <w:tcPr>
            <w:tcW w:w="951" w:type="dxa"/>
            <w:tcBorders>
              <w:top w:val="nil"/>
              <w:left w:val="nil"/>
              <w:bottom w:val="nil"/>
              <w:right w:val="nil"/>
            </w:tcBorders>
            <w:shd w:val="clear" w:color="auto" w:fill="auto"/>
            <w:noWrap/>
            <w:vAlign w:val="center"/>
            <w:hideMark/>
          </w:tcPr>
          <w:p w14:paraId="5C5ACF56"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Yes=1</w:t>
            </w:r>
          </w:p>
        </w:tc>
        <w:tc>
          <w:tcPr>
            <w:tcW w:w="892" w:type="dxa"/>
            <w:tcBorders>
              <w:top w:val="nil"/>
              <w:left w:val="nil"/>
              <w:bottom w:val="nil"/>
              <w:right w:val="nil"/>
            </w:tcBorders>
            <w:shd w:val="clear" w:color="auto" w:fill="auto"/>
            <w:noWrap/>
            <w:vAlign w:val="center"/>
            <w:hideMark/>
          </w:tcPr>
          <w:p w14:paraId="22D10776" w14:textId="77777777" w:rsidR="0090195B" w:rsidRPr="00902DEE" w:rsidRDefault="0090195B" w:rsidP="0047457E">
            <w:pPr>
              <w:jc w:val="center"/>
              <w:rPr>
                <w:rFonts w:eastAsia="Times New Roman"/>
                <w:color w:val="000000"/>
                <w:sz w:val="20"/>
                <w:szCs w:val="20"/>
              </w:rPr>
            </w:pPr>
          </w:p>
        </w:tc>
        <w:tc>
          <w:tcPr>
            <w:tcW w:w="809" w:type="dxa"/>
            <w:tcBorders>
              <w:top w:val="nil"/>
              <w:left w:val="nil"/>
              <w:bottom w:val="nil"/>
              <w:right w:val="nil"/>
            </w:tcBorders>
            <w:shd w:val="clear" w:color="auto" w:fill="auto"/>
            <w:noWrap/>
            <w:vAlign w:val="center"/>
            <w:hideMark/>
          </w:tcPr>
          <w:p w14:paraId="4817FEF3"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0.50</w:t>
            </w:r>
            <w:r>
              <w:rPr>
                <w:rFonts w:eastAsia="Times New Roman"/>
                <w:color w:val="000000"/>
                <w:sz w:val="20"/>
                <w:szCs w:val="20"/>
              </w:rPr>
              <w:t>]</w:t>
            </w:r>
          </w:p>
        </w:tc>
        <w:tc>
          <w:tcPr>
            <w:tcW w:w="236" w:type="dxa"/>
            <w:tcBorders>
              <w:top w:val="nil"/>
              <w:left w:val="nil"/>
              <w:bottom w:val="nil"/>
              <w:right w:val="nil"/>
            </w:tcBorders>
            <w:shd w:val="clear" w:color="auto" w:fill="auto"/>
            <w:noWrap/>
            <w:vAlign w:val="bottom"/>
            <w:hideMark/>
          </w:tcPr>
          <w:p w14:paraId="5B9C9C3F"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hideMark/>
          </w:tcPr>
          <w:p w14:paraId="22231347" w14:textId="77777777" w:rsidR="0090195B" w:rsidRPr="00902DEE" w:rsidRDefault="0090195B" w:rsidP="0047457E">
            <w:pPr>
              <w:jc w:val="center"/>
              <w:rPr>
                <w:rFonts w:eastAsia="Times New Roman"/>
                <w:sz w:val="20"/>
                <w:szCs w:val="20"/>
              </w:rPr>
            </w:pPr>
          </w:p>
        </w:tc>
        <w:tc>
          <w:tcPr>
            <w:tcW w:w="850" w:type="dxa"/>
            <w:tcBorders>
              <w:top w:val="nil"/>
              <w:left w:val="nil"/>
              <w:bottom w:val="nil"/>
              <w:right w:val="nil"/>
            </w:tcBorders>
            <w:shd w:val="clear" w:color="auto" w:fill="auto"/>
            <w:noWrap/>
            <w:vAlign w:val="center"/>
            <w:hideMark/>
          </w:tcPr>
          <w:p w14:paraId="36A73DF8"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0.51</w:t>
            </w:r>
            <w:r>
              <w:rPr>
                <w:rFonts w:eastAsia="Times New Roman"/>
                <w:color w:val="000000"/>
                <w:sz w:val="20"/>
                <w:szCs w:val="20"/>
              </w:rPr>
              <w:t>]</w:t>
            </w:r>
          </w:p>
        </w:tc>
        <w:tc>
          <w:tcPr>
            <w:tcW w:w="1034" w:type="dxa"/>
            <w:tcBorders>
              <w:top w:val="nil"/>
              <w:left w:val="nil"/>
              <w:bottom w:val="nil"/>
              <w:right w:val="nil"/>
            </w:tcBorders>
            <w:shd w:val="clear" w:color="auto" w:fill="auto"/>
            <w:noWrap/>
            <w:vAlign w:val="center"/>
            <w:hideMark/>
          </w:tcPr>
          <w:p w14:paraId="49012F41"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(0.09)</w:t>
            </w:r>
          </w:p>
        </w:tc>
      </w:tr>
      <w:tr w:rsidR="0090195B" w:rsidRPr="00280511" w14:paraId="3886346D"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11C51A24"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Recording sales price</w:t>
            </w:r>
          </w:p>
        </w:tc>
        <w:tc>
          <w:tcPr>
            <w:tcW w:w="951" w:type="dxa"/>
            <w:tcBorders>
              <w:top w:val="nil"/>
              <w:left w:val="nil"/>
              <w:bottom w:val="nil"/>
              <w:right w:val="nil"/>
            </w:tcBorders>
            <w:shd w:val="clear" w:color="auto" w:fill="auto"/>
            <w:noWrap/>
            <w:vAlign w:val="center"/>
            <w:hideMark/>
          </w:tcPr>
          <w:p w14:paraId="51888A8E"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No=0</w:t>
            </w:r>
          </w:p>
        </w:tc>
        <w:tc>
          <w:tcPr>
            <w:tcW w:w="892" w:type="dxa"/>
            <w:tcBorders>
              <w:top w:val="nil"/>
              <w:left w:val="nil"/>
              <w:bottom w:val="nil"/>
              <w:right w:val="nil"/>
            </w:tcBorders>
            <w:shd w:val="clear" w:color="auto" w:fill="auto"/>
            <w:noWrap/>
            <w:vAlign w:val="center"/>
            <w:hideMark/>
          </w:tcPr>
          <w:p w14:paraId="7E383B41"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809" w:type="dxa"/>
            <w:tcBorders>
              <w:top w:val="nil"/>
              <w:left w:val="nil"/>
              <w:bottom w:val="nil"/>
              <w:right w:val="nil"/>
            </w:tcBorders>
            <w:shd w:val="clear" w:color="auto" w:fill="auto"/>
            <w:noWrap/>
            <w:vAlign w:val="center"/>
            <w:hideMark/>
          </w:tcPr>
          <w:p w14:paraId="4E462C5E"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0.40</w:t>
            </w:r>
          </w:p>
        </w:tc>
        <w:tc>
          <w:tcPr>
            <w:tcW w:w="236" w:type="dxa"/>
            <w:tcBorders>
              <w:top w:val="nil"/>
              <w:left w:val="nil"/>
              <w:bottom w:val="nil"/>
              <w:right w:val="nil"/>
            </w:tcBorders>
            <w:shd w:val="clear" w:color="auto" w:fill="auto"/>
            <w:noWrap/>
            <w:vAlign w:val="bottom"/>
            <w:hideMark/>
          </w:tcPr>
          <w:p w14:paraId="7520E072"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hideMark/>
          </w:tcPr>
          <w:p w14:paraId="094F6E80"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850" w:type="dxa"/>
            <w:tcBorders>
              <w:top w:val="nil"/>
              <w:left w:val="nil"/>
              <w:bottom w:val="nil"/>
              <w:right w:val="nil"/>
            </w:tcBorders>
            <w:shd w:val="clear" w:color="auto" w:fill="auto"/>
            <w:noWrap/>
            <w:vAlign w:val="center"/>
            <w:hideMark/>
          </w:tcPr>
          <w:p w14:paraId="474EEC5B"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0.43</w:t>
            </w:r>
          </w:p>
        </w:tc>
        <w:tc>
          <w:tcPr>
            <w:tcW w:w="1034" w:type="dxa"/>
            <w:tcBorders>
              <w:top w:val="nil"/>
              <w:left w:val="nil"/>
              <w:bottom w:val="nil"/>
              <w:right w:val="nil"/>
            </w:tcBorders>
            <w:shd w:val="clear" w:color="auto" w:fill="auto"/>
            <w:noWrap/>
            <w:vAlign w:val="center"/>
            <w:hideMark/>
          </w:tcPr>
          <w:p w14:paraId="39CE4051"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-0.02</w:t>
            </w:r>
          </w:p>
        </w:tc>
      </w:tr>
      <w:tr w:rsidR="0090195B" w:rsidRPr="00280511" w14:paraId="34473627" w14:textId="77777777" w:rsidTr="0090195B">
        <w:trPr>
          <w:trHeight w:val="320"/>
          <w:jc w:val="center"/>
        </w:trPr>
        <w:tc>
          <w:tcPr>
            <w:tcW w:w="2725" w:type="dxa"/>
            <w:tcBorders>
              <w:top w:val="nil"/>
              <w:left w:val="nil"/>
              <w:bottom w:val="nil"/>
              <w:right w:val="nil"/>
            </w:tcBorders>
            <w:shd w:val="clear" w:color="auto" w:fill="auto"/>
            <w:noWrap/>
            <w:vAlign w:val="center"/>
            <w:hideMark/>
          </w:tcPr>
          <w:p w14:paraId="0F95FAA4" w14:textId="77777777" w:rsidR="0090195B" w:rsidRPr="00902DEE" w:rsidRDefault="0090195B" w:rsidP="0047457E">
            <w:pPr>
              <w:rPr>
                <w:rFonts w:eastAsia="Times New Roman"/>
                <w:color w:val="000000"/>
                <w:sz w:val="20"/>
                <w:szCs w:val="20"/>
              </w:rPr>
            </w:pPr>
          </w:p>
        </w:tc>
        <w:tc>
          <w:tcPr>
            <w:tcW w:w="951" w:type="dxa"/>
            <w:tcBorders>
              <w:top w:val="nil"/>
              <w:left w:val="nil"/>
              <w:bottom w:val="nil"/>
              <w:right w:val="nil"/>
            </w:tcBorders>
            <w:shd w:val="clear" w:color="auto" w:fill="auto"/>
            <w:noWrap/>
            <w:vAlign w:val="center"/>
            <w:hideMark/>
          </w:tcPr>
          <w:p w14:paraId="07BD0C2C"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Yes=1</w:t>
            </w:r>
          </w:p>
        </w:tc>
        <w:tc>
          <w:tcPr>
            <w:tcW w:w="892" w:type="dxa"/>
            <w:tcBorders>
              <w:top w:val="nil"/>
              <w:left w:val="nil"/>
              <w:bottom w:val="nil"/>
              <w:right w:val="nil"/>
            </w:tcBorders>
            <w:shd w:val="clear" w:color="auto" w:fill="auto"/>
            <w:noWrap/>
            <w:vAlign w:val="center"/>
            <w:hideMark/>
          </w:tcPr>
          <w:p w14:paraId="7A889600" w14:textId="77777777" w:rsidR="0090195B" w:rsidRPr="00902DEE" w:rsidRDefault="0090195B" w:rsidP="0047457E">
            <w:pPr>
              <w:jc w:val="center"/>
              <w:rPr>
                <w:rFonts w:eastAsia="Times New Roman"/>
                <w:color w:val="000000"/>
                <w:sz w:val="20"/>
                <w:szCs w:val="20"/>
              </w:rPr>
            </w:pPr>
          </w:p>
        </w:tc>
        <w:tc>
          <w:tcPr>
            <w:tcW w:w="809" w:type="dxa"/>
            <w:tcBorders>
              <w:top w:val="nil"/>
              <w:left w:val="nil"/>
              <w:bottom w:val="nil"/>
              <w:right w:val="nil"/>
            </w:tcBorders>
            <w:shd w:val="clear" w:color="auto" w:fill="auto"/>
            <w:noWrap/>
            <w:vAlign w:val="center"/>
            <w:hideMark/>
          </w:tcPr>
          <w:p w14:paraId="64EF69AC"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0.49</w:t>
            </w:r>
            <w:r>
              <w:rPr>
                <w:rFonts w:eastAsia="Times New Roman"/>
                <w:color w:val="000000"/>
                <w:sz w:val="20"/>
                <w:szCs w:val="20"/>
              </w:rPr>
              <w:t>]</w:t>
            </w:r>
          </w:p>
        </w:tc>
        <w:tc>
          <w:tcPr>
            <w:tcW w:w="236" w:type="dxa"/>
            <w:tcBorders>
              <w:top w:val="nil"/>
              <w:left w:val="nil"/>
              <w:bottom w:val="nil"/>
              <w:right w:val="nil"/>
            </w:tcBorders>
            <w:shd w:val="clear" w:color="auto" w:fill="auto"/>
            <w:noWrap/>
            <w:vAlign w:val="bottom"/>
            <w:hideMark/>
          </w:tcPr>
          <w:p w14:paraId="4FB5C612" w14:textId="77777777" w:rsidR="0090195B" w:rsidRPr="00902DEE" w:rsidRDefault="0090195B" w:rsidP="0047457E">
            <w:pPr>
              <w:jc w:val="right"/>
              <w:rPr>
                <w:rFonts w:eastAsia="Times New Roman"/>
                <w:color w:val="000000"/>
                <w:sz w:val="20"/>
                <w:szCs w:val="20"/>
              </w:rPr>
            </w:pPr>
          </w:p>
        </w:tc>
        <w:tc>
          <w:tcPr>
            <w:tcW w:w="898" w:type="dxa"/>
            <w:tcBorders>
              <w:top w:val="nil"/>
              <w:left w:val="nil"/>
              <w:bottom w:val="nil"/>
              <w:right w:val="nil"/>
            </w:tcBorders>
            <w:shd w:val="clear" w:color="auto" w:fill="auto"/>
            <w:noWrap/>
            <w:vAlign w:val="center"/>
            <w:hideMark/>
          </w:tcPr>
          <w:p w14:paraId="0B7C9189" w14:textId="77777777" w:rsidR="0090195B" w:rsidRPr="00902DEE" w:rsidRDefault="0090195B" w:rsidP="0047457E">
            <w:pPr>
              <w:jc w:val="center"/>
              <w:rPr>
                <w:rFonts w:eastAsia="Times New Roman"/>
                <w:sz w:val="20"/>
                <w:szCs w:val="20"/>
              </w:rPr>
            </w:pPr>
          </w:p>
        </w:tc>
        <w:tc>
          <w:tcPr>
            <w:tcW w:w="850" w:type="dxa"/>
            <w:tcBorders>
              <w:top w:val="nil"/>
              <w:left w:val="nil"/>
              <w:bottom w:val="nil"/>
              <w:right w:val="nil"/>
            </w:tcBorders>
            <w:shd w:val="clear" w:color="auto" w:fill="auto"/>
            <w:noWrap/>
            <w:vAlign w:val="center"/>
            <w:hideMark/>
          </w:tcPr>
          <w:p w14:paraId="44E7E4F3"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0.50</w:t>
            </w:r>
            <w:r>
              <w:rPr>
                <w:rFonts w:eastAsia="Times New Roman"/>
                <w:color w:val="000000"/>
                <w:sz w:val="20"/>
                <w:szCs w:val="20"/>
              </w:rPr>
              <w:t>]</w:t>
            </w:r>
          </w:p>
        </w:tc>
        <w:tc>
          <w:tcPr>
            <w:tcW w:w="1034" w:type="dxa"/>
            <w:tcBorders>
              <w:top w:val="nil"/>
              <w:left w:val="nil"/>
              <w:bottom w:val="nil"/>
              <w:right w:val="nil"/>
            </w:tcBorders>
            <w:shd w:val="clear" w:color="auto" w:fill="auto"/>
            <w:noWrap/>
            <w:vAlign w:val="center"/>
            <w:hideMark/>
          </w:tcPr>
          <w:p w14:paraId="0F471041"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(0.09)</w:t>
            </w:r>
          </w:p>
        </w:tc>
      </w:tr>
      <w:tr w:rsidR="0090195B" w:rsidRPr="00280511" w14:paraId="4C71277F" w14:textId="77777777" w:rsidTr="0090195B">
        <w:trPr>
          <w:trHeight w:val="320"/>
          <w:jc w:val="center"/>
        </w:trPr>
        <w:tc>
          <w:tcPr>
            <w:tcW w:w="2725" w:type="dxa"/>
            <w:tcBorders>
              <w:top w:val="nil"/>
              <w:left w:val="nil"/>
              <w:right w:val="nil"/>
            </w:tcBorders>
            <w:shd w:val="clear" w:color="auto" w:fill="auto"/>
            <w:noWrap/>
            <w:vAlign w:val="center"/>
            <w:hideMark/>
          </w:tcPr>
          <w:p w14:paraId="2AF533E9"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Recording sales volume</w:t>
            </w:r>
          </w:p>
        </w:tc>
        <w:tc>
          <w:tcPr>
            <w:tcW w:w="951" w:type="dxa"/>
            <w:tcBorders>
              <w:top w:val="nil"/>
              <w:left w:val="nil"/>
              <w:right w:val="nil"/>
            </w:tcBorders>
            <w:shd w:val="clear" w:color="auto" w:fill="auto"/>
            <w:noWrap/>
            <w:vAlign w:val="center"/>
            <w:hideMark/>
          </w:tcPr>
          <w:p w14:paraId="1BD53EE6"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No=0</w:t>
            </w:r>
          </w:p>
        </w:tc>
        <w:tc>
          <w:tcPr>
            <w:tcW w:w="892" w:type="dxa"/>
            <w:tcBorders>
              <w:top w:val="nil"/>
              <w:left w:val="nil"/>
              <w:right w:val="nil"/>
            </w:tcBorders>
            <w:shd w:val="clear" w:color="auto" w:fill="auto"/>
            <w:noWrap/>
            <w:vAlign w:val="center"/>
            <w:hideMark/>
          </w:tcPr>
          <w:p w14:paraId="5EDABB72"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161</w:t>
            </w:r>
          </w:p>
        </w:tc>
        <w:tc>
          <w:tcPr>
            <w:tcW w:w="809" w:type="dxa"/>
            <w:tcBorders>
              <w:top w:val="nil"/>
              <w:left w:val="nil"/>
              <w:right w:val="nil"/>
            </w:tcBorders>
            <w:shd w:val="clear" w:color="auto" w:fill="auto"/>
            <w:noWrap/>
            <w:vAlign w:val="center"/>
            <w:hideMark/>
          </w:tcPr>
          <w:p w14:paraId="0855DF9B"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0.31</w:t>
            </w:r>
          </w:p>
        </w:tc>
        <w:tc>
          <w:tcPr>
            <w:tcW w:w="236" w:type="dxa"/>
            <w:tcBorders>
              <w:top w:val="nil"/>
              <w:left w:val="nil"/>
              <w:right w:val="nil"/>
            </w:tcBorders>
            <w:shd w:val="clear" w:color="auto" w:fill="auto"/>
            <w:noWrap/>
            <w:vAlign w:val="bottom"/>
            <w:hideMark/>
          </w:tcPr>
          <w:p w14:paraId="616FF2F5" w14:textId="77777777" w:rsidR="0090195B" w:rsidRPr="00902DEE" w:rsidRDefault="0090195B" w:rsidP="0047457E">
            <w:pPr>
              <w:jc w:val="right"/>
              <w:rPr>
                <w:rFonts w:eastAsia="Times New Roman"/>
                <w:color w:val="000000"/>
                <w:sz w:val="20"/>
                <w:szCs w:val="20"/>
              </w:rPr>
            </w:pPr>
          </w:p>
        </w:tc>
        <w:tc>
          <w:tcPr>
            <w:tcW w:w="898" w:type="dxa"/>
            <w:tcBorders>
              <w:top w:val="nil"/>
              <w:left w:val="nil"/>
              <w:right w:val="nil"/>
            </w:tcBorders>
            <w:shd w:val="clear" w:color="auto" w:fill="auto"/>
            <w:noWrap/>
            <w:vAlign w:val="center"/>
            <w:hideMark/>
          </w:tcPr>
          <w:p w14:paraId="1EC87CF1" w14:textId="77777777" w:rsidR="0090195B" w:rsidRPr="00902DEE" w:rsidRDefault="0090195B" w:rsidP="0047457E">
            <w:pPr>
              <w:jc w:val="center"/>
              <w:rPr>
                <w:rFonts w:eastAsia="Times New Roman"/>
                <w:color w:val="000000"/>
                <w:sz w:val="20"/>
                <w:szCs w:val="20"/>
              </w:rPr>
            </w:pPr>
            <w:r w:rsidRPr="00902DEE">
              <w:rPr>
                <w:rFonts w:eastAsia="Times New Roman"/>
                <w:color w:val="000000"/>
                <w:sz w:val="20"/>
                <w:szCs w:val="20"/>
              </w:rPr>
              <w:t>40</w:t>
            </w:r>
          </w:p>
        </w:tc>
        <w:tc>
          <w:tcPr>
            <w:tcW w:w="850" w:type="dxa"/>
            <w:tcBorders>
              <w:top w:val="nil"/>
              <w:left w:val="nil"/>
              <w:right w:val="nil"/>
            </w:tcBorders>
            <w:shd w:val="clear" w:color="auto" w:fill="auto"/>
            <w:noWrap/>
            <w:vAlign w:val="center"/>
            <w:hideMark/>
          </w:tcPr>
          <w:p w14:paraId="0C6DFE86"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0.33</w:t>
            </w:r>
          </w:p>
        </w:tc>
        <w:tc>
          <w:tcPr>
            <w:tcW w:w="1034" w:type="dxa"/>
            <w:tcBorders>
              <w:top w:val="nil"/>
              <w:left w:val="nil"/>
              <w:right w:val="nil"/>
            </w:tcBorders>
            <w:shd w:val="clear" w:color="auto" w:fill="auto"/>
            <w:noWrap/>
            <w:vAlign w:val="center"/>
            <w:hideMark/>
          </w:tcPr>
          <w:p w14:paraId="72CA0D67"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-0.01</w:t>
            </w:r>
          </w:p>
        </w:tc>
      </w:tr>
      <w:tr w:rsidR="0090195B" w:rsidRPr="00280511" w14:paraId="2644516D" w14:textId="77777777" w:rsidTr="0090195B">
        <w:trPr>
          <w:trHeight w:val="320"/>
          <w:jc w:val="center"/>
        </w:trPr>
        <w:tc>
          <w:tcPr>
            <w:tcW w:w="2725" w:type="dxa"/>
            <w:tcBorders>
              <w:top w:val="nil"/>
              <w:left w:val="nil"/>
              <w:bottom w:val="single" w:sz="4" w:space="0" w:color="auto"/>
              <w:right w:val="nil"/>
            </w:tcBorders>
            <w:shd w:val="clear" w:color="auto" w:fill="auto"/>
            <w:noWrap/>
            <w:vAlign w:val="center"/>
            <w:hideMark/>
          </w:tcPr>
          <w:p w14:paraId="2C050F60"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 </w:t>
            </w:r>
          </w:p>
        </w:tc>
        <w:tc>
          <w:tcPr>
            <w:tcW w:w="951" w:type="dxa"/>
            <w:tcBorders>
              <w:top w:val="nil"/>
              <w:left w:val="nil"/>
              <w:bottom w:val="single" w:sz="4" w:space="0" w:color="auto"/>
              <w:right w:val="nil"/>
            </w:tcBorders>
            <w:shd w:val="clear" w:color="auto" w:fill="auto"/>
            <w:noWrap/>
            <w:vAlign w:val="center"/>
            <w:hideMark/>
          </w:tcPr>
          <w:p w14:paraId="592BA05A"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Yes=1</w:t>
            </w:r>
          </w:p>
        </w:tc>
        <w:tc>
          <w:tcPr>
            <w:tcW w:w="892" w:type="dxa"/>
            <w:tcBorders>
              <w:top w:val="nil"/>
              <w:left w:val="nil"/>
              <w:bottom w:val="single" w:sz="4" w:space="0" w:color="auto"/>
              <w:right w:val="nil"/>
            </w:tcBorders>
            <w:shd w:val="clear" w:color="auto" w:fill="auto"/>
            <w:noWrap/>
            <w:vAlign w:val="center"/>
            <w:hideMark/>
          </w:tcPr>
          <w:p w14:paraId="79B38BA9" w14:textId="77777777" w:rsidR="0090195B" w:rsidRPr="00902DEE" w:rsidRDefault="0090195B" w:rsidP="0047457E">
            <w:pPr>
              <w:jc w:val="center"/>
              <w:rPr>
                <w:rFonts w:eastAsia="Times New Roman"/>
                <w:color w:val="000000"/>
                <w:sz w:val="20"/>
                <w:szCs w:val="20"/>
              </w:rPr>
            </w:pPr>
          </w:p>
        </w:tc>
        <w:tc>
          <w:tcPr>
            <w:tcW w:w="809" w:type="dxa"/>
            <w:tcBorders>
              <w:top w:val="nil"/>
              <w:left w:val="nil"/>
              <w:bottom w:val="single" w:sz="4" w:space="0" w:color="auto"/>
              <w:right w:val="nil"/>
            </w:tcBorders>
            <w:shd w:val="clear" w:color="auto" w:fill="auto"/>
            <w:noWrap/>
            <w:vAlign w:val="center"/>
            <w:hideMark/>
          </w:tcPr>
          <w:p w14:paraId="7801D2F8"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0.46</w:t>
            </w:r>
            <w:r>
              <w:rPr>
                <w:rFonts w:eastAsia="Times New Roman"/>
                <w:color w:val="000000"/>
                <w:sz w:val="20"/>
                <w:szCs w:val="20"/>
              </w:rPr>
              <w:t>]</w:t>
            </w:r>
          </w:p>
        </w:tc>
        <w:tc>
          <w:tcPr>
            <w:tcW w:w="236" w:type="dxa"/>
            <w:tcBorders>
              <w:top w:val="nil"/>
              <w:left w:val="nil"/>
              <w:bottom w:val="single" w:sz="4" w:space="0" w:color="auto"/>
              <w:right w:val="nil"/>
            </w:tcBorders>
            <w:shd w:val="clear" w:color="auto" w:fill="auto"/>
            <w:noWrap/>
            <w:vAlign w:val="bottom"/>
            <w:hideMark/>
          </w:tcPr>
          <w:p w14:paraId="7907689B" w14:textId="77777777" w:rsidR="0090195B" w:rsidRPr="00902DEE" w:rsidRDefault="0090195B" w:rsidP="0047457E">
            <w:pPr>
              <w:rPr>
                <w:rFonts w:eastAsia="Times New Roman"/>
                <w:color w:val="000000"/>
                <w:sz w:val="20"/>
                <w:szCs w:val="20"/>
              </w:rPr>
            </w:pPr>
            <w:r w:rsidRPr="00902DEE">
              <w:rPr>
                <w:rFonts w:eastAsia="Times New Roman"/>
                <w:color w:val="000000"/>
                <w:sz w:val="20"/>
                <w:szCs w:val="20"/>
              </w:rPr>
              <w:t> </w:t>
            </w:r>
          </w:p>
        </w:tc>
        <w:tc>
          <w:tcPr>
            <w:tcW w:w="898" w:type="dxa"/>
            <w:tcBorders>
              <w:top w:val="nil"/>
              <w:left w:val="nil"/>
              <w:bottom w:val="single" w:sz="4" w:space="0" w:color="auto"/>
              <w:right w:val="nil"/>
            </w:tcBorders>
            <w:shd w:val="clear" w:color="auto" w:fill="auto"/>
            <w:noWrap/>
            <w:vAlign w:val="center"/>
            <w:hideMark/>
          </w:tcPr>
          <w:p w14:paraId="2C44ED88" w14:textId="77777777" w:rsidR="0090195B" w:rsidRPr="00902DEE" w:rsidRDefault="0090195B" w:rsidP="0047457E">
            <w:pPr>
              <w:jc w:val="center"/>
              <w:rPr>
                <w:rFonts w:eastAsia="Times New Roman"/>
                <w:color w:val="000000"/>
                <w:sz w:val="20"/>
                <w:szCs w:val="20"/>
              </w:rPr>
            </w:pPr>
          </w:p>
        </w:tc>
        <w:tc>
          <w:tcPr>
            <w:tcW w:w="850" w:type="dxa"/>
            <w:tcBorders>
              <w:top w:val="nil"/>
              <w:left w:val="nil"/>
              <w:bottom w:val="single" w:sz="4" w:space="0" w:color="auto"/>
              <w:right w:val="nil"/>
            </w:tcBorders>
            <w:shd w:val="clear" w:color="auto" w:fill="auto"/>
            <w:noWrap/>
            <w:vAlign w:val="center"/>
            <w:hideMark/>
          </w:tcPr>
          <w:p w14:paraId="6B59518C" w14:textId="77777777" w:rsidR="0090195B" w:rsidRPr="00902DEE" w:rsidRDefault="0090195B" w:rsidP="0047457E">
            <w:pPr>
              <w:jc w:val="right"/>
              <w:rPr>
                <w:rFonts w:eastAsia="Times New Roman"/>
                <w:color w:val="000000"/>
                <w:sz w:val="20"/>
                <w:szCs w:val="20"/>
              </w:rPr>
            </w:pPr>
            <w:r>
              <w:rPr>
                <w:rFonts w:eastAsia="Times New Roman"/>
                <w:color w:val="000000"/>
                <w:sz w:val="20"/>
                <w:szCs w:val="20"/>
              </w:rPr>
              <w:t>[</w:t>
            </w:r>
            <w:r w:rsidRPr="00902DEE">
              <w:rPr>
                <w:rFonts w:eastAsia="Times New Roman"/>
                <w:color w:val="000000"/>
                <w:sz w:val="20"/>
                <w:szCs w:val="20"/>
              </w:rPr>
              <w:t>0.47</w:t>
            </w:r>
            <w:r>
              <w:rPr>
                <w:rFonts w:eastAsia="Times New Roman"/>
                <w:color w:val="000000"/>
                <w:sz w:val="20"/>
                <w:szCs w:val="20"/>
              </w:rPr>
              <w:t>]</w:t>
            </w:r>
          </w:p>
        </w:tc>
        <w:tc>
          <w:tcPr>
            <w:tcW w:w="1034" w:type="dxa"/>
            <w:tcBorders>
              <w:top w:val="nil"/>
              <w:left w:val="nil"/>
              <w:bottom w:val="single" w:sz="4" w:space="0" w:color="auto"/>
              <w:right w:val="nil"/>
            </w:tcBorders>
            <w:shd w:val="clear" w:color="auto" w:fill="auto"/>
            <w:noWrap/>
            <w:vAlign w:val="center"/>
            <w:hideMark/>
          </w:tcPr>
          <w:p w14:paraId="5C9A4B36" w14:textId="77777777" w:rsidR="0090195B" w:rsidRPr="00902DEE" w:rsidRDefault="0090195B" w:rsidP="0047457E">
            <w:pPr>
              <w:jc w:val="right"/>
              <w:rPr>
                <w:rFonts w:eastAsia="Times New Roman"/>
                <w:color w:val="000000"/>
                <w:sz w:val="20"/>
                <w:szCs w:val="20"/>
              </w:rPr>
            </w:pPr>
            <w:r w:rsidRPr="00902DEE">
              <w:rPr>
                <w:rFonts w:eastAsia="Times New Roman"/>
                <w:color w:val="000000"/>
                <w:sz w:val="20"/>
                <w:szCs w:val="20"/>
              </w:rPr>
              <w:t>(0.08)</w:t>
            </w:r>
          </w:p>
        </w:tc>
      </w:tr>
      <w:tr w:rsidR="0090195B" w:rsidRPr="00280511" w14:paraId="3275F9A1" w14:textId="77777777" w:rsidTr="0090195B">
        <w:trPr>
          <w:trHeight w:val="533"/>
          <w:jc w:val="center"/>
        </w:trPr>
        <w:tc>
          <w:tcPr>
            <w:tcW w:w="8395" w:type="dxa"/>
            <w:gridSpan w:val="8"/>
            <w:tcBorders>
              <w:top w:val="single" w:sz="4" w:space="0" w:color="auto"/>
              <w:left w:val="nil"/>
              <w:right w:val="nil"/>
            </w:tcBorders>
            <w:shd w:val="clear" w:color="auto" w:fill="auto"/>
            <w:noWrap/>
            <w:vAlign w:val="center"/>
          </w:tcPr>
          <w:p w14:paraId="25F49146" w14:textId="77777777" w:rsidR="0090195B" w:rsidRPr="00902DEE" w:rsidRDefault="0090195B" w:rsidP="0047457E">
            <w:pPr>
              <w:rPr>
                <w:sz w:val="20"/>
                <w:szCs w:val="20"/>
              </w:rPr>
            </w:pPr>
            <w:r w:rsidRPr="00902DEE">
              <w:rPr>
                <w:rFonts w:eastAsia="Times New Roman"/>
                <w:i/>
                <w:color w:val="000000"/>
                <w:sz w:val="20"/>
                <w:szCs w:val="20"/>
                <w:lang w:eastAsia="en-US"/>
              </w:rPr>
              <w:t>Notes</w:t>
            </w:r>
            <w:r w:rsidRPr="00902DEE">
              <w:rPr>
                <w:rFonts w:eastAsia="Times New Roman"/>
                <w:color w:val="000000"/>
                <w:sz w:val="20"/>
                <w:szCs w:val="20"/>
                <w:lang w:eastAsia="en-US"/>
              </w:rPr>
              <w:t>:</w:t>
            </w:r>
            <w:r>
              <w:rPr>
                <w:sz w:val="20"/>
                <w:szCs w:val="20"/>
              </w:rPr>
              <w:t xml:space="preserve"> </w:t>
            </w:r>
            <w:r w:rsidRPr="003D79F7">
              <w:rPr>
                <w:rFonts w:eastAsia="Times New Roman"/>
                <w:color w:val="000000"/>
                <w:sz w:val="20"/>
                <w:szCs w:val="20"/>
                <w:lang w:eastAsia="en-US"/>
              </w:rPr>
              <w:t>Standard deviation</w:t>
            </w:r>
            <w:r>
              <w:rPr>
                <w:rFonts w:eastAsia="Times New Roman"/>
                <w:color w:val="000000"/>
                <w:sz w:val="20"/>
                <w:szCs w:val="20"/>
                <w:lang w:eastAsia="en-US"/>
              </w:rPr>
              <w:t>s are reported</w:t>
            </w:r>
            <w:r w:rsidRPr="003D79F7">
              <w:rPr>
                <w:rFonts w:eastAsia="Times New Roman"/>
                <w:color w:val="000000"/>
                <w:sz w:val="20"/>
                <w:szCs w:val="20"/>
                <w:lang w:eastAsia="en-US"/>
              </w:rPr>
              <w:t xml:space="preserve"> in brackets. </w:t>
            </w:r>
            <w:r w:rsidRPr="003D79F7">
              <w:rPr>
                <w:sz w:val="20"/>
                <w:szCs w:val="20"/>
              </w:rPr>
              <w:t xml:space="preserve">Standard errors </w:t>
            </w:r>
            <w:r>
              <w:rPr>
                <w:rFonts w:eastAsia="Times New Roman"/>
                <w:color w:val="000000"/>
                <w:sz w:val="20"/>
                <w:szCs w:val="20"/>
                <w:lang w:eastAsia="en-US"/>
              </w:rPr>
              <w:t>are reported</w:t>
            </w:r>
            <w:r w:rsidRPr="003D79F7">
              <w:rPr>
                <w:rFonts w:eastAsia="Times New Roman"/>
                <w:color w:val="000000"/>
                <w:sz w:val="20"/>
                <w:szCs w:val="20"/>
                <w:lang w:eastAsia="en-US"/>
              </w:rPr>
              <w:t xml:space="preserve"> </w:t>
            </w:r>
            <w:r>
              <w:rPr>
                <w:rFonts w:eastAsia="Times New Roman"/>
                <w:color w:val="000000"/>
                <w:sz w:val="20"/>
                <w:szCs w:val="20"/>
                <w:lang w:eastAsia="en-US"/>
              </w:rPr>
              <w:t xml:space="preserve"> </w:t>
            </w:r>
            <w:r w:rsidRPr="003D79F7">
              <w:rPr>
                <w:rFonts w:eastAsia="Times New Roman"/>
                <w:color w:val="000000"/>
                <w:sz w:val="20"/>
                <w:szCs w:val="20"/>
                <w:lang w:eastAsia="en-US"/>
              </w:rPr>
              <w:t>in parentheses</w:t>
            </w:r>
            <w:r>
              <w:rPr>
                <w:rFonts w:eastAsia="Times New Roman"/>
                <w:color w:val="000000"/>
                <w:sz w:val="20"/>
                <w:szCs w:val="20"/>
                <w:lang w:eastAsia="en-US"/>
              </w:rPr>
              <w:t xml:space="preserve">. </w:t>
            </w:r>
            <w:r w:rsidRPr="003336A6">
              <w:rPr>
                <w:rFonts w:eastAsia="Times New Roman"/>
                <w:color w:val="000000"/>
                <w:sz w:val="20"/>
                <w:szCs w:val="20"/>
                <w:lang w:eastAsia="en-US"/>
              </w:rPr>
              <w:t>* significant at 10%; ** significant</w:t>
            </w:r>
            <w:r>
              <w:rPr>
                <w:rFonts w:eastAsia="Times New Roman"/>
                <w:color w:val="000000"/>
                <w:sz w:val="20"/>
                <w:szCs w:val="20"/>
                <w:lang w:eastAsia="en-US"/>
              </w:rPr>
              <w:t xml:space="preserve"> </w:t>
            </w:r>
            <w:r w:rsidRPr="003336A6">
              <w:rPr>
                <w:rFonts w:eastAsia="Times New Roman"/>
                <w:color w:val="000000"/>
                <w:sz w:val="20"/>
                <w:szCs w:val="20"/>
                <w:lang w:eastAsia="en-US"/>
              </w:rPr>
              <w:t>at 5%; *** significant at 1%.</w:t>
            </w:r>
          </w:p>
        </w:tc>
      </w:tr>
    </w:tbl>
    <w:p w14:paraId="72F66F1A" w14:textId="77777777" w:rsidR="0090195B" w:rsidRDefault="0090195B" w:rsidP="0047457E">
      <w:pPr>
        <w:jc w:val="center"/>
      </w:pPr>
    </w:p>
    <w:p w14:paraId="73111B93" w14:textId="77777777" w:rsidR="0090195B" w:rsidRDefault="0090195B" w:rsidP="0047457E">
      <w:pPr>
        <w:jc w:val="center"/>
      </w:pPr>
    </w:p>
    <w:p w14:paraId="725BBC3A" w14:textId="77777777" w:rsidR="0090195B" w:rsidRDefault="0090195B" w:rsidP="0047457E">
      <w:pPr>
        <w:jc w:val="center"/>
      </w:pPr>
    </w:p>
    <w:p w14:paraId="4450F794" w14:textId="77777777" w:rsidR="0090195B" w:rsidRDefault="0090195B" w:rsidP="0047457E">
      <w:pPr>
        <w:jc w:val="center"/>
      </w:pPr>
    </w:p>
    <w:p w14:paraId="7136C201" w14:textId="77777777" w:rsidR="0090195B" w:rsidRDefault="0090195B" w:rsidP="0047457E">
      <w:pPr>
        <w:jc w:val="center"/>
      </w:pPr>
    </w:p>
    <w:p w14:paraId="5CBD8703" w14:textId="77777777" w:rsidR="0090195B" w:rsidRDefault="0090195B" w:rsidP="0047457E">
      <w:pPr>
        <w:jc w:val="center"/>
      </w:pPr>
    </w:p>
    <w:p w14:paraId="6DF17898" w14:textId="77777777" w:rsidR="0090195B" w:rsidRDefault="0090195B" w:rsidP="0047457E">
      <w:pPr>
        <w:jc w:val="center"/>
      </w:pPr>
    </w:p>
    <w:p w14:paraId="63AC5EBF" w14:textId="77777777" w:rsidR="0090195B" w:rsidRDefault="0090195B" w:rsidP="0047457E">
      <w:pPr>
        <w:jc w:val="center"/>
      </w:pPr>
    </w:p>
    <w:p w14:paraId="66BBA538" w14:textId="77777777" w:rsidR="0090195B" w:rsidRDefault="0090195B" w:rsidP="0047457E">
      <w:pPr>
        <w:jc w:val="center"/>
      </w:pPr>
    </w:p>
    <w:p w14:paraId="47BE3B65" w14:textId="77777777" w:rsidR="0090195B" w:rsidRDefault="0090195B" w:rsidP="0047457E">
      <w:pPr>
        <w:jc w:val="center"/>
      </w:pPr>
    </w:p>
    <w:p w14:paraId="67F97AAA" w14:textId="77777777" w:rsidR="0090195B" w:rsidRDefault="0090195B" w:rsidP="0047457E">
      <w:pPr>
        <w:jc w:val="center"/>
      </w:pPr>
    </w:p>
    <w:p w14:paraId="68E3B7F4" w14:textId="77777777" w:rsidR="0090195B" w:rsidRPr="00086BD9" w:rsidRDefault="0090195B" w:rsidP="0047457E">
      <w:pPr>
        <w:jc w:val="center"/>
        <w:outlineLvl w:val="0"/>
        <w:rPr>
          <w:b/>
        </w:rPr>
      </w:pPr>
      <w:r w:rsidRPr="00086BD9">
        <w:rPr>
          <w:b/>
        </w:rPr>
        <w:t>Table</w:t>
      </w:r>
      <w:r>
        <w:rPr>
          <w:b/>
        </w:rPr>
        <w:t xml:space="preserve"> </w:t>
      </w:r>
      <w:r w:rsidRPr="00086BD9">
        <w:rPr>
          <w:b/>
        </w:rPr>
        <w:t>5. Types of Information Sources for Shrimp Cultivation in each Household</w:t>
      </w:r>
    </w:p>
    <w:tbl>
      <w:tblPr>
        <w:tblW w:w="7120" w:type="dxa"/>
        <w:jc w:val="center"/>
        <w:tblLook w:val="04A0" w:firstRow="1" w:lastRow="0" w:firstColumn="1" w:lastColumn="0" w:noHBand="0" w:noVBand="1"/>
      </w:tblPr>
      <w:tblGrid>
        <w:gridCol w:w="3220"/>
        <w:gridCol w:w="1300"/>
        <w:gridCol w:w="1300"/>
        <w:gridCol w:w="1300"/>
      </w:tblGrid>
      <w:tr w:rsidR="0090195B" w:rsidRPr="00280511" w14:paraId="5A072006" w14:textId="77777777" w:rsidTr="0090195B">
        <w:trPr>
          <w:trHeight w:val="320"/>
          <w:jc w:val="center"/>
        </w:trPr>
        <w:tc>
          <w:tcPr>
            <w:tcW w:w="3220" w:type="dxa"/>
            <w:tcBorders>
              <w:top w:val="single" w:sz="4" w:space="0" w:color="auto"/>
              <w:left w:val="nil"/>
              <w:bottom w:val="single" w:sz="4" w:space="0" w:color="auto"/>
              <w:right w:val="nil"/>
            </w:tcBorders>
            <w:shd w:val="clear" w:color="auto" w:fill="auto"/>
            <w:noWrap/>
            <w:vAlign w:val="center"/>
            <w:hideMark/>
          </w:tcPr>
          <w:p w14:paraId="0314F093" w14:textId="77777777" w:rsidR="0090195B" w:rsidRPr="00280511" w:rsidRDefault="0090195B" w:rsidP="0047457E">
            <w:pPr>
              <w:jc w:val="center"/>
              <w:rPr>
                <w:rFonts w:eastAsia="Times New Roman"/>
                <w:color w:val="000000"/>
                <w:sz w:val="20"/>
                <w:szCs w:val="20"/>
              </w:rPr>
            </w:pPr>
          </w:p>
        </w:tc>
        <w:tc>
          <w:tcPr>
            <w:tcW w:w="1300" w:type="dxa"/>
            <w:tcBorders>
              <w:top w:val="single" w:sz="4" w:space="0" w:color="auto"/>
              <w:left w:val="nil"/>
              <w:bottom w:val="single" w:sz="4" w:space="0" w:color="auto"/>
              <w:right w:val="nil"/>
            </w:tcBorders>
            <w:shd w:val="clear" w:color="auto" w:fill="auto"/>
            <w:noWrap/>
            <w:vAlign w:val="center"/>
            <w:hideMark/>
          </w:tcPr>
          <w:p w14:paraId="555DDE37" w14:textId="77777777" w:rsidR="0090195B" w:rsidRPr="00280511" w:rsidRDefault="0090195B" w:rsidP="0047457E">
            <w:pPr>
              <w:jc w:val="center"/>
              <w:rPr>
                <w:rFonts w:eastAsia="Times New Roman"/>
                <w:color w:val="000000"/>
                <w:sz w:val="20"/>
                <w:szCs w:val="20"/>
              </w:rPr>
            </w:pPr>
            <w:r w:rsidRPr="00280511">
              <w:rPr>
                <w:rFonts w:eastAsia="Times New Roman"/>
                <w:color w:val="000000"/>
                <w:sz w:val="20"/>
                <w:szCs w:val="20"/>
              </w:rPr>
              <w:t>Undetected</w:t>
            </w:r>
          </w:p>
        </w:tc>
        <w:tc>
          <w:tcPr>
            <w:tcW w:w="1300" w:type="dxa"/>
            <w:tcBorders>
              <w:top w:val="single" w:sz="4" w:space="0" w:color="auto"/>
              <w:left w:val="nil"/>
              <w:bottom w:val="single" w:sz="4" w:space="0" w:color="auto"/>
              <w:right w:val="nil"/>
            </w:tcBorders>
            <w:shd w:val="clear" w:color="auto" w:fill="auto"/>
            <w:noWrap/>
            <w:vAlign w:val="center"/>
            <w:hideMark/>
          </w:tcPr>
          <w:p w14:paraId="0D22C146" w14:textId="77777777" w:rsidR="0090195B" w:rsidRPr="00280511" w:rsidRDefault="0090195B" w:rsidP="0047457E">
            <w:pPr>
              <w:jc w:val="center"/>
              <w:rPr>
                <w:rFonts w:eastAsia="Times New Roman"/>
                <w:color w:val="000000"/>
                <w:sz w:val="20"/>
                <w:szCs w:val="20"/>
              </w:rPr>
            </w:pPr>
            <w:r w:rsidRPr="00280511">
              <w:rPr>
                <w:rFonts w:eastAsia="Times New Roman"/>
                <w:color w:val="000000"/>
                <w:sz w:val="20"/>
                <w:szCs w:val="20"/>
              </w:rPr>
              <w:t>Detected</w:t>
            </w:r>
          </w:p>
        </w:tc>
        <w:tc>
          <w:tcPr>
            <w:tcW w:w="1300" w:type="dxa"/>
            <w:tcBorders>
              <w:top w:val="single" w:sz="4" w:space="0" w:color="auto"/>
              <w:left w:val="nil"/>
              <w:bottom w:val="single" w:sz="4" w:space="0" w:color="auto"/>
              <w:right w:val="nil"/>
            </w:tcBorders>
            <w:shd w:val="clear" w:color="auto" w:fill="auto"/>
            <w:noWrap/>
            <w:vAlign w:val="center"/>
            <w:hideMark/>
          </w:tcPr>
          <w:p w14:paraId="095D4405" w14:textId="77777777" w:rsidR="0090195B" w:rsidRPr="00280511" w:rsidRDefault="0090195B" w:rsidP="0047457E">
            <w:pPr>
              <w:jc w:val="center"/>
              <w:rPr>
                <w:rFonts w:eastAsia="Times New Roman"/>
                <w:color w:val="000000"/>
                <w:sz w:val="20"/>
                <w:szCs w:val="20"/>
              </w:rPr>
            </w:pPr>
            <w:r w:rsidRPr="00280511">
              <w:rPr>
                <w:rFonts w:eastAsia="Times New Roman"/>
                <w:color w:val="000000"/>
                <w:sz w:val="20"/>
                <w:szCs w:val="20"/>
              </w:rPr>
              <w:t>Total</w:t>
            </w:r>
          </w:p>
        </w:tc>
      </w:tr>
      <w:tr w:rsidR="0090195B" w:rsidRPr="00280511" w14:paraId="48110F83" w14:textId="77777777" w:rsidTr="0090195B">
        <w:trPr>
          <w:trHeight w:val="320"/>
          <w:jc w:val="center"/>
        </w:trPr>
        <w:tc>
          <w:tcPr>
            <w:tcW w:w="3220" w:type="dxa"/>
            <w:tcBorders>
              <w:top w:val="nil"/>
              <w:left w:val="nil"/>
              <w:bottom w:val="nil"/>
              <w:right w:val="nil"/>
            </w:tcBorders>
            <w:shd w:val="clear" w:color="auto" w:fill="auto"/>
            <w:noWrap/>
            <w:vAlign w:val="center"/>
            <w:hideMark/>
          </w:tcPr>
          <w:p w14:paraId="5E646676" w14:textId="77777777" w:rsidR="0090195B" w:rsidRPr="00280511" w:rsidRDefault="0090195B" w:rsidP="0047457E">
            <w:pPr>
              <w:rPr>
                <w:rFonts w:eastAsia="Times New Roman"/>
                <w:b/>
                <w:bCs/>
                <w:i/>
                <w:iCs/>
                <w:color w:val="000000"/>
                <w:sz w:val="20"/>
                <w:szCs w:val="20"/>
              </w:rPr>
            </w:pPr>
            <w:r w:rsidRPr="00280511">
              <w:rPr>
                <w:rFonts w:eastAsia="Times New Roman"/>
                <w:b/>
                <w:bCs/>
                <w:i/>
                <w:iCs/>
                <w:color w:val="000000"/>
                <w:sz w:val="20"/>
                <w:szCs w:val="20"/>
              </w:rPr>
              <w:t>Shrimp Cultivating Technology</w:t>
            </w:r>
          </w:p>
        </w:tc>
        <w:tc>
          <w:tcPr>
            <w:tcW w:w="1300" w:type="dxa"/>
            <w:tcBorders>
              <w:top w:val="nil"/>
              <w:left w:val="nil"/>
              <w:bottom w:val="nil"/>
              <w:right w:val="nil"/>
            </w:tcBorders>
            <w:shd w:val="clear" w:color="auto" w:fill="auto"/>
            <w:noWrap/>
            <w:vAlign w:val="center"/>
            <w:hideMark/>
          </w:tcPr>
          <w:p w14:paraId="4CBBA65E" w14:textId="77777777" w:rsidR="0090195B" w:rsidRPr="00280511" w:rsidRDefault="0090195B" w:rsidP="0047457E">
            <w:pPr>
              <w:jc w:val="right"/>
              <w:rPr>
                <w:rFonts w:eastAsia="Times New Roman"/>
                <w:b/>
                <w:bCs/>
                <w:i/>
                <w:iCs/>
                <w:color w:val="000000"/>
                <w:sz w:val="20"/>
                <w:szCs w:val="20"/>
              </w:rPr>
            </w:pPr>
          </w:p>
        </w:tc>
        <w:tc>
          <w:tcPr>
            <w:tcW w:w="1300" w:type="dxa"/>
            <w:tcBorders>
              <w:top w:val="nil"/>
              <w:left w:val="nil"/>
              <w:bottom w:val="nil"/>
              <w:right w:val="nil"/>
            </w:tcBorders>
            <w:shd w:val="clear" w:color="auto" w:fill="auto"/>
            <w:noWrap/>
            <w:vAlign w:val="center"/>
            <w:hideMark/>
          </w:tcPr>
          <w:p w14:paraId="55EA3465" w14:textId="77777777" w:rsidR="0090195B" w:rsidRPr="00280511" w:rsidRDefault="0090195B" w:rsidP="0047457E">
            <w:pPr>
              <w:jc w:val="right"/>
              <w:rPr>
                <w:rFonts w:eastAsia="Times New Roman"/>
                <w:sz w:val="20"/>
                <w:szCs w:val="20"/>
              </w:rPr>
            </w:pPr>
          </w:p>
        </w:tc>
        <w:tc>
          <w:tcPr>
            <w:tcW w:w="1300" w:type="dxa"/>
            <w:tcBorders>
              <w:top w:val="nil"/>
              <w:left w:val="nil"/>
              <w:bottom w:val="nil"/>
              <w:right w:val="nil"/>
            </w:tcBorders>
            <w:shd w:val="clear" w:color="auto" w:fill="auto"/>
            <w:noWrap/>
            <w:vAlign w:val="center"/>
            <w:hideMark/>
          </w:tcPr>
          <w:p w14:paraId="14E8F523" w14:textId="77777777" w:rsidR="0090195B" w:rsidRPr="00280511" w:rsidRDefault="0090195B" w:rsidP="0047457E">
            <w:pPr>
              <w:jc w:val="right"/>
              <w:rPr>
                <w:rFonts w:eastAsia="Times New Roman"/>
                <w:sz w:val="20"/>
                <w:szCs w:val="20"/>
              </w:rPr>
            </w:pPr>
          </w:p>
        </w:tc>
      </w:tr>
      <w:tr w:rsidR="0090195B" w:rsidRPr="00280511" w14:paraId="2AF1E001" w14:textId="77777777" w:rsidTr="0090195B">
        <w:trPr>
          <w:trHeight w:val="320"/>
          <w:jc w:val="center"/>
        </w:trPr>
        <w:tc>
          <w:tcPr>
            <w:tcW w:w="3220" w:type="dxa"/>
            <w:tcBorders>
              <w:top w:val="nil"/>
              <w:left w:val="nil"/>
              <w:bottom w:val="nil"/>
              <w:right w:val="nil"/>
            </w:tcBorders>
            <w:shd w:val="clear" w:color="auto" w:fill="auto"/>
            <w:noWrap/>
            <w:vAlign w:val="center"/>
            <w:hideMark/>
          </w:tcPr>
          <w:p w14:paraId="518CFF96" w14:textId="77777777" w:rsidR="0090195B" w:rsidRPr="00280511" w:rsidRDefault="0090195B" w:rsidP="0047457E">
            <w:pPr>
              <w:rPr>
                <w:rFonts w:eastAsia="Times New Roman"/>
                <w:color w:val="000000"/>
                <w:sz w:val="20"/>
                <w:szCs w:val="20"/>
              </w:rPr>
            </w:pPr>
            <w:r w:rsidRPr="00280511">
              <w:rPr>
                <w:rFonts w:eastAsia="Times New Roman"/>
                <w:color w:val="000000"/>
                <w:sz w:val="20"/>
                <w:szCs w:val="20"/>
              </w:rPr>
              <w:t>Friends</w:t>
            </w:r>
          </w:p>
        </w:tc>
        <w:tc>
          <w:tcPr>
            <w:tcW w:w="1300" w:type="dxa"/>
            <w:tcBorders>
              <w:top w:val="nil"/>
              <w:left w:val="nil"/>
              <w:bottom w:val="nil"/>
              <w:right w:val="nil"/>
            </w:tcBorders>
            <w:shd w:val="clear" w:color="auto" w:fill="auto"/>
            <w:noWrap/>
            <w:vAlign w:val="center"/>
            <w:hideMark/>
          </w:tcPr>
          <w:p w14:paraId="29360605"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144 (89%)</w:t>
            </w:r>
          </w:p>
        </w:tc>
        <w:tc>
          <w:tcPr>
            <w:tcW w:w="1300" w:type="dxa"/>
            <w:tcBorders>
              <w:top w:val="nil"/>
              <w:left w:val="nil"/>
              <w:bottom w:val="nil"/>
              <w:right w:val="nil"/>
            </w:tcBorders>
            <w:shd w:val="clear" w:color="auto" w:fill="auto"/>
            <w:noWrap/>
            <w:vAlign w:val="center"/>
            <w:hideMark/>
          </w:tcPr>
          <w:p w14:paraId="1891B035"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40 (100%)</w:t>
            </w:r>
          </w:p>
        </w:tc>
        <w:tc>
          <w:tcPr>
            <w:tcW w:w="1300" w:type="dxa"/>
            <w:tcBorders>
              <w:top w:val="nil"/>
              <w:left w:val="nil"/>
              <w:bottom w:val="nil"/>
              <w:right w:val="nil"/>
            </w:tcBorders>
            <w:shd w:val="clear" w:color="auto" w:fill="auto"/>
            <w:noWrap/>
            <w:vAlign w:val="center"/>
            <w:hideMark/>
          </w:tcPr>
          <w:p w14:paraId="2821922F"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184 (92%)</w:t>
            </w:r>
          </w:p>
        </w:tc>
      </w:tr>
      <w:tr w:rsidR="0090195B" w:rsidRPr="00280511" w14:paraId="5057F942" w14:textId="77777777" w:rsidTr="0090195B">
        <w:trPr>
          <w:trHeight w:val="320"/>
          <w:jc w:val="center"/>
        </w:trPr>
        <w:tc>
          <w:tcPr>
            <w:tcW w:w="3220" w:type="dxa"/>
            <w:tcBorders>
              <w:top w:val="nil"/>
              <w:left w:val="nil"/>
              <w:bottom w:val="nil"/>
              <w:right w:val="nil"/>
            </w:tcBorders>
            <w:shd w:val="clear" w:color="auto" w:fill="auto"/>
            <w:noWrap/>
            <w:vAlign w:val="center"/>
            <w:hideMark/>
          </w:tcPr>
          <w:p w14:paraId="1C2B526B" w14:textId="77777777" w:rsidR="0090195B" w:rsidRPr="00280511" w:rsidRDefault="0090195B" w:rsidP="0047457E">
            <w:pPr>
              <w:rPr>
                <w:rFonts w:eastAsia="Times New Roman"/>
                <w:color w:val="000000"/>
                <w:sz w:val="20"/>
                <w:szCs w:val="20"/>
              </w:rPr>
            </w:pPr>
            <w:r w:rsidRPr="00280511">
              <w:rPr>
                <w:rFonts w:eastAsia="Times New Roman"/>
                <w:color w:val="000000"/>
                <w:sz w:val="20"/>
                <w:szCs w:val="20"/>
              </w:rPr>
              <w:t>Input seller</w:t>
            </w:r>
          </w:p>
        </w:tc>
        <w:tc>
          <w:tcPr>
            <w:tcW w:w="1300" w:type="dxa"/>
            <w:tcBorders>
              <w:top w:val="nil"/>
              <w:left w:val="nil"/>
              <w:bottom w:val="nil"/>
              <w:right w:val="nil"/>
            </w:tcBorders>
            <w:shd w:val="clear" w:color="auto" w:fill="auto"/>
            <w:noWrap/>
            <w:vAlign w:val="center"/>
            <w:hideMark/>
          </w:tcPr>
          <w:p w14:paraId="4505945C"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5 (3%)</w:t>
            </w:r>
          </w:p>
        </w:tc>
        <w:tc>
          <w:tcPr>
            <w:tcW w:w="1300" w:type="dxa"/>
            <w:tcBorders>
              <w:top w:val="nil"/>
              <w:left w:val="nil"/>
              <w:bottom w:val="nil"/>
              <w:right w:val="nil"/>
            </w:tcBorders>
            <w:shd w:val="clear" w:color="auto" w:fill="auto"/>
            <w:noWrap/>
            <w:vAlign w:val="center"/>
            <w:hideMark/>
          </w:tcPr>
          <w:p w14:paraId="02195DD3"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0 (0%)</w:t>
            </w:r>
          </w:p>
        </w:tc>
        <w:tc>
          <w:tcPr>
            <w:tcW w:w="1300" w:type="dxa"/>
            <w:tcBorders>
              <w:top w:val="nil"/>
              <w:left w:val="nil"/>
              <w:bottom w:val="nil"/>
              <w:right w:val="nil"/>
            </w:tcBorders>
            <w:shd w:val="clear" w:color="auto" w:fill="auto"/>
            <w:noWrap/>
            <w:vAlign w:val="center"/>
            <w:hideMark/>
          </w:tcPr>
          <w:p w14:paraId="2231174F"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5 (2%)</w:t>
            </w:r>
          </w:p>
        </w:tc>
      </w:tr>
      <w:tr w:rsidR="0090195B" w:rsidRPr="00280511" w14:paraId="3A8E7CE0" w14:textId="77777777" w:rsidTr="0090195B">
        <w:trPr>
          <w:trHeight w:val="320"/>
          <w:jc w:val="center"/>
        </w:trPr>
        <w:tc>
          <w:tcPr>
            <w:tcW w:w="3220" w:type="dxa"/>
            <w:tcBorders>
              <w:top w:val="nil"/>
              <w:left w:val="nil"/>
              <w:bottom w:val="nil"/>
              <w:right w:val="nil"/>
            </w:tcBorders>
            <w:shd w:val="clear" w:color="auto" w:fill="auto"/>
            <w:noWrap/>
            <w:vAlign w:val="center"/>
            <w:hideMark/>
          </w:tcPr>
          <w:p w14:paraId="5A02355D" w14:textId="77777777" w:rsidR="0090195B" w:rsidRPr="00280511" w:rsidRDefault="0090195B" w:rsidP="0047457E">
            <w:pPr>
              <w:rPr>
                <w:rFonts w:eastAsia="Times New Roman"/>
                <w:color w:val="000000"/>
                <w:sz w:val="20"/>
                <w:szCs w:val="20"/>
              </w:rPr>
            </w:pPr>
            <w:r w:rsidRPr="00280511">
              <w:rPr>
                <w:rFonts w:eastAsia="Times New Roman"/>
                <w:color w:val="000000"/>
                <w:sz w:val="20"/>
                <w:szCs w:val="20"/>
              </w:rPr>
              <w:t>Extension officer</w:t>
            </w:r>
          </w:p>
        </w:tc>
        <w:tc>
          <w:tcPr>
            <w:tcW w:w="1300" w:type="dxa"/>
            <w:tcBorders>
              <w:top w:val="nil"/>
              <w:left w:val="nil"/>
              <w:bottom w:val="nil"/>
              <w:right w:val="nil"/>
            </w:tcBorders>
            <w:shd w:val="clear" w:color="auto" w:fill="auto"/>
            <w:noWrap/>
            <w:vAlign w:val="center"/>
            <w:hideMark/>
          </w:tcPr>
          <w:p w14:paraId="21C60934"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6(4%)</w:t>
            </w:r>
          </w:p>
        </w:tc>
        <w:tc>
          <w:tcPr>
            <w:tcW w:w="1300" w:type="dxa"/>
            <w:tcBorders>
              <w:top w:val="nil"/>
              <w:left w:val="nil"/>
              <w:bottom w:val="nil"/>
              <w:right w:val="nil"/>
            </w:tcBorders>
            <w:shd w:val="clear" w:color="auto" w:fill="auto"/>
            <w:noWrap/>
            <w:vAlign w:val="center"/>
            <w:hideMark/>
          </w:tcPr>
          <w:p w14:paraId="455BD041"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0 (0%)</w:t>
            </w:r>
          </w:p>
        </w:tc>
        <w:tc>
          <w:tcPr>
            <w:tcW w:w="1300" w:type="dxa"/>
            <w:tcBorders>
              <w:top w:val="nil"/>
              <w:left w:val="nil"/>
              <w:bottom w:val="nil"/>
              <w:right w:val="nil"/>
            </w:tcBorders>
            <w:shd w:val="clear" w:color="auto" w:fill="auto"/>
            <w:noWrap/>
            <w:vAlign w:val="center"/>
            <w:hideMark/>
          </w:tcPr>
          <w:p w14:paraId="6E512893"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6 (3%)</w:t>
            </w:r>
          </w:p>
        </w:tc>
      </w:tr>
      <w:tr w:rsidR="0090195B" w:rsidRPr="00280511" w14:paraId="0DEA3C43" w14:textId="77777777" w:rsidTr="0090195B">
        <w:trPr>
          <w:trHeight w:val="320"/>
          <w:jc w:val="center"/>
        </w:trPr>
        <w:tc>
          <w:tcPr>
            <w:tcW w:w="3220" w:type="dxa"/>
            <w:tcBorders>
              <w:top w:val="nil"/>
              <w:left w:val="nil"/>
              <w:bottom w:val="nil"/>
              <w:right w:val="nil"/>
            </w:tcBorders>
            <w:shd w:val="clear" w:color="auto" w:fill="auto"/>
            <w:noWrap/>
            <w:vAlign w:val="center"/>
            <w:hideMark/>
          </w:tcPr>
          <w:p w14:paraId="07595F64" w14:textId="77777777" w:rsidR="0090195B" w:rsidRPr="00280511" w:rsidRDefault="0090195B" w:rsidP="0047457E">
            <w:pPr>
              <w:rPr>
                <w:rFonts w:eastAsia="Times New Roman"/>
                <w:color w:val="000000"/>
                <w:sz w:val="20"/>
                <w:szCs w:val="20"/>
              </w:rPr>
            </w:pPr>
            <w:r w:rsidRPr="00280511">
              <w:rPr>
                <w:rFonts w:eastAsia="Times New Roman"/>
                <w:color w:val="000000"/>
                <w:sz w:val="20"/>
                <w:szCs w:val="20"/>
              </w:rPr>
              <w:t>Others</w:t>
            </w:r>
          </w:p>
        </w:tc>
        <w:tc>
          <w:tcPr>
            <w:tcW w:w="1300" w:type="dxa"/>
            <w:tcBorders>
              <w:top w:val="nil"/>
              <w:left w:val="nil"/>
              <w:bottom w:val="nil"/>
              <w:right w:val="nil"/>
            </w:tcBorders>
            <w:shd w:val="clear" w:color="auto" w:fill="auto"/>
            <w:noWrap/>
            <w:vAlign w:val="center"/>
            <w:hideMark/>
          </w:tcPr>
          <w:p w14:paraId="0AAD33C8" w14:textId="77777777" w:rsidR="0090195B" w:rsidRPr="00280511" w:rsidRDefault="0090195B" w:rsidP="0047457E">
            <w:pPr>
              <w:jc w:val="right"/>
              <w:rPr>
                <w:rFonts w:eastAsia="Times New Roman"/>
                <w:color w:val="000000"/>
                <w:sz w:val="20"/>
                <w:szCs w:val="20"/>
              </w:rPr>
            </w:pPr>
            <w:r>
              <w:rPr>
                <w:rFonts w:eastAsia="Times New Roman"/>
                <w:color w:val="000000"/>
                <w:sz w:val="20"/>
                <w:szCs w:val="20"/>
              </w:rPr>
              <w:t>6 (4</w:t>
            </w:r>
            <w:r w:rsidRPr="00280511">
              <w:rPr>
                <w:rFonts w:eastAsia="Times New Roman"/>
                <w:color w:val="000000"/>
                <w:sz w:val="20"/>
                <w:szCs w:val="20"/>
              </w:rPr>
              <w:t>%)</w:t>
            </w:r>
          </w:p>
        </w:tc>
        <w:tc>
          <w:tcPr>
            <w:tcW w:w="1300" w:type="dxa"/>
            <w:tcBorders>
              <w:top w:val="nil"/>
              <w:left w:val="nil"/>
              <w:bottom w:val="nil"/>
              <w:right w:val="nil"/>
            </w:tcBorders>
            <w:shd w:val="clear" w:color="auto" w:fill="auto"/>
            <w:noWrap/>
            <w:vAlign w:val="center"/>
            <w:hideMark/>
          </w:tcPr>
          <w:p w14:paraId="31A838D4"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0 (0%)</w:t>
            </w:r>
          </w:p>
        </w:tc>
        <w:tc>
          <w:tcPr>
            <w:tcW w:w="1300" w:type="dxa"/>
            <w:tcBorders>
              <w:top w:val="nil"/>
              <w:left w:val="nil"/>
              <w:bottom w:val="nil"/>
              <w:right w:val="nil"/>
            </w:tcBorders>
            <w:shd w:val="clear" w:color="auto" w:fill="auto"/>
            <w:noWrap/>
            <w:vAlign w:val="center"/>
            <w:hideMark/>
          </w:tcPr>
          <w:p w14:paraId="1D98E732" w14:textId="77777777" w:rsidR="0090195B" w:rsidRPr="00280511" w:rsidRDefault="0090195B" w:rsidP="0047457E">
            <w:pPr>
              <w:jc w:val="right"/>
              <w:rPr>
                <w:rFonts w:eastAsia="Times New Roman"/>
                <w:color w:val="000000"/>
                <w:sz w:val="20"/>
                <w:szCs w:val="20"/>
              </w:rPr>
            </w:pPr>
            <w:r>
              <w:rPr>
                <w:rFonts w:eastAsia="Times New Roman"/>
                <w:color w:val="000000"/>
                <w:sz w:val="20"/>
                <w:szCs w:val="20"/>
              </w:rPr>
              <w:t>6</w:t>
            </w:r>
            <w:r w:rsidRPr="00280511">
              <w:rPr>
                <w:rFonts w:eastAsia="Times New Roman"/>
                <w:color w:val="000000"/>
                <w:sz w:val="20"/>
                <w:szCs w:val="20"/>
              </w:rPr>
              <w:t xml:space="preserve"> (1%)</w:t>
            </w:r>
          </w:p>
        </w:tc>
      </w:tr>
      <w:tr w:rsidR="0090195B" w:rsidRPr="00280511" w14:paraId="0E747D1E" w14:textId="77777777" w:rsidTr="0090195B">
        <w:trPr>
          <w:trHeight w:val="320"/>
          <w:jc w:val="center"/>
        </w:trPr>
        <w:tc>
          <w:tcPr>
            <w:tcW w:w="3220" w:type="dxa"/>
            <w:tcBorders>
              <w:top w:val="nil"/>
              <w:left w:val="nil"/>
              <w:bottom w:val="single" w:sz="4" w:space="0" w:color="auto"/>
              <w:right w:val="nil"/>
            </w:tcBorders>
            <w:shd w:val="clear" w:color="auto" w:fill="auto"/>
            <w:noWrap/>
            <w:vAlign w:val="center"/>
            <w:hideMark/>
          </w:tcPr>
          <w:p w14:paraId="6E169AAC" w14:textId="77777777" w:rsidR="0090195B" w:rsidRPr="00280511" w:rsidRDefault="0090195B" w:rsidP="0047457E">
            <w:pPr>
              <w:rPr>
                <w:rFonts w:eastAsia="Times New Roman"/>
                <w:color w:val="000000"/>
                <w:sz w:val="20"/>
                <w:szCs w:val="20"/>
              </w:rPr>
            </w:pPr>
            <w:r w:rsidRPr="00280511">
              <w:rPr>
                <w:rFonts w:eastAsia="Times New Roman"/>
                <w:color w:val="000000"/>
                <w:sz w:val="20"/>
                <w:szCs w:val="20"/>
              </w:rPr>
              <w:t>Total</w:t>
            </w:r>
          </w:p>
        </w:tc>
        <w:tc>
          <w:tcPr>
            <w:tcW w:w="1300" w:type="dxa"/>
            <w:tcBorders>
              <w:top w:val="nil"/>
              <w:left w:val="nil"/>
              <w:bottom w:val="single" w:sz="4" w:space="0" w:color="auto"/>
              <w:right w:val="nil"/>
            </w:tcBorders>
            <w:shd w:val="clear" w:color="auto" w:fill="auto"/>
            <w:noWrap/>
            <w:vAlign w:val="center"/>
            <w:hideMark/>
          </w:tcPr>
          <w:p w14:paraId="7438AB7F"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161</w:t>
            </w:r>
            <w:r>
              <w:rPr>
                <w:rFonts w:eastAsia="Times New Roman"/>
                <w:color w:val="000000"/>
                <w:sz w:val="20"/>
                <w:szCs w:val="20"/>
              </w:rPr>
              <w:t>(100%)</w:t>
            </w:r>
          </w:p>
        </w:tc>
        <w:tc>
          <w:tcPr>
            <w:tcW w:w="1300" w:type="dxa"/>
            <w:tcBorders>
              <w:top w:val="nil"/>
              <w:left w:val="nil"/>
              <w:bottom w:val="single" w:sz="4" w:space="0" w:color="auto"/>
              <w:right w:val="nil"/>
            </w:tcBorders>
            <w:shd w:val="clear" w:color="auto" w:fill="auto"/>
            <w:noWrap/>
            <w:vAlign w:val="center"/>
            <w:hideMark/>
          </w:tcPr>
          <w:p w14:paraId="3D182072"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40 (100%)</w:t>
            </w:r>
          </w:p>
        </w:tc>
        <w:tc>
          <w:tcPr>
            <w:tcW w:w="1300" w:type="dxa"/>
            <w:tcBorders>
              <w:top w:val="nil"/>
              <w:left w:val="nil"/>
              <w:bottom w:val="single" w:sz="4" w:space="0" w:color="auto"/>
              <w:right w:val="nil"/>
            </w:tcBorders>
            <w:shd w:val="clear" w:color="auto" w:fill="auto"/>
            <w:noWrap/>
            <w:vAlign w:val="center"/>
            <w:hideMark/>
          </w:tcPr>
          <w:p w14:paraId="61A19240"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201 (100%)</w:t>
            </w:r>
          </w:p>
        </w:tc>
      </w:tr>
      <w:tr w:rsidR="0090195B" w:rsidRPr="00280511" w14:paraId="6D01DBEB" w14:textId="77777777" w:rsidTr="0090195B">
        <w:trPr>
          <w:trHeight w:val="320"/>
          <w:jc w:val="center"/>
        </w:trPr>
        <w:tc>
          <w:tcPr>
            <w:tcW w:w="3220" w:type="dxa"/>
            <w:tcBorders>
              <w:top w:val="nil"/>
              <w:left w:val="nil"/>
              <w:bottom w:val="nil"/>
              <w:right w:val="nil"/>
            </w:tcBorders>
            <w:shd w:val="clear" w:color="auto" w:fill="auto"/>
            <w:noWrap/>
            <w:vAlign w:val="center"/>
            <w:hideMark/>
          </w:tcPr>
          <w:p w14:paraId="25F08F8A" w14:textId="77777777" w:rsidR="0090195B" w:rsidRPr="00280511" w:rsidRDefault="0090195B" w:rsidP="0047457E">
            <w:pPr>
              <w:rPr>
                <w:rFonts w:eastAsia="Times New Roman"/>
                <w:b/>
                <w:bCs/>
                <w:i/>
                <w:iCs/>
                <w:color w:val="000000"/>
                <w:sz w:val="20"/>
                <w:szCs w:val="20"/>
              </w:rPr>
            </w:pPr>
            <w:r w:rsidRPr="00280511">
              <w:rPr>
                <w:rFonts w:eastAsia="Times New Roman"/>
                <w:b/>
                <w:bCs/>
                <w:i/>
                <w:iCs/>
                <w:color w:val="000000"/>
                <w:sz w:val="20"/>
                <w:szCs w:val="20"/>
              </w:rPr>
              <w:t>Treating Diseases</w:t>
            </w:r>
          </w:p>
        </w:tc>
        <w:tc>
          <w:tcPr>
            <w:tcW w:w="1300" w:type="dxa"/>
            <w:tcBorders>
              <w:top w:val="nil"/>
              <w:left w:val="nil"/>
              <w:bottom w:val="nil"/>
              <w:right w:val="nil"/>
            </w:tcBorders>
            <w:shd w:val="clear" w:color="auto" w:fill="auto"/>
            <w:noWrap/>
            <w:vAlign w:val="center"/>
            <w:hideMark/>
          </w:tcPr>
          <w:p w14:paraId="18BF57FC" w14:textId="77777777" w:rsidR="0090195B" w:rsidRPr="00280511" w:rsidRDefault="0090195B" w:rsidP="0047457E">
            <w:pPr>
              <w:jc w:val="right"/>
              <w:rPr>
                <w:rFonts w:eastAsia="Times New Roman"/>
                <w:b/>
                <w:bCs/>
                <w:i/>
                <w:iCs/>
                <w:color w:val="000000"/>
                <w:sz w:val="20"/>
                <w:szCs w:val="20"/>
              </w:rPr>
            </w:pPr>
          </w:p>
        </w:tc>
        <w:tc>
          <w:tcPr>
            <w:tcW w:w="1300" w:type="dxa"/>
            <w:tcBorders>
              <w:top w:val="nil"/>
              <w:left w:val="nil"/>
              <w:bottom w:val="nil"/>
              <w:right w:val="nil"/>
            </w:tcBorders>
            <w:shd w:val="clear" w:color="auto" w:fill="auto"/>
            <w:noWrap/>
            <w:vAlign w:val="center"/>
            <w:hideMark/>
          </w:tcPr>
          <w:p w14:paraId="7F9F1085" w14:textId="77777777" w:rsidR="0090195B" w:rsidRPr="00280511" w:rsidRDefault="0090195B" w:rsidP="0047457E">
            <w:pPr>
              <w:jc w:val="right"/>
              <w:rPr>
                <w:rFonts w:eastAsia="Times New Roman"/>
                <w:sz w:val="20"/>
                <w:szCs w:val="20"/>
              </w:rPr>
            </w:pPr>
          </w:p>
        </w:tc>
        <w:tc>
          <w:tcPr>
            <w:tcW w:w="1300" w:type="dxa"/>
            <w:tcBorders>
              <w:top w:val="nil"/>
              <w:left w:val="nil"/>
              <w:bottom w:val="nil"/>
              <w:right w:val="nil"/>
            </w:tcBorders>
            <w:shd w:val="clear" w:color="auto" w:fill="auto"/>
            <w:noWrap/>
            <w:vAlign w:val="center"/>
            <w:hideMark/>
          </w:tcPr>
          <w:p w14:paraId="1449C471" w14:textId="77777777" w:rsidR="0090195B" w:rsidRPr="00280511" w:rsidRDefault="0090195B" w:rsidP="0047457E">
            <w:pPr>
              <w:jc w:val="right"/>
              <w:rPr>
                <w:rFonts w:eastAsia="Times New Roman"/>
                <w:sz w:val="20"/>
                <w:szCs w:val="20"/>
              </w:rPr>
            </w:pPr>
          </w:p>
        </w:tc>
      </w:tr>
      <w:tr w:rsidR="0090195B" w:rsidRPr="00280511" w14:paraId="0A016F7F" w14:textId="77777777" w:rsidTr="0090195B">
        <w:trPr>
          <w:trHeight w:val="320"/>
          <w:jc w:val="center"/>
        </w:trPr>
        <w:tc>
          <w:tcPr>
            <w:tcW w:w="3220" w:type="dxa"/>
            <w:tcBorders>
              <w:top w:val="nil"/>
              <w:left w:val="nil"/>
              <w:bottom w:val="nil"/>
              <w:right w:val="nil"/>
            </w:tcBorders>
            <w:shd w:val="clear" w:color="auto" w:fill="auto"/>
            <w:noWrap/>
            <w:vAlign w:val="center"/>
            <w:hideMark/>
          </w:tcPr>
          <w:p w14:paraId="7B5EC166" w14:textId="77777777" w:rsidR="0090195B" w:rsidRPr="00280511" w:rsidRDefault="0090195B" w:rsidP="0047457E">
            <w:pPr>
              <w:rPr>
                <w:rFonts w:eastAsia="Times New Roman"/>
                <w:color w:val="000000"/>
                <w:sz w:val="20"/>
                <w:szCs w:val="20"/>
              </w:rPr>
            </w:pPr>
            <w:r w:rsidRPr="00280511">
              <w:rPr>
                <w:rFonts w:eastAsia="Times New Roman"/>
                <w:color w:val="000000"/>
                <w:sz w:val="20"/>
                <w:szCs w:val="20"/>
              </w:rPr>
              <w:t>Friends</w:t>
            </w:r>
          </w:p>
        </w:tc>
        <w:tc>
          <w:tcPr>
            <w:tcW w:w="1300" w:type="dxa"/>
            <w:tcBorders>
              <w:top w:val="nil"/>
              <w:left w:val="nil"/>
              <w:bottom w:val="nil"/>
              <w:right w:val="nil"/>
            </w:tcBorders>
            <w:shd w:val="clear" w:color="auto" w:fill="auto"/>
            <w:noWrap/>
            <w:vAlign w:val="center"/>
            <w:hideMark/>
          </w:tcPr>
          <w:p w14:paraId="7D2E7025"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120 (75%)</w:t>
            </w:r>
          </w:p>
        </w:tc>
        <w:tc>
          <w:tcPr>
            <w:tcW w:w="1300" w:type="dxa"/>
            <w:tcBorders>
              <w:top w:val="nil"/>
              <w:left w:val="nil"/>
              <w:bottom w:val="nil"/>
              <w:right w:val="nil"/>
            </w:tcBorders>
            <w:shd w:val="clear" w:color="auto" w:fill="auto"/>
            <w:noWrap/>
            <w:vAlign w:val="center"/>
            <w:hideMark/>
          </w:tcPr>
          <w:p w14:paraId="799132A6"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32 (80%)</w:t>
            </w:r>
          </w:p>
        </w:tc>
        <w:tc>
          <w:tcPr>
            <w:tcW w:w="1300" w:type="dxa"/>
            <w:tcBorders>
              <w:top w:val="nil"/>
              <w:left w:val="nil"/>
              <w:bottom w:val="nil"/>
              <w:right w:val="nil"/>
            </w:tcBorders>
            <w:shd w:val="clear" w:color="auto" w:fill="auto"/>
            <w:noWrap/>
            <w:vAlign w:val="center"/>
            <w:hideMark/>
          </w:tcPr>
          <w:p w14:paraId="52510A35"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152 (76%)</w:t>
            </w:r>
          </w:p>
        </w:tc>
      </w:tr>
      <w:tr w:rsidR="0090195B" w:rsidRPr="00280511" w14:paraId="662A5B1E" w14:textId="77777777" w:rsidTr="0090195B">
        <w:trPr>
          <w:trHeight w:val="320"/>
          <w:jc w:val="center"/>
        </w:trPr>
        <w:tc>
          <w:tcPr>
            <w:tcW w:w="3220" w:type="dxa"/>
            <w:tcBorders>
              <w:top w:val="nil"/>
              <w:left w:val="nil"/>
              <w:bottom w:val="nil"/>
              <w:right w:val="nil"/>
            </w:tcBorders>
            <w:shd w:val="clear" w:color="auto" w:fill="auto"/>
            <w:noWrap/>
            <w:vAlign w:val="center"/>
            <w:hideMark/>
          </w:tcPr>
          <w:p w14:paraId="741EFF40" w14:textId="77777777" w:rsidR="0090195B" w:rsidRPr="00280511" w:rsidRDefault="0090195B" w:rsidP="0047457E">
            <w:pPr>
              <w:rPr>
                <w:rFonts w:eastAsia="Times New Roman"/>
                <w:color w:val="000000"/>
                <w:sz w:val="20"/>
                <w:szCs w:val="20"/>
              </w:rPr>
            </w:pPr>
            <w:r w:rsidRPr="00280511">
              <w:rPr>
                <w:rFonts w:eastAsia="Times New Roman"/>
                <w:color w:val="000000"/>
                <w:sz w:val="20"/>
                <w:szCs w:val="20"/>
              </w:rPr>
              <w:t>Input seller</w:t>
            </w:r>
          </w:p>
        </w:tc>
        <w:tc>
          <w:tcPr>
            <w:tcW w:w="1300" w:type="dxa"/>
            <w:tcBorders>
              <w:top w:val="nil"/>
              <w:left w:val="nil"/>
              <w:bottom w:val="nil"/>
              <w:right w:val="nil"/>
            </w:tcBorders>
            <w:shd w:val="clear" w:color="auto" w:fill="auto"/>
            <w:noWrap/>
            <w:vAlign w:val="center"/>
            <w:hideMark/>
          </w:tcPr>
          <w:p w14:paraId="64332938"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6 (4%)</w:t>
            </w:r>
          </w:p>
        </w:tc>
        <w:tc>
          <w:tcPr>
            <w:tcW w:w="1300" w:type="dxa"/>
            <w:tcBorders>
              <w:top w:val="nil"/>
              <w:left w:val="nil"/>
              <w:bottom w:val="nil"/>
              <w:right w:val="nil"/>
            </w:tcBorders>
            <w:shd w:val="clear" w:color="auto" w:fill="auto"/>
            <w:noWrap/>
            <w:vAlign w:val="center"/>
            <w:hideMark/>
          </w:tcPr>
          <w:p w14:paraId="19C123A3"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2 (5%)</w:t>
            </w:r>
          </w:p>
        </w:tc>
        <w:tc>
          <w:tcPr>
            <w:tcW w:w="1300" w:type="dxa"/>
            <w:tcBorders>
              <w:top w:val="nil"/>
              <w:left w:val="nil"/>
              <w:bottom w:val="nil"/>
              <w:right w:val="nil"/>
            </w:tcBorders>
            <w:shd w:val="clear" w:color="auto" w:fill="auto"/>
            <w:noWrap/>
            <w:vAlign w:val="center"/>
            <w:hideMark/>
          </w:tcPr>
          <w:p w14:paraId="2180D2F9"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8 (4%)</w:t>
            </w:r>
          </w:p>
        </w:tc>
      </w:tr>
      <w:tr w:rsidR="0090195B" w:rsidRPr="00280511" w14:paraId="74F41718" w14:textId="77777777" w:rsidTr="0090195B">
        <w:trPr>
          <w:trHeight w:val="320"/>
          <w:jc w:val="center"/>
        </w:trPr>
        <w:tc>
          <w:tcPr>
            <w:tcW w:w="3220" w:type="dxa"/>
            <w:tcBorders>
              <w:top w:val="nil"/>
              <w:left w:val="nil"/>
              <w:bottom w:val="nil"/>
              <w:right w:val="nil"/>
            </w:tcBorders>
            <w:shd w:val="clear" w:color="auto" w:fill="auto"/>
            <w:noWrap/>
            <w:vAlign w:val="center"/>
            <w:hideMark/>
          </w:tcPr>
          <w:p w14:paraId="01F684BD" w14:textId="77777777" w:rsidR="0090195B" w:rsidRPr="00280511" w:rsidRDefault="0090195B" w:rsidP="0047457E">
            <w:pPr>
              <w:rPr>
                <w:rFonts w:eastAsia="Times New Roman"/>
                <w:color w:val="000000"/>
                <w:sz w:val="20"/>
                <w:szCs w:val="20"/>
              </w:rPr>
            </w:pPr>
            <w:r w:rsidRPr="00280511">
              <w:rPr>
                <w:rFonts w:eastAsia="Times New Roman"/>
                <w:color w:val="000000"/>
                <w:sz w:val="20"/>
                <w:szCs w:val="20"/>
              </w:rPr>
              <w:t>Extension officer</w:t>
            </w:r>
          </w:p>
        </w:tc>
        <w:tc>
          <w:tcPr>
            <w:tcW w:w="1300" w:type="dxa"/>
            <w:tcBorders>
              <w:top w:val="nil"/>
              <w:left w:val="nil"/>
              <w:bottom w:val="nil"/>
              <w:right w:val="nil"/>
            </w:tcBorders>
            <w:shd w:val="clear" w:color="auto" w:fill="auto"/>
            <w:noWrap/>
            <w:vAlign w:val="center"/>
            <w:hideMark/>
          </w:tcPr>
          <w:p w14:paraId="694EFD48"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25 (16%)</w:t>
            </w:r>
          </w:p>
        </w:tc>
        <w:tc>
          <w:tcPr>
            <w:tcW w:w="1300" w:type="dxa"/>
            <w:tcBorders>
              <w:top w:val="nil"/>
              <w:left w:val="nil"/>
              <w:bottom w:val="nil"/>
              <w:right w:val="nil"/>
            </w:tcBorders>
            <w:shd w:val="clear" w:color="auto" w:fill="auto"/>
            <w:noWrap/>
            <w:vAlign w:val="center"/>
            <w:hideMark/>
          </w:tcPr>
          <w:p w14:paraId="16579CF6"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4 (10%)</w:t>
            </w:r>
          </w:p>
        </w:tc>
        <w:tc>
          <w:tcPr>
            <w:tcW w:w="1300" w:type="dxa"/>
            <w:tcBorders>
              <w:top w:val="nil"/>
              <w:left w:val="nil"/>
              <w:bottom w:val="nil"/>
              <w:right w:val="nil"/>
            </w:tcBorders>
            <w:shd w:val="clear" w:color="auto" w:fill="auto"/>
            <w:noWrap/>
            <w:vAlign w:val="center"/>
            <w:hideMark/>
          </w:tcPr>
          <w:p w14:paraId="3A2D3FC4"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29 (14%)</w:t>
            </w:r>
          </w:p>
        </w:tc>
      </w:tr>
      <w:tr w:rsidR="0090195B" w:rsidRPr="00280511" w14:paraId="180EBF5E" w14:textId="77777777" w:rsidTr="0090195B">
        <w:trPr>
          <w:trHeight w:val="320"/>
          <w:jc w:val="center"/>
        </w:trPr>
        <w:tc>
          <w:tcPr>
            <w:tcW w:w="3220" w:type="dxa"/>
            <w:tcBorders>
              <w:top w:val="nil"/>
              <w:left w:val="nil"/>
              <w:bottom w:val="nil"/>
              <w:right w:val="nil"/>
            </w:tcBorders>
            <w:shd w:val="clear" w:color="auto" w:fill="auto"/>
            <w:noWrap/>
            <w:vAlign w:val="center"/>
            <w:hideMark/>
          </w:tcPr>
          <w:p w14:paraId="5326EC34" w14:textId="77777777" w:rsidR="0090195B" w:rsidRPr="00280511" w:rsidRDefault="0090195B" w:rsidP="0047457E">
            <w:pPr>
              <w:rPr>
                <w:rFonts w:eastAsia="Times New Roman"/>
                <w:color w:val="000000"/>
                <w:sz w:val="20"/>
                <w:szCs w:val="20"/>
              </w:rPr>
            </w:pPr>
            <w:r w:rsidRPr="00280511">
              <w:rPr>
                <w:rFonts w:eastAsia="Times New Roman"/>
                <w:color w:val="000000"/>
                <w:sz w:val="20"/>
                <w:szCs w:val="20"/>
              </w:rPr>
              <w:t>Family</w:t>
            </w:r>
          </w:p>
        </w:tc>
        <w:tc>
          <w:tcPr>
            <w:tcW w:w="1300" w:type="dxa"/>
            <w:tcBorders>
              <w:top w:val="nil"/>
              <w:left w:val="nil"/>
              <w:bottom w:val="nil"/>
              <w:right w:val="nil"/>
            </w:tcBorders>
            <w:shd w:val="clear" w:color="auto" w:fill="auto"/>
            <w:noWrap/>
            <w:vAlign w:val="center"/>
            <w:hideMark/>
          </w:tcPr>
          <w:p w14:paraId="174063BB"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2 (1%)</w:t>
            </w:r>
          </w:p>
        </w:tc>
        <w:tc>
          <w:tcPr>
            <w:tcW w:w="1300" w:type="dxa"/>
            <w:tcBorders>
              <w:top w:val="nil"/>
              <w:left w:val="nil"/>
              <w:bottom w:val="nil"/>
              <w:right w:val="nil"/>
            </w:tcBorders>
            <w:shd w:val="clear" w:color="auto" w:fill="auto"/>
            <w:noWrap/>
            <w:vAlign w:val="center"/>
            <w:hideMark/>
          </w:tcPr>
          <w:p w14:paraId="1C3EB26F"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0 (0%)</w:t>
            </w:r>
          </w:p>
        </w:tc>
        <w:tc>
          <w:tcPr>
            <w:tcW w:w="1300" w:type="dxa"/>
            <w:tcBorders>
              <w:top w:val="nil"/>
              <w:left w:val="nil"/>
              <w:bottom w:val="nil"/>
              <w:right w:val="nil"/>
            </w:tcBorders>
            <w:shd w:val="clear" w:color="auto" w:fill="auto"/>
            <w:noWrap/>
            <w:vAlign w:val="center"/>
            <w:hideMark/>
          </w:tcPr>
          <w:p w14:paraId="2C501A53"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2 (1%)</w:t>
            </w:r>
          </w:p>
        </w:tc>
      </w:tr>
      <w:tr w:rsidR="0090195B" w:rsidRPr="00280511" w14:paraId="73AC49F1" w14:textId="77777777" w:rsidTr="0090195B">
        <w:trPr>
          <w:trHeight w:val="320"/>
          <w:jc w:val="center"/>
        </w:trPr>
        <w:tc>
          <w:tcPr>
            <w:tcW w:w="3220" w:type="dxa"/>
            <w:tcBorders>
              <w:top w:val="nil"/>
              <w:left w:val="nil"/>
              <w:bottom w:val="nil"/>
              <w:right w:val="nil"/>
            </w:tcBorders>
            <w:shd w:val="clear" w:color="auto" w:fill="auto"/>
            <w:noWrap/>
            <w:vAlign w:val="center"/>
            <w:hideMark/>
          </w:tcPr>
          <w:p w14:paraId="08D02B21" w14:textId="77777777" w:rsidR="0090195B" w:rsidRPr="00280511" w:rsidRDefault="0090195B" w:rsidP="0047457E">
            <w:pPr>
              <w:rPr>
                <w:rFonts w:eastAsia="Times New Roman"/>
                <w:color w:val="000000"/>
                <w:sz w:val="20"/>
                <w:szCs w:val="20"/>
              </w:rPr>
            </w:pPr>
            <w:r w:rsidRPr="00280511">
              <w:rPr>
                <w:rFonts w:eastAsia="Times New Roman"/>
                <w:color w:val="000000"/>
                <w:sz w:val="20"/>
                <w:szCs w:val="20"/>
              </w:rPr>
              <w:t>Others</w:t>
            </w:r>
          </w:p>
        </w:tc>
        <w:tc>
          <w:tcPr>
            <w:tcW w:w="1300" w:type="dxa"/>
            <w:tcBorders>
              <w:top w:val="nil"/>
              <w:left w:val="nil"/>
              <w:bottom w:val="nil"/>
              <w:right w:val="nil"/>
            </w:tcBorders>
            <w:shd w:val="clear" w:color="auto" w:fill="auto"/>
            <w:noWrap/>
            <w:vAlign w:val="center"/>
            <w:hideMark/>
          </w:tcPr>
          <w:p w14:paraId="35134A62" w14:textId="77777777" w:rsidR="0090195B" w:rsidRPr="00280511" w:rsidRDefault="0090195B" w:rsidP="0047457E">
            <w:pPr>
              <w:jc w:val="right"/>
              <w:rPr>
                <w:rFonts w:eastAsia="Times New Roman"/>
                <w:color w:val="000000"/>
                <w:sz w:val="20"/>
                <w:szCs w:val="20"/>
              </w:rPr>
            </w:pPr>
            <w:r>
              <w:rPr>
                <w:rFonts w:eastAsia="Times New Roman"/>
                <w:color w:val="000000"/>
                <w:sz w:val="20"/>
                <w:szCs w:val="20"/>
              </w:rPr>
              <w:t>8 (4</w:t>
            </w:r>
            <w:r w:rsidRPr="00280511">
              <w:rPr>
                <w:rFonts w:eastAsia="Times New Roman"/>
                <w:color w:val="000000"/>
                <w:sz w:val="20"/>
                <w:szCs w:val="20"/>
              </w:rPr>
              <w:t>%)</w:t>
            </w:r>
          </w:p>
        </w:tc>
        <w:tc>
          <w:tcPr>
            <w:tcW w:w="1300" w:type="dxa"/>
            <w:tcBorders>
              <w:top w:val="nil"/>
              <w:left w:val="nil"/>
              <w:bottom w:val="nil"/>
              <w:right w:val="nil"/>
            </w:tcBorders>
            <w:shd w:val="clear" w:color="auto" w:fill="auto"/>
            <w:noWrap/>
            <w:vAlign w:val="center"/>
            <w:hideMark/>
          </w:tcPr>
          <w:p w14:paraId="401970B0" w14:textId="77777777" w:rsidR="0090195B" w:rsidRPr="00280511" w:rsidRDefault="0090195B" w:rsidP="0047457E">
            <w:pPr>
              <w:jc w:val="right"/>
              <w:rPr>
                <w:rFonts w:eastAsia="Times New Roman"/>
                <w:color w:val="000000"/>
                <w:sz w:val="20"/>
                <w:szCs w:val="20"/>
              </w:rPr>
            </w:pPr>
            <w:r>
              <w:rPr>
                <w:rFonts w:eastAsia="Times New Roman"/>
                <w:color w:val="000000"/>
                <w:sz w:val="20"/>
                <w:szCs w:val="20"/>
              </w:rPr>
              <w:t>2 (5</w:t>
            </w:r>
            <w:r w:rsidRPr="00280511">
              <w:rPr>
                <w:rFonts w:eastAsia="Times New Roman"/>
                <w:color w:val="000000"/>
                <w:sz w:val="20"/>
                <w:szCs w:val="20"/>
              </w:rPr>
              <w:t>%)</w:t>
            </w:r>
          </w:p>
        </w:tc>
        <w:tc>
          <w:tcPr>
            <w:tcW w:w="1300" w:type="dxa"/>
            <w:tcBorders>
              <w:top w:val="nil"/>
              <w:left w:val="nil"/>
              <w:bottom w:val="nil"/>
              <w:right w:val="nil"/>
            </w:tcBorders>
            <w:shd w:val="clear" w:color="auto" w:fill="auto"/>
            <w:noWrap/>
            <w:vAlign w:val="center"/>
            <w:hideMark/>
          </w:tcPr>
          <w:p w14:paraId="2B04D6AC" w14:textId="77777777" w:rsidR="0090195B" w:rsidRPr="00280511" w:rsidRDefault="0090195B" w:rsidP="0047457E">
            <w:pPr>
              <w:jc w:val="right"/>
              <w:rPr>
                <w:rFonts w:eastAsia="Times New Roman"/>
                <w:color w:val="000000"/>
                <w:sz w:val="20"/>
                <w:szCs w:val="20"/>
              </w:rPr>
            </w:pPr>
            <w:r>
              <w:rPr>
                <w:rFonts w:eastAsia="Times New Roman"/>
                <w:color w:val="000000"/>
                <w:sz w:val="20"/>
                <w:szCs w:val="20"/>
              </w:rPr>
              <w:t>10 (5</w:t>
            </w:r>
            <w:r w:rsidRPr="00280511">
              <w:rPr>
                <w:rFonts w:eastAsia="Times New Roman"/>
                <w:color w:val="000000"/>
                <w:sz w:val="20"/>
                <w:szCs w:val="20"/>
              </w:rPr>
              <w:t>%)</w:t>
            </w:r>
          </w:p>
        </w:tc>
      </w:tr>
      <w:tr w:rsidR="0090195B" w:rsidRPr="00280511" w14:paraId="528FC5B3" w14:textId="77777777" w:rsidTr="0090195B">
        <w:trPr>
          <w:trHeight w:val="320"/>
          <w:jc w:val="center"/>
        </w:trPr>
        <w:tc>
          <w:tcPr>
            <w:tcW w:w="3220" w:type="dxa"/>
            <w:tcBorders>
              <w:top w:val="nil"/>
              <w:left w:val="nil"/>
              <w:bottom w:val="single" w:sz="4" w:space="0" w:color="auto"/>
              <w:right w:val="nil"/>
            </w:tcBorders>
            <w:shd w:val="clear" w:color="auto" w:fill="auto"/>
            <w:noWrap/>
            <w:vAlign w:val="center"/>
            <w:hideMark/>
          </w:tcPr>
          <w:p w14:paraId="339D8B00" w14:textId="77777777" w:rsidR="0090195B" w:rsidRPr="00280511" w:rsidRDefault="0090195B" w:rsidP="0047457E">
            <w:pPr>
              <w:rPr>
                <w:rFonts w:eastAsia="Times New Roman"/>
                <w:color w:val="000000"/>
                <w:sz w:val="20"/>
                <w:szCs w:val="20"/>
              </w:rPr>
            </w:pPr>
            <w:r w:rsidRPr="00280511">
              <w:rPr>
                <w:rFonts w:eastAsia="Times New Roman"/>
                <w:color w:val="000000"/>
                <w:sz w:val="20"/>
                <w:szCs w:val="20"/>
              </w:rPr>
              <w:t>Total</w:t>
            </w:r>
          </w:p>
        </w:tc>
        <w:tc>
          <w:tcPr>
            <w:tcW w:w="1300" w:type="dxa"/>
            <w:tcBorders>
              <w:top w:val="nil"/>
              <w:left w:val="nil"/>
              <w:bottom w:val="single" w:sz="4" w:space="0" w:color="auto"/>
              <w:right w:val="nil"/>
            </w:tcBorders>
            <w:shd w:val="clear" w:color="auto" w:fill="auto"/>
            <w:noWrap/>
            <w:vAlign w:val="center"/>
            <w:hideMark/>
          </w:tcPr>
          <w:p w14:paraId="3DEA60EF"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161 (100%)</w:t>
            </w:r>
          </w:p>
        </w:tc>
        <w:tc>
          <w:tcPr>
            <w:tcW w:w="1300" w:type="dxa"/>
            <w:tcBorders>
              <w:top w:val="nil"/>
              <w:left w:val="nil"/>
              <w:bottom w:val="single" w:sz="4" w:space="0" w:color="auto"/>
              <w:right w:val="nil"/>
            </w:tcBorders>
            <w:shd w:val="clear" w:color="auto" w:fill="auto"/>
            <w:noWrap/>
            <w:vAlign w:val="center"/>
            <w:hideMark/>
          </w:tcPr>
          <w:p w14:paraId="639573CF"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40 (100%)</w:t>
            </w:r>
          </w:p>
        </w:tc>
        <w:tc>
          <w:tcPr>
            <w:tcW w:w="1300" w:type="dxa"/>
            <w:tcBorders>
              <w:top w:val="nil"/>
              <w:left w:val="nil"/>
              <w:bottom w:val="single" w:sz="4" w:space="0" w:color="auto"/>
              <w:right w:val="nil"/>
            </w:tcBorders>
            <w:shd w:val="clear" w:color="auto" w:fill="auto"/>
            <w:noWrap/>
            <w:vAlign w:val="center"/>
            <w:hideMark/>
          </w:tcPr>
          <w:p w14:paraId="7788B4DF" w14:textId="77777777" w:rsidR="0090195B" w:rsidRPr="00280511" w:rsidRDefault="0090195B" w:rsidP="0047457E">
            <w:pPr>
              <w:jc w:val="right"/>
              <w:rPr>
                <w:rFonts w:eastAsia="Times New Roman"/>
                <w:color w:val="000000"/>
                <w:sz w:val="20"/>
                <w:szCs w:val="20"/>
              </w:rPr>
            </w:pPr>
            <w:r w:rsidRPr="00280511">
              <w:rPr>
                <w:rFonts w:eastAsia="Times New Roman"/>
                <w:color w:val="000000"/>
                <w:sz w:val="20"/>
                <w:szCs w:val="20"/>
              </w:rPr>
              <w:t>201 (100%)</w:t>
            </w:r>
          </w:p>
        </w:tc>
      </w:tr>
    </w:tbl>
    <w:p w14:paraId="70A03313" w14:textId="77777777" w:rsidR="0090195B" w:rsidRDefault="0090195B" w:rsidP="0047457E"/>
    <w:p w14:paraId="4CD451F1" w14:textId="77777777" w:rsidR="0090195B" w:rsidRDefault="0090195B" w:rsidP="0047457E">
      <w:pPr>
        <w:jc w:val="center"/>
      </w:pPr>
    </w:p>
    <w:p w14:paraId="08587614" w14:textId="77777777" w:rsidR="0090195B" w:rsidRPr="005C1FCE" w:rsidRDefault="0090195B" w:rsidP="0047457E">
      <w:pPr>
        <w:jc w:val="center"/>
        <w:rPr>
          <w:rFonts w:eastAsia="맑은 고딕"/>
          <w:b/>
          <w:lang w:eastAsia="ko-KR"/>
        </w:rPr>
      </w:pPr>
      <w:r>
        <w:rPr>
          <w:b/>
          <w:lang w:eastAsia="ko-KR"/>
        </w:rPr>
        <w:t>Table 6</w:t>
      </w:r>
      <w:r w:rsidRPr="005C1FCE">
        <w:rPr>
          <w:b/>
          <w:lang w:eastAsia="ko-KR"/>
        </w:rPr>
        <w:t>. Risk Preference Game</w:t>
      </w:r>
    </w:p>
    <w:tbl>
      <w:tblPr>
        <w:tblW w:w="7539" w:type="dxa"/>
        <w:jc w:val="center"/>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593"/>
        <w:gridCol w:w="2410"/>
        <w:gridCol w:w="2467"/>
        <w:gridCol w:w="2069"/>
      </w:tblGrid>
      <w:tr w:rsidR="0090195B" w:rsidRPr="005C1FCE" w14:paraId="3BA90B6C" w14:textId="77777777" w:rsidTr="0090195B">
        <w:trPr>
          <w:trHeight w:val="343"/>
          <w:jc w:val="center"/>
        </w:trPr>
        <w:tc>
          <w:tcPr>
            <w:tcW w:w="593" w:type="dxa"/>
            <w:shd w:val="clear" w:color="auto" w:fill="auto"/>
            <w:noWrap/>
            <w:vAlign w:val="center"/>
            <w:hideMark/>
          </w:tcPr>
          <w:p w14:paraId="44B6837B" w14:textId="77777777" w:rsidR="0090195B" w:rsidRPr="005C1FCE" w:rsidRDefault="0090195B" w:rsidP="0047457E">
            <w:pPr>
              <w:spacing w:after="100" w:afterAutospacing="1"/>
              <w:jc w:val="center"/>
              <w:rPr>
                <w:rFonts w:eastAsia="MS PGothic"/>
              </w:rPr>
            </w:pPr>
            <w:r w:rsidRPr="005C1FCE">
              <w:rPr>
                <w:rFonts w:eastAsia="MS PGothic"/>
              </w:rPr>
              <w:t xml:space="preserve">　</w:t>
            </w:r>
          </w:p>
        </w:tc>
        <w:tc>
          <w:tcPr>
            <w:tcW w:w="2410" w:type="dxa"/>
            <w:shd w:val="clear" w:color="auto" w:fill="auto"/>
            <w:noWrap/>
            <w:vAlign w:val="center"/>
            <w:hideMark/>
          </w:tcPr>
          <w:p w14:paraId="28DED196" w14:textId="77777777" w:rsidR="0090195B" w:rsidRPr="005C1FCE" w:rsidRDefault="0090195B" w:rsidP="0047457E">
            <w:pPr>
              <w:spacing w:after="100" w:afterAutospacing="1"/>
              <w:jc w:val="center"/>
              <w:rPr>
                <w:rFonts w:eastAsia="MS PGothic"/>
                <w:b/>
              </w:rPr>
            </w:pPr>
            <w:r w:rsidRPr="005C1FCE">
              <w:rPr>
                <w:rFonts w:eastAsia="MS PGothic"/>
                <w:b/>
              </w:rPr>
              <w:t>Project A</w:t>
            </w:r>
          </w:p>
        </w:tc>
        <w:tc>
          <w:tcPr>
            <w:tcW w:w="4536" w:type="dxa"/>
            <w:gridSpan w:val="2"/>
            <w:shd w:val="clear" w:color="auto" w:fill="auto"/>
            <w:noWrap/>
            <w:vAlign w:val="center"/>
            <w:hideMark/>
          </w:tcPr>
          <w:p w14:paraId="071B4169" w14:textId="77777777" w:rsidR="0090195B" w:rsidRPr="005C1FCE" w:rsidRDefault="0090195B" w:rsidP="0047457E">
            <w:pPr>
              <w:spacing w:after="100" w:afterAutospacing="1"/>
              <w:jc w:val="center"/>
              <w:rPr>
                <w:rFonts w:eastAsia="MS PGothic"/>
                <w:b/>
              </w:rPr>
            </w:pPr>
            <w:r w:rsidRPr="005C1FCE">
              <w:rPr>
                <w:rFonts w:eastAsia="MS PGothic"/>
                <w:b/>
              </w:rPr>
              <w:t>Project B</w:t>
            </w:r>
          </w:p>
        </w:tc>
      </w:tr>
      <w:tr w:rsidR="0090195B" w:rsidRPr="005C1FCE" w14:paraId="2ACF39B4" w14:textId="77777777" w:rsidTr="0090195B">
        <w:trPr>
          <w:trHeight w:val="642"/>
          <w:jc w:val="center"/>
        </w:trPr>
        <w:tc>
          <w:tcPr>
            <w:tcW w:w="593" w:type="dxa"/>
            <w:shd w:val="clear" w:color="auto" w:fill="auto"/>
            <w:noWrap/>
            <w:vAlign w:val="center"/>
            <w:hideMark/>
          </w:tcPr>
          <w:p w14:paraId="5F280380" w14:textId="77777777" w:rsidR="0090195B" w:rsidRPr="005C1FCE" w:rsidRDefault="0090195B" w:rsidP="0047457E">
            <w:pPr>
              <w:spacing w:after="100" w:afterAutospacing="1"/>
              <w:jc w:val="center"/>
              <w:rPr>
                <w:rFonts w:eastAsia="MS PGothic"/>
              </w:rPr>
            </w:pPr>
            <w:r w:rsidRPr="005C1FCE">
              <w:rPr>
                <w:rFonts w:eastAsia="MS PGothic"/>
              </w:rPr>
              <w:t xml:space="preserve">　</w:t>
            </w:r>
          </w:p>
        </w:tc>
        <w:tc>
          <w:tcPr>
            <w:tcW w:w="2410" w:type="dxa"/>
            <w:shd w:val="clear" w:color="auto" w:fill="auto"/>
            <w:noWrap/>
            <w:vAlign w:val="center"/>
            <w:hideMark/>
          </w:tcPr>
          <w:p w14:paraId="1D1B3A77" w14:textId="77777777" w:rsidR="0090195B" w:rsidRPr="005C1FCE" w:rsidRDefault="0090195B" w:rsidP="0047457E">
            <w:pPr>
              <w:spacing w:after="100" w:afterAutospacing="1"/>
              <w:jc w:val="center"/>
              <w:rPr>
                <w:rFonts w:eastAsia="MS PGothic"/>
                <w:bCs/>
              </w:rPr>
            </w:pPr>
            <w:r w:rsidRPr="005C1FCE">
              <w:rPr>
                <w:rFonts w:eastAsia="MS PGothic"/>
                <w:bCs/>
              </w:rPr>
              <w:t>You obtain for sure:</w:t>
            </w:r>
          </w:p>
        </w:tc>
        <w:tc>
          <w:tcPr>
            <w:tcW w:w="2467" w:type="dxa"/>
            <w:shd w:val="clear" w:color="auto" w:fill="auto"/>
            <w:noWrap/>
            <w:vAlign w:val="center"/>
            <w:hideMark/>
          </w:tcPr>
          <w:p w14:paraId="389EAF76" w14:textId="77777777" w:rsidR="0090195B" w:rsidRPr="005C1FCE" w:rsidRDefault="0090195B" w:rsidP="0047457E">
            <w:pPr>
              <w:spacing w:after="100" w:afterAutospacing="1"/>
              <w:jc w:val="center"/>
              <w:rPr>
                <w:rFonts w:eastAsia="MS PGothic"/>
                <w:bCs/>
              </w:rPr>
            </w:pPr>
            <w:r w:rsidRPr="005C1FCE">
              <w:rPr>
                <w:rFonts w:eastAsia="MS PGothic"/>
                <w:bCs/>
              </w:rPr>
              <w:t>50% chance of obtaining:</w:t>
            </w:r>
          </w:p>
        </w:tc>
        <w:tc>
          <w:tcPr>
            <w:tcW w:w="2069" w:type="dxa"/>
            <w:shd w:val="clear" w:color="auto" w:fill="auto"/>
            <w:noWrap/>
            <w:vAlign w:val="center"/>
            <w:hideMark/>
          </w:tcPr>
          <w:p w14:paraId="3ABE1F9A" w14:textId="77777777" w:rsidR="0090195B" w:rsidRPr="005C1FCE" w:rsidRDefault="0090195B" w:rsidP="0047457E">
            <w:pPr>
              <w:spacing w:after="100" w:afterAutospacing="1"/>
              <w:jc w:val="center"/>
              <w:rPr>
                <w:rFonts w:eastAsia="MS PGothic"/>
                <w:bCs/>
              </w:rPr>
            </w:pPr>
            <w:r w:rsidRPr="005C1FCE">
              <w:rPr>
                <w:rFonts w:eastAsia="MS PGothic"/>
                <w:bCs/>
              </w:rPr>
              <w:t>50% chance of obtaining</w:t>
            </w:r>
          </w:p>
        </w:tc>
      </w:tr>
      <w:tr w:rsidR="0090195B" w:rsidRPr="005C1FCE" w14:paraId="0029B4D4" w14:textId="77777777" w:rsidTr="0090195B">
        <w:trPr>
          <w:trHeight w:hRule="exact" w:val="340"/>
          <w:jc w:val="center"/>
        </w:trPr>
        <w:tc>
          <w:tcPr>
            <w:tcW w:w="593" w:type="dxa"/>
            <w:shd w:val="clear" w:color="auto" w:fill="auto"/>
            <w:noWrap/>
            <w:vAlign w:val="center"/>
            <w:hideMark/>
          </w:tcPr>
          <w:p w14:paraId="6AE5714D"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1</w:t>
            </w:r>
          </w:p>
        </w:tc>
        <w:tc>
          <w:tcPr>
            <w:tcW w:w="2410" w:type="dxa"/>
            <w:shd w:val="clear" w:color="auto" w:fill="auto"/>
            <w:noWrap/>
            <w:vAlign w:val="center"/>
          </w:tcPr>
          <w:p w14:paraId="7F3878AD" w14:textId="77777777" w:rsidR="0090195B" w:rsidRPr="005C1FCE" w:rsidRDefault="0090195B" w:rsidP="0047457E">
            <w:pPr>
              <w:spacing w:after="100" w:afterAutospacing="1"/>
              <w:jc w:val="right"/>
              <w:rPr>
                <w:rFonts w:eastAsia="MS PGothic"/>
              </w:rPr>
            </w:pPr>
            <w:r w:rsidRPr="005C1FCE">
              <w:rPr>
                <w:rFonts w:eastAsia="MS PGothic"/>
              </w:rPr>
              <w:t>1 million VND</w:t>
            </w:r>
          </w:p>
        </w:tc>
        <w:tc>
          <w:tcPr>
            <w:tcW w:w="2467" w:type="dxa"/>
            <w:shd w:val="clear" w:color="auto" w:fill="auto"/>
            <w:noWrap/>
            <w:vAlign w:val="center"/>
          </w:tcPr>
          <w:p w14:paraId="347A7FA8"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2069" w:type="dxa"/>
            <w:shd w:val="clear" w:color="auto" w:fill="auto"/>
            <w:noWrap/>
            <w:vAlign w:val="center"/>
          </w:tcPr>
          <w:p w14:paraId="5A801EC8" w14:textId="77777777" w:rsidR="0090195B" w:rsidRPr="005C1FCE" w:rsidRDefault="0090195B" w:rsidP="0047457E">
            <w:pPr>
              <w:spacing w:after="100" w:afterAutospacing="1"/>
              <w:jc w:val="right"/>
              <w:rPr>
                <w:rFonts w:eastAsia="MS PGothic"/>
              </w:rPr>
            </w:pPr>
            <w:r w:rsidRPr="005C1FCE">
              <w:rPr>
                <w:rFonts w:eastAsia="MS PGothic"/>
              </w:rPr>
              <w:t>0 VND</w:t>
            </w:r>
          </w:p>
        </w:tc>
      </w:tr>
      <w:tr w:rsidR="0090195B" w:rsidRPr="005C1FCE" w14:paraId="2607A32C" w14:textId="77777777" w:rsidTr="0090195B">
        <w:trPr>
          <w:trHeight w:hRule="exact" w:val="340"/>
          <w:jc w:val="center"/>
        </w:trPr>
        <w:tc>
          <w:tcPr>
            <w:tcW w:w="593" w:type="dxa"/>
            <w:shd w:val="clear" w:color="auto" w:fill="auto"/>
            <w:noWrap/>
            <w:vAlign w:val="center"/>
            <w:hideMark/>
          </w:tcPr>
          <w:p w14:paraId="5B0AD825"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2</w:t>
            </w:r>
          </w:p>
        </w:tc>
        <w:tc>
          <w:tcPr>
            <w:tcW w:w="2410" w:type="dxa"/>
            <w:shd w:val="clear" w:color="auto" w:fill="auto"/>
            <w:noWrap/>
            <w:vAlign w:val="center"/>
          </w:tcPr>
          <w:p w14:paraId="4A12E6F3" w14:textId="77777777" w:rsidR="0090195B" w:rsidRPr="005C1FCE" w:rsidRDefault="0090195B" w:rsidP="0047457E">
            <w:pPr>
              <w:spacing w:after="100" w:afterAutospacing="1"/>
              <w:jc w:val="right"/>
              <w:rPr>
                <w:rFonts w:eastAsia="MS PGothic"/>
              </w:rPr>
            </w:pPr>
            <w:r w:rsidRPr="005C1FCE">
              <w:rPr>
                <w:rFonts w:eastAsia="MS PGothic"/>
              </w:rPr>
              <w:t>1.2 million VND</w:t>
            </w:r>
          </w:p>
        </w:tc>
        <w:tc>
          <w:tcPr>
            <w:tcW w:w="2467" w:type="dxa"/>
            <w:shd w:val="clear" w:color="auto" w:fill="auto"/>
            <w:noWrap/>
          </w:tcPr>
          <w:p w14:paraId="5232C288"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2069" w:type="dxa"/>
            <w:shd w:val="clear" w:color="auto" w:fill="auto"/>
            <w:noWrap/>
            <w:vAlign w:val="center"/>
          </w:tcPr>
          <w:p w14:paraId="005DB579" w14:textId="77777777" w:rsidR="0090195B" w:rsidRPr="005C1FCE" w:rsidRDefault="0090195B" w:rsidP="0047457E">
            <w:pPr>
              <w:spacing w:after="100" w:afterAutospacing="1"/>
              <w:jc w:val="right"/>
              <w:rPr>
                <w:rFonts w:eastAsia="MS PGothic"/>
              </w:rPr>
            </w:pPr>
            <w:r w:rsidRPr="005C1FCE">
              <w:rPr>
                <w:rFonts w:eastAsia="MS PGothic"/>
              </w:rPr>
              <w:t>0 VND</w:t>
            </w:r>
          </w:p>
        </w:tc>
      </w:tr>
      <w:tr w:rsidR="0090195B" w:rsidRPr="005C1FCE" w14:paraId="20781289" w14:textId="77777777" w:rsidTr="0090195B">
        <w:trPr>
          <w:trHeight w:hRule="exact" w:val="340"/>
          <w:jc w:val="center"/>
        </w:trPr>
        <w:tc>
          <w:tcPr>
            <w:tcW w:w="593" w:type="dxa"/>
            <w:shd w:val="clear" w:color="auto" w:fill="auto"/>
            <w:noWrap/>
            <w:vAlign w:val="center"/>
            <w:hideMark/>
          </w:tcPr>
          <w:p w14:paraId="0E0B9C04"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3</w:t>
            </w:r>
          </w:p>
        </w:tc>
        <w:tc>
          <w:tcPr>
            <w:tcW w:w="2410" w:type="dxa"/>
            <w:shd w:val="clear" w:color="auto" w:fill="auto"/>
            <w:noWrap/>
            <w:vAlign w:val="center"/>
          </w:tcPr>
          <w:p w14:paraId="6E6CFCD3" w14:textId="77777777" w:rsidR="0090195B" w:rsidRPr="005C1FCE" w:rsidRDefault="0090195B" w:rsidP="0047457E">
            <w:pPr>
              <w:spacing w:after="100" w:afterAutospacing="1"/>
              <w:jc w:val="right"/>
              <w:rPr>
                <w:rFonts w:eastAsia="MS PGothic"/>
              </w:rPr>
            </w:pPr>
            <w:r w:rsidRPr="005C1FCE">
              <w:rPr>
                <w:rFonts w:eastAsia="MS PGothic"/>
              </w:rPr>
              <w:t>1.4 million VND</w:t>
            </w:r>
          </w:p>
        </w:tc>
        <w:tc>
          <w:tcPr>
            <w:tcW w:w="2467" w:type="dxa"/>
            <w:shd w:val="clear" w:color="auto" w:fill="auto"/>
            <w:noWrap/>
          </w:tcPr>
          <w:p w14:paraId="662C0D68"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2069" w:type="dxa"/>
            <w:shd w:val="clear" w:color="auto" w:fill="auto"/>
            <w:noWrap/>
            <w:vAlign w:val="center"/>
          </w:tcPr>
          <w:p w14:paraId="430B3835" w14:textId="77777777" w:rsidR="0090195B" w:rsidRPr="005C1FCE" w:rsidRDefault="0090195B" w:rsidP="0047457E">
            <w:pPr>
              <w:spacing w:after="100" w:afterAutospacing="1"/>
              <w:jc w:val="right"/>
              <w:rPr>
                <w:rFonts w:eastAsia="MS PGothic"/>
              </w:rPr>
            </w:pPr>
            <w:r w:rsidRPr="005C1FCE">
              <w:rPr>
                <w:rFonts w:eastAsia="MS PGothic"/>
              </w:rPr>
              <w:t>0 VND</w:t>
            </w:r>
          </w:p>
        </w:tc>
      </w:tr>
      <w:tr w:rsidR="0090195B" w:rsidRPr="005C1FCE" w14:paraId="18652FC6" w14:textId="77777777" w:rsidTr="0090195B">
        <w:trPr>
          <w:trHeight w:hRule="exact" w:val="340"/>
          <w:jc w:val="center"/>
        </w:trPr>
        <w:tc>
          <w:tcPr>
            <w:tcW w:w="593" w:type="dxa"/>
            <w:shd w:val="clear" w:color="auto" w:fill="auto"/>
            <w:noWrap/>
            <w:vAlign w:val="center"/>
            <w:hideMark/>
          </w:tcPr>
          <w:p w14:paraId="396BDDF9"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4</w:t>
            </w:r>
          </w:p>
        </w:tc>
        <w:tc>
          <w:tcPr>
            <w:tcW w:w="2410" w:type="dxa"/>
            <w:shd w:val="clear" w:color="auto" w:fill="auto"/>
            <w:noWrap/>
            <w:vAlign w:val="center"/>
          </w:tcPr>
          <w:p w14:paraId="7A2F68E1" w14:textId="77777777" w:rsidR="0090195B" w:rsidRPr="005C1FCE" w:rsidRDefault="0090195B" w:rsidP="0047457E">
            <w:pPr>
              <w:spacing w:after="100" w:afterAutospacing="1"/>
              <w:jc w:val="right"/>
              <w:rPr>
                <w:rFonts w:eastAsia="MS PGothic"/>
              </w:rPr>
            </w:pPr>
            <w:r w:rsidRPr="005C1FCE">
              <w:rPr>
                <w:rFonts w:eastAsia="MS PGothic"/>
              </w:rPr>
              <w:t>1.6 million VND</w:t>
            </w:r>
          </w:p>
        </w:tc>
        <w:tc>
          <w:tcPr>
            <w:tcW w:w="2467" w:type="dxa"/>
            <w:shd w:val="clear" w:color="auto" w:fill="auto"/>
            <w:noWrap/>
          </w:tcPr>
          <w:p w14:paraId="07D76E43"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2069" w:type="dxa"/>
            <w:shd w:val="clear" w:color="auto" w:fill="auto"/>
            <w:noWrap/>
            <w:vAlign w:val="center"/>
          </w:tcPr>
          <w:p w14:paraId="6EADB0D1" w14:textId="77777777" w:rsidR="0090195B" w:rsidRPr="005C1FCE" w:rsidRDefault="0090195B" w:rsidP="0047457E">
            <w:pPr>
              <w:spacing w:after="100" w:afterAutospacing="1"/>
              <w:jc w:val="right"/>
              <w:rPr>
                <w:rFonts w:eastAsia="MS PGothic"/>
              </w:rPr>
            </w:pPr>
            <w:r w:rsidRPr="005C1FCE">
              <w:rPr>
                <w:rFonts w:eastAsia="MS PGothic"/>
              </w:rPr>
              <w:t>0 VND</w:t>
            </w:r>
          </w:p>
        </w:tc>
      </w:tr>
      <w:tr w:rsidR="0090195B" w:rsidRPr="005C1FCE" w14:paraId="4308E3FF" w14:textId="77777777" w:rsidTr="0090195B">
        <w:trPr>
          <w:trHeight w:hRule="exact" w:val="340"/>
          <w:jc w:val="center"/>
        </w:trPr>
        <w:tc>
          <w:tcPr>
            <w:tcW w:w="593" w:type="dxa"/>
            <w:shd w:val="clear" w:color="auto" w:fill="auto"/>
            <w:noWrap/>
            <w:vAlign w:val="center"/>
            <w:hideMark/>
          </w:tcPr>
          <w:p w14:paraId="7CE67D7E" w14:textId="77777777" w:rsidR="0090195B" w:rsidRPr="005C1FCE" w:rsidRDefault="0090195B" w:rsidP="0047457E">
            <w:pPr>
              <w:spacing w:after="100" w:afterAutospacing="1"/>
              <w:jc w:val="center"/>
              <w:rPr>
                <w:rFonts w:eastAsia="MS PGothic"/>
              </w:rPr>
            </w:pPr>
            <w:r>
              <w:rPr>
                <w:rFonts w:eastAsia="MS PGothic"/>
              </w:rPr>
              <w:lastRenderedPageBreak/>
              <w:t>S</w:t>
            </w:r>
            <w:r w:rsidRPr="005C1FCE">
              <w:rPr>
                <w:rFonts w:eastAsia="MS PGothic"/>
              </w:rPr>
              <w:t>5</w:t>
            </w:r>
          </w:p>
        </w:tc>
        <w:tc>
          <w:tcPr>
            <w:tcW w:w="2410" w:type="dxa"/>
            <w:shd w:val="clear" w:color="auto" w:fill="auto"/>
            <w:noWrap/>
            <w:vAlign w:val="center"/>
          </w:tcPr>
          <w:p w14:paraId="31693E50" w14:textId="77777777" w:rsidR="0090195B" w:rsidRPr="005C1FCE" w:rsidRDefault="0090195B" w:rsidP="0047457E">
            <w:pPr>
              <w:spacing w:after="100" w:afterAutospacing="1"/>
              <w:jc w:val="right"/>
              <w:rPr>
                <w:rFonts w:eastAsia="MS PGothic"/>
              </w:rPr>
            </w:pPr>
            <w:r w:rsidRPr="005C1FCE">
              <w:rPr>
                <w:rFonts w:eastAsia="MS PGothic"/>
              </w:rPr>
              <w:t>1.8 million VND</w:t>
            </w:r>
          </w:p>
        </w:tc>
        <w:tc>
          <w:tcPr>
            <w:tcW w:w="2467" w:type="dxa"/>
            <w:shd w:val="clear" w:color="auto" w:fill="auto"/>
            <w:noWrap/>
          </w:tcPr>
          <w:p w14:paraId="2D886080"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2069" w:type="dxa"/>
            <w:shd w:val="clear" w:color="auto" w:fill="auto"/>
            <w:noWrap/>
            <w:vAlign w:val="center"/>
          </w:tcPr>
          <w:p w14:paraId="63EAD561" w14:textId="77777777" w:rsidR="0090195B" w:rsidRPr="005C1FCE" w:rsidRDefault="0090195B" w:rsidP="0047457E">
            <w:pPr>
              <w:spacing w:after="100" w:afterAutospacing="1"/>
              <w:jc w:val="right"/>
              <w:rPr>
                <w:rFonts w:eastAsia="MS PGothic"/>
              </w:rPr>
            </w:pPr>
            <w:r w:rsidRPr="005C1FCE">
              <w:rPr>
                <w:rFonts w:eastAsia="MS PGothic"/>
              </w:rPr>
              <w:t>0 VND</w:t>
            </w:r>
          </w:p>
        </w:tc>
      </w:tr>
      <w:tr w:rsidR="0090195B" w:rsidRPr="005C1FCE" w14:paraId="303B81AA" w14:textId="77777777" w:rsidTr="0090195B">
        <w:trPr>
          <w:trHeight w:hRule="exact" w:val="340"/>
          <w:jc w:val="center"/>
        </w:trPr>
        <w:tc>
          <w:tcPr>
            <w:tcW w:w="593" w:type="dxa"/>
            <w:shd w:val="clear" w:color="auto" w:fill="auto"/>
            <w:noWrap/>
            <w:vAlign w:val="center"/>
            <w:hideMark/>
          </w:tcPr>
          <w:p w14:paraId="471F8DD8"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6</w:t>
            </w:r>
          </w:p>
        </w:tc>
        <w:tc>
          <w:tcPr>
            <w:tcW w:w="2410" w:type="dxa"/>
            <w:shd w:val="clear" w:color="auto" w:fill="auto"/>
            <w:noWrap/>
            <w:vAlign w:val="center"/>
          </w:tcPr>
          <w:p w14:paraId="20917A00"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2467" w:type="dxa"/>
            <w:shd w:val="clear" w:color="auto" w:fill="auto"/>
            <w:noWrap/>
          </w:tcPr>
          <w:p w14:paraId="0802265F"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2069" w:type="dxa"/>
            <w:shd w:val="clear" w:color="auto" w:fill="auto"/>
            <w:noWrap/>
            <w:vAlign w:val="center"/>
          </w:tcPr>
          <w:p w14:paraId="5586D238" w14:textId="77777777" w:rsidR="0090195B" w:rsidRPr="005C1FCE" w:rsidRDefault="0090195B" w:rsidP="0047457E">
            <w:pPr>
              <w:spacing w:after="100" w:afterAutospacing="1"/>
              <w:jc w:val="right"/>
              <w:rPr>
                <w:rFonts w:eastAsia="MS PGothic"/>
              </w:rPr>
            </w:pPr>
            <w:r w:rsidRPr="005C1FCE">
              <w:rPr>
                <w:rFonts w:eastAsia="MS PGothic"/>
              </w:rPr>
              <w:t>0 VND</w:t>
            </w:r>
          </w:p>
        </w:tc>
      </w:tr>
    </w:tbl>
    <w:p w14:paraId="75EA2FFF" w14:textId="77777777" w:rsidR="0090195B" w:rsidRDefault="0090195B" w:rsidP="0047457E">
      <w:pPr>
        <w:jc w:val="center"/>
      </w:pPr>
    </w:p>
    <w:p w14:paraId="3440304A" w14:textId="77777777" w:rsidR="0090195B" w:rsidRDefault="0090195B" w:rsidP="0047457E">
      <w:pPr>
        <w:jc w:val="center"/>
      </w:pPr>
    </w:p>
    <w:p w14:paraId="1D895B08" w14:textId="77777777" w:rsidR="0090195B" w:rsidRDefault="0090195B" w:rsidP="0047457E">
      <w:pPr>
        <w:jc w:val="center"/>
      </w:pPr>
    </w:p>
    <w:p w14:paraId="3975F4B5" w14:textId="77777777" w:rsidR="0090195B" w:rsidRDefault="0090195B" w:rsidP="0047457E">
      <w:pPr>
        <w:jc w:val="center"/>
      </w:pPr>
    </w:p>
    <w:p w14:paraId="7D39A36F" w14:textId="77777777" w:rsidR="0090195B" w:rsidRDefault="0090195B" w:rsidP="0047457E">
      <w:pPr>
        <w:jc w:val="center"/>
      </w:pPr>
    </w:p>
    <w:p w14:paraId="273FD7CE" w14:textId="77777777" w:rsidR="0090195B" w:rsidRDefault="0090195B" w:rsidP="0047457E">
      <w:pPr>
        <w:jc w:val="center"/>
      </w:pPr>
    </w:p>
    <w:p w14:paraId="5746C4B0" w14:textId="77777777" w:rsidR="0090195B" w:rsidRDefault="0090195B" w:rsidP="0047457E">
      <w:pPr>
        <w:jc w:val="center"/>
      </w:pPr>
    </w:p>
    <w:p w14:paraId="50F47F62" w14:textId="77777777" w:rsidR="0090195B" w:rsidRDefault="0090195B" w:rsidP="0047457E">
      <w:pPr>
        <w:jc w:val="center"/>
      </w:pPr>
    </w:p>
    <w:p w14:paraId="4EC7BE93" w14:textId="77777777" w:rsidR="0090195B" w:rsidRDefault="0090195B" w:rsidP="0047457E">
      <w:pPr>
        <w:jc w:val="center"/>
      </w:pPr>
    </w:p>
    <w:p w14:paraId="5FE6DD6D" w14:textId="77777777" w:rsidR="0090195B" w:rsidRDefault="0090195B" w:rsidP="0047457E">
      <w:pPr>
        <w:jc w:val="center"/>
      </w:pPr>
    </w:p>
    <w:p w14:paraId="36C97823" w14:textId="77777777" w:rsidR="0090195B" w:rsidRDefault="0090195B" w:rsidP="0047457E">
      <w:pPr>
        <w:jc w:val="center"/>
      </w:pPr>
    </w:p>
    <w:p w14:paraId="6A12B2E0" w14:textId="77777777" w:rsidR="0090195B" w:rsidRDefault="0090195B" w:rsidP="0047457E">
      <w:pPr>
        <w:jc w:val="center"/>
      </w:pPr>
    </w:p>
    <w:p w14:paraId="6A65253F" w14:textId="77777777" w:rsidR="0090195B" w:rsidRPr="005C1FCE" w:rsidRDefault="0090195B" w:rsidP="0047457E">
      <w:pPr>
        <w:jc w:val="center"/>
      </w:pPr>
    </w:p>
    <w:p w14:paraId="4552D4FA" w14:textId="77777777" w:rsidR="0090195B" w:rsidRPr="005C1FCE" w:rsidRDefault="0090195B" w:rsidP="0047457E">
      <w:pPr>
        <w:jc w:val="center"/>
        <w:rPr>
          <w:b/>
          <w:lang w:eastAsia="ko-KR"/>
        </w:rPr>
      </w:pPr>
      <w:r>
        <w:rPr>
          <w:b/>
        </w:rPr>
        <w:t>Table 7</w:t>
      </w:r>
      <w:r w:rsidRPr="005C1FCE">
        <w:rPr>
          <w:b/>
        </w:rPr>
        <w:t xml:space="preserve">. </w:t>
      </w:r>
      <w:r>
        <w:rPr>
          <w:b/>
        </w:rPr>
        <w:t>Hyperbolic Discounting</w:t>
      </w:r>
    </w:p>
    <w:tbl>
      <w:tblPr>
        <w:tblStyle w:val="a8"/>
        <w:tblW w:w="0" w:type="auto"/>
        <w:jc w:val="center"/>
        <w:tblLook w:val="04A0" w:firstRow="1" w:lastRow="0" w:firstColumn="1" w:lastColumn="0" w:noHBand="0" w:noVBand="1"/>
      </w:tblPr>
      <w:tblGrid>
        <w:gridCol w:w="1070"/>
        <w:gridCol w:w="2157"/>
        <w:gridCol w:w="1984"/>
      </w:tblGrid>
      <w:tr w:rsidR="0090195B" w:rsidRPr="005C1FCE" w14:paraId="0062EAE8" w14:textId="77777777" w:rsidTr="0090195B">
        <w:trPr>
          <w:jc w:val="center"/>
        </w:trPr>
        <w:tc>
          <w:tcPr>
            <w:tcW w:w="1070" w:type="dxa"/>
            <w:tcBorders>
              <w:top w:val="single" w:sz="4" w:space="0" w:color="auto"/>
              <w:left w:val="nil"/>
              <w:bottom w:val="single" w:sz="4" w:space="0" w:color="auto"/>
              <w:right w:val="nil"/>
            </w:tcBorders>
          </w:tcPr>
          <w:p w14:paraId="15C154AA" w14:textId="77777777" w:rsidR="0090195B" w:rsidRPr="005C1FCE" w:rsidRDefault="0090195B" w:rsidP="0047457E">
            <w:pPr>
              <w:spacing w:after="100" w:afterAutospacing="1"/>
              <w:rPr>
                <w:rFonts w:eastAsia="MS PGothic"/>
                <w:i/>
              </w:rPr>
            </w:pPr>
            <w:r w:rsidRPr="005C1FCE">
              <w:rPr>
                <w:rFonts w:eastAsia="맑은 고딕"/>
                <w:i/>
                <w:lang w:eastAsia="ko-KR"/>
              </w:rPr>
              <w:t>Series 1</w:t>
            </w:r>
          </w:p>
        </w:tc>
        <w:tc>
          <w:tcPr>
            <w:tcW w:w="2157" w:type="dxa"/>
            <w:tcBorders>
              <w:top w:val="single" w:sz="4" w:space="0" w:color="auto"/>
              <w:left w:val="nil"/>
              <w:bottom w:val="single" w:sz="4" w:space="0" w:color="auto"/>
              <w:right w:val="nil"/>
            </w:tcBorders>
          </w:tcPr>
          <w:p w14:paraId="34D9A911" w14:textId="77777777" w:rsidR="0090195B" w:rsidRPr="005C1FCE" w:rsidRDefault="0090195B" w:rsidP="0047457E">
            <w:pPr>
              <w:spacing w:after="100" w:afterAutospacing="1"/>
              <w:jc w:val="center"/>
              <w:rPr>
                <w:rFonts w:eastAsia="MS PGothic"/>
              </w:rPr>
            </w:pPr>
            <w:r w:rsidRPr="005C1FCE">
              <w:rPr>
                <w:rFonts w:eastAsia="MS PGothic"/>
                <w:b/>
              </w:rPr>
              <w:t>Project A</w:t>
            </w:r>
            <w:r w:rsidRPr="005C1FCE">
              <w:rPr>
                <w:rFonts w:eastAsia="MS PGothic"/>
              </w:rPr>
              <w:t xml:space="preserve">       </w:t>
            </w:r>
            <w:r>
              <w:rPr>
                <w:rFonts w:eastAsia="MS PGothic"/>
              </w:rPr>
              <w:t xml:space="preserve">   </w:t>
            </w:r>
            <w:r w:rsidRPr="005C1FCE">
              <w:rPr>
                <w:rFonts w:eastAsia="MS PGothic"/>
              </w:rPr>
              <w:t>Today</w:t>
            </w:r>
            <w:r>
              <w:rPr>
                <w:rFonts w:eastAsia="MS PGothic" w:hint="eastAsia"/>
                <w:lang w:eastAsia="ko-KR"/>
              </w:rPr>
              <w:t xml:space="preserve"> </w:t>
            </w:r>
            <w:r>
              <w:rPr>
                <w:rFonts w:eastAsia="MS PGothic"/>
              </w:rPr>
              <w:t>(a</w:t>
            </w:r>
            <w:r>
              <w:rPr>
                <w:rFonts w:eastAsia="MS PGothic" w:hint="eastAsia"/>
                <w:lang w:eastAsia="ko-KR"/>
              </w:rPr>
              <w:t>)</w:t>
            </w:r>
          </w:p>
        </w:tc>
        <w:tc>
          <w:tcPr>
            <w:tcW w:w="1984" w:type="dxa"/>
            <w:tcBorders>
              <w:top w:val="single" w:sz="4" w:space="0" w:color="auto"/>
              <w:left w:val="nil"/>
              <w:bottom w:val="single" w:sz="4" w:space="0" w:color="auto"/>
              <w:right w:val="nil"/>
            </w:tcBorders>
          </w:tcPr>
          <w:p w14:paraId="1D37CA91" w14:textId="77777777" w:rsidR="0090195B" w:rsidRPr="005C1FCE" w:rsidRDefault="0090195B" w:rsidP="0047457E">
            <w:pPr>
              <w:spacing w:after="100" w:afterAutospacing="1"/>
              <w:jc w:val="center"/>
              <w:rPr>
                <w:rFonts w:eastAsia="MS PGothic"/>
                <w:lang w:eastAsia="ko-KR"/>
              </w:rPr>
            </w:pPr>
            <w:r w:rsidRPr="005C1FCE">
              <w:rPr>
                <w:rFonts w:eastAsia="MS PGothic"/>
                <w:b/>
              </w:rPr>
              <w:t>Project B</w:t>
            </w:r>
            <w:r>
              <w:rPr>
                <w:rFonts w:eastAsia="MS PGothic"/>
              </w:rPr>
              <w:t xml:space="preserve">             </w:t>
            </w:r>
            <w:r w:rsidRPr="005C1FCE">
              <w:rPr>
                <w:rFonts w:eastAsia="MS PGothic"/>
              </w:rPr>
              <w:t>3 months later</w:t>
            </w:r>
            <w:r>
              <w:rPr>
                <w:rFonts w:eastAsia="MS PGothic"/>
              </w:rPr>
              <w:t xml:space="preserve"> (b</w:t>
            </w:r>
            <w:r>
              <w:rPr>
                <w:rFonts w:eastAsia="MS PGothic" w:hint="eastAsia"/>
                <w:lang w:eastAsia="ko-KR"/>
              </w:rPr>
              <w:t>)</w:t>
            </w:r>
          </w:p>
        </w:tc>
      </w:tr>
      <w:tr w:rsidR="0090195B" w:rsidRPr="005C1FCE" w14:paraId="33942D84" w14:textId="77777777" w:rsidTr="0090195B">
        <w:trPr>
          <w:jc w:val="center"/>
        </w:trPr>
        <w:tc>
          <w:tcPr>
            <w:tcW w:w="1070" w:type="dxa"/>
            <w:tcBorders>
              <w:top w:val="nil"/>
              <w:left w:val="nil"/>
              <w:bottom w:val="nil"/>
              <w:right w:val="nil"/>
            </w:tcBorders>
          </w:tcPr>
          <w:p w14:paraId="6DDA6BAB"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1</w:t>
            </w:r>
          </w:p>
        </w:tc>
        <w:tc>
          <w:tcPr>
            <w:tcW w:w="2157" w:type="dxa"/>
            <w:tcBorders>
              <w:top w:val="nil"/>
              <w:left w:val="nil"/>
              <w:bottom w:val="nil"/>
              <w:right w:val="nil"/>
            </w:tcBorders>
          </w:tcPr>
          <w:p w14:paraId="6F617176"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084AAB24" w14:textId="77777777" w:rsidR="0090195B" w:rsidRPr="005C1FCE" w:rsidRDefault="0090195B" w:rsidP="0047457E">
            <w:pPr>
              <w:spacing w:after="100" w:afterAutospacing="1"/>
              <w:jc w:val="right"/>
              <w:rPr>
                <w:rFonts w:eastAsia="MS PGothic"/>
              </w:rPr>
            </w:pPr>
            <w:r w:rsidRPr="005C1FCE">
              <w:rPr>
                <w:rFonts w:eastAsia="MS PGothic"/>
              </w:rPr>
              <w:t>2.2 million VND</w:t>
            </w:r>
          </w:p>
        </w:tc>
      </w:tr>
      <w:tr w:rsidR="0090195B" w:rsidRPr="005C1FCE" w14:paraId="6F3F102E" w14:textId="77777777" w:rsidTr="0090195B">
        <w:trPr>
          <w:jc w:val="center"/>
        </w:trPr>
        <w:tc>
          <w:tcPr>
            <w:tcW w:w="1070" w:type="dxa"/>
            <w:tcBorders>
              <w:top w:val="nil"/>
              <w:left w:val="nil"/>
              <w:bottom w:val="nil"/>
              <w:right w:val="nil"/>
            </w:tcBorders>
          </w:tcPr>
          <w:p w14:paraId="56A2E596"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2</w:t>
            </w:r>
          </w:p>
        </w:tc>
        <w:tc>
          <w:tcPr>
            <w:tcW w:w="2157" w:type="dxa"/>
            <w:tcBorders>
              <w:top w:val="nil"/>
              <w:left w:val="nil"/>
              <w:bottom w:val="nil"/>
              <w:right w:val="nil"/>
            </w:tcBorders>
          </w:tcPr>
          <w:p w14:paraId="424E9404"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5B914634" w14:textId="77777777" w:rsidR="0090195B" w:rsidRPr="005C1FCE" w:rsidRDefault="0090195B" w:rsidP="0047457E">
            <w:pPr>
              <w:spacing w:after="100" w:afterAutospacing="1"/>
              <w:jc w:val="right"/>
              <w:rPr>
                <w:rFonts w:eastAsia="MS PGothic"/>
              </w:rPr>
            </w:pPr>
            <w:r w:rsidRPr="005C1FCE">
              <w:rPr>
                <w:rFonts w:eastAsia="MS PGothic"/>
              </w:rPr>
              <w:t>2.4 million VND</w:t>
            </w:r>
          </w:p>
        </w:tc>
      </w:tr>
      <w:tr w:rsidR="0090195B" w:rsidRPr="005C1FCE" w14:paraId="2EDF3BD2" w14:textId="77777777" w:rsidTr="0090195B">
        <w:trPr>
          <w:jc w:val="center"/>
        </w:trPr>
        <w:tc>
          <w:tcPr>
            <w:tcW w:w="1070" w:type="dxa"/>
            <w:tcBorders>
              <w:top w:val="nil"/>
              <w:left w:val="nil"/>
              <w:bottom w:val="nil"/>
              <w:right w:val="nil"/>
            </w:tcBorders>
          </w:tcPr>
          <w:p w14:paraId="615CA600"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3</w:t>
            </w:r>
          </w:p>
        </w:tc>
        <w:tc>
          <w:tcPr>
            <w:tcW w:w="2157" w:type="dxa"/>
            <w:tcBorders>
              <w:top w:val="nil"/>
              <w:left w:val="nil"/>
              <w:bottom w:val="nil"/>
              <w:right w:val="nil"/>
            </w:tcBorders>
          </w:tcPr>
          <w:p w14:paraId="3A59406B"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0D090A5D" w14:textId="77777777" w:rsidR="0090195B" w:rsidRPr="005C1FCE" w:rsidRDefault="0090195B" w:rsidP="0047457E">
            <w:pPr>
              <w:spacing w:after="100" w:afterAutospacing="1"/>
              <w:jc w:val="right"/>
              <w:rPr>
                <w:rFonts w:eastAsia="MS PGothic"/>
              </w:rPr>
            </w:pPr>
            <w:r w:rsidRPr="005C1FCE">
              <w:rPr>
                <w:rFonts w:eastAsia="MS PGothic"/>
              </w:rPr>
              <w:t>2.6 million VND</w:t>
            </w:r>
          </w:p>
        </w:tc>
      </w:tr>
      <w:tr w:rsidR="0090195B" w:rsidRPr="005C1FCE" w14:paraId="082FCEE8" w14:textId="77777777" w:rsidTr="0090195B">
        <w:trPr>
          <w:jc w:val="center"/>
        </w:trPr>
        <w:tc>
          <w:tcPr>
            <w:tcW w:w="1070" w:type="dxa"/>
            <w:tcBorders>
              <w:top w:val="nil"/>
              <w:left w:val="nil"/>
              <w:bottom w:val="nil"/>
              <w:right w:val="nil"/>
            </w:tcBorders>
          </w:tcPr>
          <w:p w14:paraId="4506BD4F"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4</w:t>
            </w:r>
          </w:p>
        </w:tc>
        <w:tc>
          <w:tcPr>
            <w:tcW w:w="2157" w:type="dxa"/>
            <w:tcBorders>
              <w:top w:val="nil"/>
              <w:left w:val="nil"/>
              <w:bottom w:val="nil"/>
              <w:right w:val="nil"/>
            </w:tcBorders>
          </w:tcPr>
          <w:p w14:paraId="2E994742"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494F745C" w14:textId="77777777" w:rsidR="0090195B" w:rsidRPr="005C1FCE" w:rsidRDefault="0090195B" w:rsidP="0047457E">
            <w:pPr>
              <w:spacing w:after="100" w:afterAutospacing="1"/>
              <w:jc w:val="right"/>
              <w:rPr>
                <w:rFonts w:eastAsia="MS PGothic"/>
              </w:rPr>
            </w:pPr>
            <w:r w:rsidRPr="005C1FCE">
              <w:rPr>
                <w:rFonts w:eastAsia="MS PGothic"/>
              </w:rPr>
              <w:t>2.8 million VND</w:t>
            </w:r>
          </w:p>
        </w:tc>
      </w:tr>
      <w:tr w:rsidR="0090195B" w:rsidRPr="005C1FCE" w14:paraId="7E77C12E" w14:textId="77777777" w:rsidTr="0090195B">
        <w:trPr>
          <w:jc w:val="center"/>
        </w:trPr>
        <w:tc>
          <w:tcPr>
            <w:tcW w:w="1070" w:type="dxa"/>
            <w:tcBorders>
              <w:top w:val="nil"/>
              <w:left w:val="nil"/>
              <w:bottom w:val="nil"/>
              <w:right w:val="nil"/>
            </w:tcBorders>
          </w:tcPr>
          <w:p w14:paraId="2D2159D2"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5</w:t>
            </w:r>
          </w:p>
        </w:tc>
        <w:tc>
          <w:tcPr>
            <w:tcW w:w="2157" w:type="dxa"/>
            <w:tcBorders>
              <w:top w:val="nil"/>
              <w:left w:val="nil"/>
              <w:bottom w:val="nil"/>
              <w:right w:val="nil"/>
            </w:tcBorders>
          </w:tcPr>
          <w:p w14:paraId="737FA853"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03696C98" w14:textId="77777777" w:rsidR="0090195B" w:rsidRPr="005C1FCE" w:rsidRDefault="0090195B" w:rsidP="0047457E">
            <w:pPr>
              <w:spacing w:after="100" w:afterAutospacing="1"/>
              <w:jc w:val="right"/>
              <w:rPr>
                <w:rFonts w:eastAsia="MS PGothic"/>
              </w:rPr>
            </w:pPr>
            <w:r w:rsidRPr="005C1FCE">
              <w:rPr>
                <w:rFonts w:eastAsia="MS PGothic"/>
              </w:rPr>
              <w:t>3 million VND</w:t>
            </w:r>
          </w:p>
        </w:tc>
      </w:tr>
      <w:tr w:rsidR="0090195B" w:rsidRPr="005C1FCE" w14:paraId="6654AF75" w14:textId="77777777" w:rsidTr="0090195B">
        <w:trPr>
          <w:jc w:val="center"/>
        </w:trPr>
        <w:tc>
          <w:tcPr>
            <w:tcW w:w="1070" w:type="dxa"/>
            <w:tcBorders>
              <w:top w:val="nil"/>
              <w:left w:val="nil"/>
              <w:bottom w:val="nil"/>
              <w:right w:val="nil"/>
            </w:tcBorders>
          </w:tcPr>
          <w:p w14:paraId="533B0A3B"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6</w:t>
            </w:r>
          </w:p>
        </w:tc>
        <w:tc>
          <w:tcPr>
            <w:tcW w:w="2157" w:type="dxa"/>
            <w:tcBorders>
              <w:top w:val="nil"/>
              <w:left w:val="nil"/>
              <w:bottom w:val="nil"/>
              <w:right w:val="nil"/>
            </w:tcBorders>
          </w:tcPr>
          <w:p w14:paraId="1B04517A"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0FB67935" w14:textId="77777777" w:rsidR="0090195B" w:rsidRPr="005C1FCE" w:rsidRDefault="0090195B" w:rsidP="0047457E">
            <w:pPr>
              <w:spacing w:after="100" w:afterAutospacing="1"/>
              <w:jc w:val="right"/>
              <w:rPr>
                <w:rFonts w:eastAsia="MS PGothic"/>
              </w:rPr>
            </w:pPr>
            <w:r w:rsidRPr="005C1FCE">
              <w:rPr>
                <w:rFonts w:eastAsia="MS PGothic"/>
              </w:rPr>
              <w:t>3 million VND</w:t>
            </w:r>
          </w:p>
        </w:tc>
      </w:tr>
      <w:tr w:rsidR="0090195B" w:rsidRPr="005C1FCE" w14:paraId="54540660" w14:textId="77777777" w:rsidTr="0090195B">
        <w:trPr>
          <w:jc w:val="center"/>
        </w:trPr>
        <w:tc>
          <w:tcPr>
            <w:tcW w:w="1070" w:type="dxa"/>
            <w:tcBorders>
              <w:top w:val="nil"/>
              <w:left w:val="nil"/>
              <w:bottom w:val="nil"/>
              <w:right w:val="nil"/>
            </w:tcBorders>
          </w:tcPr>
          <w:p w14:paraId="59DC071A"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7</w:t>
            </w:r>
          </w:p>
        </w:tc>
        <w:tc>
          <w:tcPr>
            <w:tcW w:w="2157" w:type="dxa"/>
            <w:tcBorders>
              <w:top w:val="nil"/>
              <w:left w:val="nil"/>
              <w:bottom w:val="nil"/>
              <w:right w:val="nil"/>
            </w:tcBorders>
          </w:tcPr>
          <w:p w14:paraId="690943FD"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23822F0F" w14:textId="77777777" w:rsidR="0090195B" w:rsidRPr="005C1FCE" w:rsidRDefault="0090195B" w:rsidP="0047457E">
            <w:pPr>
              <w:spacing w:after="100" w:afterAutospacing="1"/>
              <w:jc w:val="right"/>
              <w:rPr>
                <w:rFonts w:eastAsia="MS PGothic"/>
              </w:rPr>
            </w:pPr>
            <w:r w:rsidRPr="005C1FCE">
              <w:rPr>
                <w:rFonts w:eastAsia="MS PGothic"/>
              </w:rPr>
              <w:t>3.4 million VND</w:t>
            </w:r>
          </w:p>
        </w:tc>
      </w:tr>
      <w:tr w:rsidR="0090195B" w:rsidRPr="005C1FCE" w14:paraId="5B348C66" w14:textId="77777777" w:rsidTr="0090195B">
        <w:trPr>
          <w:jc w:val="center"/>
        </w:trPr>
        <w:tc>
          <w:tcPr>
            <w:tcW w:w="1070" w:type="dxa"/>
            <w:tcBorders>
              <w:top w:val="nil"/>
              <w:left w:val="nil"/>
              <w:bottom w:val="nil"/>
              <w:right w:val="nil"/>
            </w:tcBorders>
          </w:tcPr>
          <w:p w14:paraId="368565FF"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8</w:t>
            </w:r>
          </w:p>
        </w:tc>
        <w:tc>
          <w:tcPr>
            <w:tcW w:w="2157" w:type="dxa"/>
            <w:tcBorders>
              <w:top w:val="nil"/>
              <w:left w:val="nil"/>
              <w:bottom w:val="nil"/>
              <w:right w:val="nil"/>
            </w:tcBorders>
          </w:tcPr>
          <w:p w14:paraId="36A6A84D"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32936272" w14:textId="77777777" w:rsidR="0090195B" w:rsidRPr="005C1FCE" w:rsidRDefault="0090195B" w:rsidP="0047457E">
            <w:pPr>
              <w:spacing w:after="100" w:afterAutospacing="1"/>
              <w:jc w:val="right"/>
              <w:rPr>
                <w:rFonts w:eastAsia="MS PGothic"/>
              </w:rPr>
            </w:pPr>
            <w:r w:rsidRPr="005C1FCE">
              <w:rPr>
                <w:rFonts w:eastAsia="MS PGothic"/>
              </w:rPr>
              <w:t>3.6 million VND</w:t>
            </w:r>
          </w:p>
        </w:tc>
      </w:tr>
      <w:tr w:rsidR="0090195B" w:rsidRPr="005C1FCE" w14:paraId="3074D96A" w14:textId="77777777" w:rsidTr="0090195B">
        <w:trPr>
          <w:jc w:val="center"/>
        </w:trPr>
        <w:tc>
          <w:tcPr>
            <w:tcW w:w="1070" w:type="dxa"/>
            <w:tcBorders>
              <w:top w:val="nil"/>
              <w:left w:val="nil"/>
              <w:bottom w:val="nil"/>
              <w:right w:val="nil"/>
            </w:tcBorders>
          </w:tcPr>
          <w:p w14:paraId="09FB0EDB"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9</w:t>
            </w:r>
          </w:p>
        </w:tc>
        <w:tc>
          <w:tcPr>
            <w:tcW w:w="2157" w:type="dxa"/>
            <w:tcBorders>
              <w:top w:val="nil"/>
              <w:left w:val="nil"/>
              <w:bottom w:val="nil"/>
              <w:right w:val="nil"/>
            </w:tcBorders>
          </w:tcPr>
          <w:p w14:paraId="7F75AD50"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6086DA62" w14:textId="77777777" w:rsidR="0090195B" w:rsidRPr="005C1FCE" w:rsidRDefault="0090195B" w:rsidP="0047457E">
            <w:pPr>
              <w:spacing w:after="100" w:afterAutospacing="1"/>
              <w:jc w:val="right"/>
              <w:rPr>
                <w:rFonts w:eastAsia="MS PGothic"/>
              </w:rPr>
            </w:pPr>
            <w:r w:rsidRPr="005C1FCE">
              <w:rPr>
                <w:rFonts w:eastAsia="MS PGothic"/>
              </w:rPr>
              <w:t>3.8 million VND</w:t>
            </w:r>
          </w:p>
        </w:tc>
      </w:tr>
      <w:tr w:rsidR="0090195B" w:rsidRPr="005C1FCE" w14:paraId="40FC508D" w14:textId="77777777" w:rsidTr="0090195B">
        <w:trPr>
          <w:jc w:val="center"/>
        </w:trPr>
        <w:tc>
          <w:tcPr>
            <w:tcW w:w="1070" w:type="dxa"/>
            <w:tcBorders>
              <w:top w:val="nil"/>
              <w:left w:val="nil"/>
              <w:bottom w:val="single" w:sz="4" w:space="0" w:color="auto"/>
              <w:right w:val="nil"/>
            </w:tcBorders>
          </w:tcPr>
          <w:p w14:paraId="0DC57BFF"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10</w:t>
            </w:r>
          </w:p>
        </w:tc>
        <w:tc>
          <w:tcPr>
            <w:tcW w:w="2157" w:type="dxa"/>
            <w:tcBorders>
              <w:top w:val="nil"/>
              <w:left w:val="nil"/>
              <w:bottom w:val="single" w:sz="4" w:space="0" w:color="auto"/>
              <w:right w:val="nil"/>
            </w:tcBorders>
          </w:tcPr>
          <w:p w14:paraId="6C3299DC"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single" w:sz="4" w:space="0" w:color="auto"/>
              <w:right w:val="nil"/>
            </w:tcBorders>
          </w:tcPr>
          <w:p w14:paraId="6C457DE9" w14:textId="77777777" w:rsidR="0090195B" w:rsidRPr="005C1FCE" w:rsidRDefault="0090195B" w:rsidP="0047457E">
            <w:pPr>
              <w:spacing w:after="100" w:afterAutospacing="1"/>
              <w:jc w:val="right"/>
              <w:rPr>
                <w:rFonts w:eastAsia="MS PGothic"/>
              </w:rPr>
            </w:pPr>
            <w:r w:rsidRPr="005C1FCE">
              <w:rPr>
                <w:rFonts w:eastAsia="MS PGothic"/>
              </w:rPr>
              <w:t>4 million VND</w:t>
            </w:r>
          </w:p>
        </w:tc>
      </w:tr>
      <w:tr w:rsidR="0090195B" w:rsidRPr="005C1FCE" w14:paraId="53585DE6" w14:textId="77777777" w:rsidTr="0090195B">
        <w:trPr>
          <w:jc w:val="center"/>
        </w:trPr>
        <w:tc>
          <w:tcPr>
            <w:tcW w:w="1070" w:type="dxa"/>
            <w:tcBorders>
              <w:top w:val="nil"/>
              <w:left w:val="nil"/>
              <w:bottom w:val="single" w:sz="4" w:space="0" w:color="auto"/>
              <w:right w:val="nil"/>
            </w:tcBorders>
          </w:tcPr>
          <w:p w14:paraId="2AAB0345" w14:textId="77777777" w:rsidR="0090195B" w:rsidRPr="005C1FCE" w:rsidRDefault="0090195B" w:rsidP="0047457E">
            <w:pPr>
              <w:spacing w:after="100" w:afterAutospacing="1"/>
              <w:rPr>
                <w:rFonts w:eastAsia="MS PGothic"/>
                <w:i/>
              </w:rPr>
            </w:pPr>
            <w:r w:rsidRPr="005C1FCE">
              <w:rPr>
                <w:rFonts w:eastAsia="맑은 고딕"/>
                <w:i/>
                <w:lang w:eastAsia="ko-KR"/>
              </w:rPr>
              <w:t>Series 2</w:t>
            </w:r>
          </w:p>
        </w:tc>
        <w:tc>
          <w:tcPr>
            <w:tcW w:w="2157" w:type="dxa"/>
            <w:tcBorders>
              <w:top w:val="nil"/>
              <w:left w:val="nil"/>
              <w:bottom w:val="single" w:sz="4" w:space="0" w:color="auto"/>
              <w:right w:val="nil"/>
            </w:tcBorders>
          </w:tcPr>
          <w:p w14:paraId="7DA943EE" w14:textId="77777777" w:rsidR="0090195B" w:rsidRPr="005C1FCE" w:rsidRDefault="0090195B" w:rsidP="0047457E">
            <w:pPr>
              <w:spacing w:after="100" w:afterAutospacing="1"/>
              <w:jc w:val="center"/>
              <w:rPr>
                <w:rFonts w:eastAsia="MS PGothic"/>
                <w:lang w:eastAsia="ko-KR"/>
              </w:rPr>
            </w:pPr>
            <w:r w:rsidRPr="005C1FCE">
              <w:rPr>
                <w:rFonts w:eastAsia="MS PGothic"/>
                <w:b/>
              </w:rPr>
              <w:t>Project A</w:t>
            </w:r>
            <w:r w:rsidRPr="005C1FCE">
              <w:rPr>
                <w:rFonts w:eastAsia="MS PGothic"/>
              </w:rPr>
              <w:t xml:space="preserve">                   3 months later</w:t>
            </w:r>
            <w:r>
              <w:rPr>
                <w:rFonts w:eastAsia="MS PGothic"/>
              </w:rPr>
              <w:t xml:space="preserve"> (c</w:t>
            </w:r>
            <w:r>
              <w:rPr>
                <w:rFonts w:eastAsia="MS PGothic" w:hint="eastAsia"/>
                <w:lang w:eastAsia="ko-KR"/>
              </w:rPr>
              <w:t>)</w:t>
            </w:r>
          </w:p>
        </w:tc>
        <w:tc>
          <w:tcPr>
            <w:tcW w:w="1984" w:type="dxa"/>
            <w:tcBorders>
              <w:top w:val="nil"/>
              <w:left w:val="nil"/>
              <w:bottom w:val="single" w:sz="4" w:space="0" w:color="auto"/>
              <w:right w:val="nil"/>
            </w:tcBorders>
          </w:tcPr>
          <w:p w14:paraId="61A007CE" w14:textId="77777777" w:rsidR="0090195B" w:rsidRPr="005C1FCE" w:rsidRDefault="0090195B" w:rsidP="0047457E">
            <w:pPr>
              <w:spacing w:after="100" w:afterAutospacing="1"/>
              <w:jc w:val="center"/>
              <w:rPr>
                <w:rFonts w:eastAsia="MS PGothic"/>
                <w:lang w:eastAsia="ko-KR"/>
              </w:rPr>
            </w:pPr>
            <w:r w:rsidRPr="005C1FCE">
              <w:rPr>
                <w:rFonts w:eastAsia="MS PGothic"/>
                <w:b/>
              </w:rPr>
              <w:t>Project B</w:t>
            </w:r>
            <w:r w:rsidRPr="005C1FCE">
              <w:rPr>
                <w:rFonts w:eastAsia="MS PGothic"/>
              </w:rPr>
              <w:t xml:space="preserve">                     6 months later</w:t>
            </w:r>
            <w:r>
              <w:rPr>
                <w:rFonts w:eastAsia="MS PGothic"/>
              </w:rPr>
              <w:t xml:space="preserve"> (d</w:t>
            </w:r>
            <w:r>
              <w:rPr>
                <w:rFonts w:eastAsia="MS PGothic" w:hint="eastAsia"/>
                <w:lang w:eastAsia="ko-KR"/>
              </w:rPr>
              <w:t>)</w:t>
            </w:r>
          </w:p>
        </w:tc>
      </w:tr>
      <w:tr w:rsidR="0090195B" w:rsidRPr="005C1FCE" w14:paraId="42A4AABE" w14:textId="77777777" w:rsidTr="0090195B">
        <w:trPr>
          <w:jc w:val="center"/>
        </w:trPr>
        <w:tc>
          <w:tcPr>
            <w:tcW w:w="1070" w:type="dxa"/>
            <w:tcBorders>
              <w:top w:val="nil"/>
              <w:left w:val="nil"/>
              <w:bottom w:val="nil"/>
              <w:right w:val="nil"/>
            </w:tcBorders>
          </w:tcPr>
          <w:p w14:paraId="00172842"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1</w:t>
            </w:r>
          </w:p>
        </w:tc>
        <w:tc>
          <w:tcPr>
            <w:tcW w:w="2157" w:type="dxa"/>
            <w:tcBorders>
              <w:top w:val="nil"/>
              <w:left w:val="nil"/>
              <w:bottom w:val="nil"/>
              <w:right w:val="nil"/>
            </w:tcBorders>
          </w:tcPr>
          <w:p w14:paraId="13702E71"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51B25CF3" w14:textId="77777777" w:rsidR="0090195B" w:rsidRPr="005C1FCE" w:rsidRDefault="0090195B" w:rsidP="0047457E">
            <w:pPr>
              <w:spacing w:after="100" w:afterAutospacing="1"/>
              <w:jc w:val="right"/>
              <w:rPr>
                <w:rFonts w:eastAsia="MS PGothic"/>
              </w:rPr>
            </w:pPr>
            <w:r w:rsidRPr="005C1FCE">
              <w:rPr>
                <w:rFonts w:eastAsia="MS PGothic"/>
              </w:rPr>
              <w:t>2.2 million VND</w:t>
            </w:r>
          </w:p>
        </w:tc>
      </w:tr>
      <w:tr w:rsidR="0090195B" w:rsidRPr="005C1FCE" w14:paraId="71FCB869" w14:textId="77777777" w:rsidTr="0090195B">
        <w:trPr>
          <w:jc w:val="center"/>
        </w:trPr>
        <w:tc>
          <w:tcPr>
            <w:tcW w:w="1070" w:type="dxa"/>
            <w:tcBorders>
              <w:top w:val="nil"/>
              <w:left w:val="nil"/>
              <w:bottom w:val="nil"/>
              <w:right w:val="nil"/>
            </w:tcBorders>
          </w:tcPr>
          <w:p w14:paraId="423701D5"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2</w:t>
            </w:r>
          </w:p>
        </w:tc>
        <w:tc>
          <w:tcPr>
            <w:tcW w:w="2157" w:type="dxa"/>
            <w:tcBorders>
              <w:top w:val="nil"/>
              <w:left w:val="nil"/>
              <w:bottom w:val="nil"/>
              <w:right w:val="nil"/>
            </w:tcBorders>
          </w:tcPr>
          <w:p w14:paraId="534E14CE"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75810729" w14:textId="77777777" w:rsidR="0090195B" w:rsidRPr="005C1FCE" w:rsidRDefault="0090195B" w:rsidP="0047457E">
            <w:pPr>
              <w:spacing w:after="100" w:afterAutospacing="1"/>
              <w:jc w:val="right"/>
              <w:rPr>
                <w:rFonts w:eastAsia="MS PGothic"/>
              </w:rPr>
            </w:pPr>
            <w:r w:rsidRPr="005C1FCE">
              <w:rPr>
                <w:rFonts w:eastAsia="MS PGothic"/>
              </w:rPr>
              <w:t>2.4 million VND</w:t>
            </w:r>
          </w:p>
        </w:tc>
      </w:tr>
      <w:tr w:rsidR="0090195B" w:rsidRPr="005C1FCE" w14:paraId="16B68E5E" w14:textId="77777777" w:rsidTr="0090195B">
        <w:trPr>
          <w:jc w:val="center"/>
        </w:trPr>
        <w:tc>
          <w:tcPr>
            <w:tcW w:w="1070" w:type="dxa"/>
            <w:tcBorders>
              <w:top w:val="nil"/>
              <w:left w:val="nil"/>
              <w:bottom w:val="nil"/>
              <w:right w:val="nil"/>
            </w:tcBorders>
          </w:tcPr>
          <w:p w14:paraId="073B928D"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3</w:t>
            </w:r>
          </w:p>
        </w:tc>
        <w:tc>
          <w:tcPr>
            <w:tcW w:w="2157" w:type="dxa"/>
            <w:tcBorders>
              <w:top w:val="nil"/>
              <w:left w:val="nil"/>
              <w:bottom w:val="nil"/>
              <w:right w:val="nil"/>
            </w:tcBorders>
          </w:tcPr>
          <w:p w14:paraId="1371EF30"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14F1AE40" w14:textId="77777777" w:rsidR="0090195B" w:rsidRPr="005C1FCE" w:rsidRDefault="0090195B" w:rsidP="0047457E">
            <w:pPr>
              <w:spacing w:after="100" w:afterAutospacing="1"/>
              <w:jc w:val="right"/>
              <w:rPr>
                <w:rFonts w:eastAsia="MS PGothic"/>
              </w:rPr>
            </w:pPr>
            <w:r w:rsidRPr="005C1FCE">
              <w:rPr>
                <w:rFonts w:eastAsia="MS PGothic"/>
              </w:rPr>
              <w:t>2.6 million VND</w:t>
            </w:r>
          </w:p>
        </w:tc>
      </w:tr>
      <w:tr w:rsidR="0090195B" w:rsidRPr="005C1FCE" w14:paraId="33BA39A7" w14:textId="77777777" w:rsidTr="0090195B">
        <w:trPr>
          <w:jc w:val="center"/>
        </w:trPr>
        <w:tc>
          <w:tcPr>
            <w:tcW w:w="1070" w:type="dxa"/>
            <w:tcBorders>
              <w:top w:val="nil"/>
              <w:left w:val="nil"/>
              <w:bottom w:val="nil"/>
              <w:right w:val="nil"/>
            </w:tcBorders>
          </w:tcPr>
          <w:p w14:paraId="748059B4"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4</w:t>
            </w:r>
          </w:p>
        </w:tc>
        <w:tc>
          <w:tcPr>
            <w:tcW w:w="2157" w:type="dxa"/>
            <w:tcBorders>
              <w:top w:val="nil"/>
              <w:left w:val="nil"/>
              <w:bottom w:val="nil"/>
              <w:right w:val="nil"/>
            </w:tcBorders>
          </w:tcPr>
          <w:p w14:paraId="7AFE3903"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05DE1437" w14:textId="77777777" w:rsidR="0090195B" w:rsidRPr="005C1FCE" w:rsidRDefault="0090195B" w:rsidP="0047457E">
            <w:pPr>
              <w:spacing w:after="100" w:afterAutospacing="1"/>
              <w:jc w:val="right"/>
              <w:rPr>
                <w:rFonts w:eastAsia="MS PGothic"/>
              </w:rPr>
            </w:pPr>
            <w:r w:rsidRPr="005C1FCE">
              <w:rPr>
                <w:rFonts w:eastAsia="MS PGothic"/>
              </w:rPr>
              <w:t>2.8 million VND</w:t>
            </w:r>
          </w:p>
        </w:tc>
      </w:tr>
      <w:tr w:rsidR="0090195B" w:rsidRPr="005C1FCE" w14:paraId="1B2B22E2" w14:textId="77777777" w:rsidTr="0090195B">
        <w:trPr>
          <w:jc w:val="center"/>
        </w:trPr>
        <w:tc>
          <w:tcPr>
            <w:tcW w:w="1070" w:type="dxa"/>
            <w:tcBorders>
              <w:top w:val="nil"/>
              <w:left w:val="nil"/>
              <w:bottom w:val="nil"/>
              <w:right w:val="nil"/>
            </w:tcBorders>
          </w:tcPr>
          <w:p w14:paraId="0A4293F0"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5</w:t>
            </w:r>
          </w:p>
        </w:tc>
        <w:tc>
          <w:tcPr>
            <w:tcW w:w="2157" w:type="dxa"/>
            <w:tcBorders>
              <w:top w:val="nil"/>
              <w:left w:val="nil"/>
              <w:bottom w:val="nil"/>
              <w:right w:val="nil"/>
            </w:tcBorders>
          </w:tcPr>
          <w:p w14:paraId="3732109D"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16B43A3E" w14:textId="77777777" w:rsidR="0090195B" w:rsidRPr="005C1FCE" w:rsidRDefault="0090195B" w:rsidP="0047457E">
            <w:pPr>
              <w:spacing w:after="100" w:afterAutospacing="1"/>
              <w:jc w:val="right"/>
              <w:rPr>
                <w:rFonts w:eastAsia="MS PGothic"/>
              </w:rPr>
            </w:pPr>
            <w:r w:rsidRPr="005C1FCE">
              <w:rPr>
                <w:rFonts w:eastAsia="MS PGothic"/>
              </w:rPr>
              <w:t>3 million VND</w:t>
            </w:r>
          </w:p>
        </w:tc>
      </w:tr>
      <w:tr w:rsidR="0090195B" w:rsidRPr="005C1FCE" w14:paraId="28405FB0" w14:textId="77777777" w:rsidTr="0090195B">
        <w:trPr>
          <w:jc w:val="center"/>
        </w:trPr>
        <w:tc>
          <w:tcPr>
            <w:tcW w:w="1070" w:type="dxa"/>
            <w:tcBorders>
              <w:top w:val="nil"/>
              <w:left w:val="nil"/>
              <w:bottom w:val="nil"/>
              <w:right w:val="nil"/>
            </w:tcBorders>
          </w:tcPr>
          <w:p w14:paraId="60E60114"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6</w:t>
            </w:r>
          </w:p>
        </w:tc>
        <w:tc>
          <w:tcPr>
            <w:tcW w:w="2157" w:type="dxa"/>
            <w:tcBorders>
              <w:top w:val="nil"/>
              <w:left w:val="nil"/>
              <w:bottom w:val="nil"/>
              <w:right w:val="nil"/>
            </w:tcBorders>
          </w:tcPr>
          <w:p w14:paraId="72C45951"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71A37EB2" w14:textId="77777777" w:rsidR="0090195B" w:rsidRPr="005C1FCE" w:rsidRDefault="0090195B" w:rsidP="0047457E">
            <w:pPr>
              <w:spacing w:after="100" w:afterAutospacing="1"/>
              <w:jc w:val="right"/>
              <w:rPr>
                <w:rFonts w:eastAsia="MS PGothic"/>
              </w:rPr>
            </w:pPr>
            <w:r w:rsidRPr="005C1FCE">
              <w:rPr>
                <w:rFonts w:eastAsia="MS PGothic"/>
              </w:rPr>
              <w:t>3.2 million VND</w:t>
            </w:r>
          </w:p>
        </w:tc>
      </w:tr>
      <w:tr w:rsidR="0090195B" w:rsidRPr="005C1FCE" w14:paraId="685E59AE" w14:textId="77777777" w:rsidTr="0090195B">
        <w:trPr>
          <w:jc w:val="center"/>
        </w:trPr>
        <w:tc>
          <w:tcPr>
            <w:tcW w:w="1070" w:type="dxa"/>
            <w:tcBorders>
              <w:top w:val="nil"/>
              <w:left w:val="nil"/>
              <w:bottom w:val="nil"/>
              <w:right w:val="nil"/>
            </w:tcBorders>
          </w:tcPr>
          <w:p w14:paraId="48A3A181"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7</w:t>
            </w:r>
          </w:p>
        </w:tc>
        <w:tc>
          <w:tcPr>
            <w:tcW w:w="2157" w:type="dxa"/>
            <w:tcBorders>
              <w:top w:val="nil"/>
              <w:left w:val="nil"/>
              <w:bottom w:val="nil"/>
              <w:right w:val="nil"/>
            </w:tcBorders>
          </w:tcPr>
          <w:p w14:paraId="48779F0A"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301D1FEB" w14:textId="77777777" w:rsidR="0090195B" w:rsidRPr="005C1FCE" w:rsidRDefault="0090195B" w:rsidP="0047457E">
            <w:pPr>
              <w:spacing w:after="100" w:afterAutospacing="1"/>
              <w:jc w:val="right"/>
              <w:rPr>
                <w:rFonts w:eastAsia="MS PGothic"/>
              </w:rPr>
            </w:pPr>
            <w:r w:rsidRPr="005C1FCE">
              <w:rPr>
                <w:rFonts w:eastAsia="MS PGothic"/>
              </w:rPr>
              <w:t>3.4 million VND</w:t>
            </w:r>
          </w:p>
        </w:tc>
      </w:tr>
      <w:tr w:rsidR="0090195B" w:rsidRPr="005C1FCE" w14:paraId="5ED632B8" w14:textId="77777777" w:rsidTr="0090195B">
        <w:trPr>
          <w:jc w:val="center"/>
        </w:trPr>
        <w:tc>
          <w:tcPr>
            <w:tcW w:w="1070" w:type="dxa"/>
            <w:tcBorders>
              <w:top w:val="nil"/>
              <w:left w:val="nil"/>
              <w:bottom w:val="nil"/>
              <w:right w:val="nil"/>
            </w:tcBorders>
          </w:tcPr>
          <w:p w14:paraId="06A343DA"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8</w:t>
            </w:r>
          </w:p>
        </w:tc>
        <w:tc>
          <w:tcPr>
            <w:tcW w:w="2157" w:type="dxa"/>
            <w:tcBorders>
              <w:top w:val="nil"/>
              <w:left w:val="nil"/>
              <w:bottom w:val="nil"/>
              <w:right w:val="nil"/>
            </w:tcBorders>
          </w:tcPr>
          <w:p w14:paraId="406EBB4A"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7313EF74" w14:textId="77777777" w:rsidR="0090195B" w:rsidRPr="005C1FCE" w:rsidRDefault="0090195B" w:rsidP="0047457E">
            <w:pPr>
              <w:spacing w:after="100" w:afterAutospacing="1"/>
              <w:jc w:val="right"/>
              <w:rPr>
                <w:rFonts w:eastAsia="MS PGothic"/>
              </w:rPr>
            </w:pPr>
            <w:r w:rsidRPr="005C1FCE">
              <w:rPr>
                <w:rFonts w:eastAsia="MS PGothic"/>
              </w:rPr>
              <w:t>3.6 million VND</w:t>
            </w:r>
          </w:p>
        </w:tc>
      </w:tr>
      <w:tr w:rsidR="0090195B" w:rsidRPr="005C1FCE" w14:paraId="6BAED1A0" w14:textId="77777777" w:rsidTr="0090195B">
        <w:trPr>
          <w:jc w:val="center"/>
        </w:trPr>
        <w:tc>
          <w:tcPr>
            <w:tcW w:w="1070" w:type="dxa"/>
            <w:tcBorders>
              <w:top w:val="nil"/>
              <w:left w:val="nil"/>
              <w:bottom w:val="nil"/>
              <w:right w:val="nil"/>
            </w:tcBorders>
          </w:tcPr>
          <w:p w14:paraId="5A64A72A" w14:textId="77777777" w:rsidR="0090195B" w:rsidRPr="005C1FCE" w:rsidRDefault="0090195B" w:rsidP="0047457E">
            <w:pPr>
              <w:spacing w:after="100" w:afterAutospacing="1"/>
              <w:jc w:val="center"/>
              <w:rPr>
                <w:rFonts w:eastAsia="MS PGothic"/>
              </w:rPr>
            </w:pPr>
            <w:r>
              <w:rPr>
                <w:rFonts w:eastAsia="MS PGothic"/>
              </w:rPr>
              <w:t>S</w:t>
            </w:r>
            <w:r w:rsidRPr="005C1FCE">
              <w:rPr>
                <w:rFonts w:eastAsia="MS PGothic"/>
              </w:rPr>
              <w:t>9</w:t>
            </w:r>
          </w:p>
        </w:tc>
        <w:tc>
          <w:tcPr>
            <w:tcW w:w="2157" w:type="dxa"/>
            <w:tcBorders>
              <w:top w:val="nil"/>
              <w:left w:val="nil"/>
              <w:bottom w:val="nil"/>
              <w:right w:val="nil"/>
            </w:tcBorders>
          </w:tcPr>
          <w:p w14:paraId="626DECCB"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nil"/>
              <w:right w:val="nil"/>
            </w:tcBorders>
          </w:tcPr>
          <w:p w14:paraId="2E220F39" w14:textId="77777777" w:rsidR="0090195B" w:rsidRPr="005C1FCE" w:rsidRDefault="0090195B" w:rsidP="0047457E">
            <w:pPr>
              <w:spacing w:after="100" w:afterAutospacing="1"/>
              <w:jc w:val="right"/>
              <w:rPr>
                <w:rFonts w:eastAsia="MS PGothic"/>
              </w:rPr>
            </w:pPr>
            <w:r w:rsidRPr="005C1FCE">
              <w:rPr>
                <w:rFonts w:eastAsia="MS PGothic"/>
              </w:rPr>
              <w:t>3.8 million VND</w:t>
            </w:r>
          </w:p>
        </w:tc>
      </w:tr>
      <w:tr w:rsidR="0090195B" w:rsidRPr="005C1FCE" w14:paraId="1CEF8FE3" w14:textId="77777777" w:rsidTr="0090195B">
        <w:trPr>
          <w:jc w:val="center"/>
        </w:trPr>
        <w:tc>
          <w:tcPr>
            <w:tcW w:w="1070" w:type="dxa"/>
            <w:tcBorders>
              <w:top w:val="nil"/>
              <w:left w:val="nil"/>
              <w:bottom w:val="single" w:sz="4" w:space="0" w:color="auto"/>
              <w:right w:val="nil"/>
            </w:tcBorders>
          </w:tcPr>
          <w:p w14:paraId="2CACD1C0" w14:textId="77777777" w:rsidR="0090195B" w:rsidRPr="005C1FCE" w:rsidRDefault="0090195B" w:rsidP="0047457E">
            <w:pPr>
              <w:spacing w:after="100" w:afterAutospacing="1"/>
              <w:jc w:val="center"/>
              <w:rPr>
                <w:rFonts w:eastAsia="MS PGothic"/>
              </w:rPr>
            </w:pPr>
            <w:r>
              <w:rPr>
                <w:rFonts w:eastAsia="MS PGothic"/>
              </w:rPr>
              <w:lastRenderedPageBreak/>
              <w:t>S1</w:t>
            </w:r>
            <w:r w:rsidRPr="005C1FCE">
              <w:rPr>
                <w:rFonts w:eastAsia="MS PGothic"/>
              </w:rPr>
              <w:t>0</w:t>
            </w:r>
          </w:p>
        </w:tc>
        <w:tc>
          <w:tcPr>
            <w:tcW w:w="2157" w:type="dxa"/>
            <w:tcBorders>
              <w:top w:val="nil"/>
              <w:left w:val="nil"/>
              <w:bottom w:val="single" w:sz="4" w:space="0" w:color="auto"/>
              <w:right w:val="nil"/>
            </w:tcBorders>
          </w:tcPr>
          <w:p w14:paraId="7CF77881" w14:textId="77777777" w:rsidR="0090195B" w:rsidRPr="005C1FCE" w:rsidRDefault="0090195B" w:rsidP="0047457E">
            <w:pPr>
              <w:spacing w:after="100" w:afterAutospacing="1"/>
              <w:jc w:val="right"/>
              <w:rPr>
                <w:rFonts w:eastAsia="MS PGothic"/>
              </w:rPr>
            </w:pPr>
            <w:r w:rsidRPr="005C1FCE">
              <w:rPr>
                <w:rFonts w:eastAsia="MS PGothic"/>
              </w:rPr>
              <w:t>2 million VND</w:t>
            </w:r>
          </w:p>
        </w:tc>
        <w:tc>
          <w:tcPr>
            <w:tcW w:w="1984" w:type="dxa"/>
            <w:tcBorders>
              <w:top w:val="nil"/>
              <w:left w:val="nil"/>
              <w:bottom w:val="single" w:sz="4" w:space="0" w:color="auto"/>
              <w:right w:val="nil"/>
            </w:tcBorders>
          </w:tcPr>
          <w:p w14:paraId="3CD6F130" w14:textId="77777777" w:rsidR="0090195B" w:rsidRPr="005C1FCE" w:rsidRDefault="0090195B" w:rsidP="0047457E">
            <w:pPr>
              <w:spacing w:after="100" w:afterAutospacing="1"/>
              <w:jc w:val="right"/>
              <w:rPr>
                <w:rFonts w:eastAsia="MS PGothic"/>
              </w:rPr>
            </w:pPr>
            <w:r w:rsidRPr="005C1FCE">
              <w:rPr>
                <w:rFonts w:eastAsia="MS PGothic"/>
              </w:rPr>
              <w:t>4 million VND</w:t>
            </w:r>
          </w:p>
        </w:tc>
      </w:tr>
    </w:tbl>
    <w:p w14:paraId="2D6FBBF3" w14:textId="77777777" w:rsidR="0090195B" w:rsidRDefault="0090195B" w:rsidP="0047457E"/>
    <w:p w14:paraId="328A33DE" w14:textId="77777777" w:rsidR="0090195B" w:rsidRDefault="0090195B" w:rsidP="0047457E">
      <w:pPr>
        <w:jc w:val="center"/>
        <w:outlineLvl w:val="0"/>
        <w:rPr>
          <w:b/>
          <w:lang w:eastAsia="ko-KR"/>
        </w:rPr>
      </w:pPr>
    </w:p>
    <w:p w14:paraId="7AF49646" w14:textId="77777777" w:rsidR="0090195B" w:rsidRDefault="0090195B" w:rsidP="0047457E">
      <w:pPr>
        <w:jc w:val="center"/>
      </w:pPr>
    </w:p>
    <w:p w14:paraId="1435F857" w14:textId="77777777" w:rsidR="0090195B" w:rsidRDefault="0090195B" w:rsidP="0047457E">
      <w:pPr>
        <w:jc w:val="center"/>
      </w:pPr>
    </w:p>
    <w:p w14:paraId="7584CD49" w14:textId="77777777" w:rsidR="0090195B" w:rsidRDefault="0090195B" w:rsidP="0047457E">
      <w:pPr>
        <w:jc w:val="center"/>
      </w:pPr>
    </w:p>
    <w:p w14:paraId="02C465C1" w14:textId="77777777" w:rsidR="0090195B" w:rsidRDefault="0090195B" w:rsidP="0047457E">
      <w:pPr>
        <w:jc w:val="center"/>
      </w:pPr>
    </w:p>
    <w:p w14:paraId="438056E2" w14:textId="77777777" w:rsidR="0090195B" w:rsidRDefault="0090195B" w:rsidP="0047457E">
      <w:pPr>
        <w:jc w:val="center"/>
      </w:pPr>
    </w:p>
    <w:p w14:paraId="2D91F7AB" w14:textId="77777777" w:rsidR="0090195B" w:rsidRDefault="0090195B" w:rsidP="0047457E">
      <w:pPr>
        <w:jc w:val="center"/>
      </w:pPr>
    </w:p>
    <w:p w14:paraId="53D72440" w14:textId="77777777" w:rsidR="0090195B" w:rsidRDefault="0090195B" w:rsidP="0047457E">
      <w:pPr>
        <w:jc w:val="center"/>
      </w:pPr>
    </w:p>
    <w:p w14:paraId="7F968FE0" w14:textId="77777777" w:rsidR="0090195B" w:rsidRDefault="0090195B" w:rsidP="0047457E">
      <w:pPr>
        <w:jc w:val="center"/>
      </w:pPr>
    </w:p>
    <w:p w14:paraId="4E1A8267" w14:textId="77777777" w:rsidR="0090195B" w:rsidRDefault="0090195B" w:rsidP="0047457E">
      <w:pPr>
        <w:jc w:val="center"/>
      </w:pPr>
    </w:p>
    <w:p w14:paraId="6A099756" w14:textId="77777777" w:rsidR="0090195B" w:rsidRDefault="0090195B" w:rsidP="0047457E">
      <w:pPr>
        <w:jc w:val="center"/>
      </w:pPr>
    </w:p>
    <w:p w14:paraId="0CFFA9FE" w14:textId="77777777" w:rsidR="0090195B" w:rsidRDefault="0090195B" w:rsidP="0047457E">
      <w:pPr>
        <w:jc w:val="center"/>
      </w:pPr>
    </w:p>
    <w:p w14:paraId="47293064" w14:textId="77777777" w:rsidR="0090195B" w:rsidRDefault="0090195B" w:rsidP="0047457E">
      <w:pPr>
        <w:jc w:val="center"/>
      </w:pPr>
    </w:p>
    <w:p w14:paraId="1232523C" w14:textId="77777777" w:rsidR="0090195B" w:rsidRDefault="0090195B" w:rsidP="0047457E">
      <w:pPr>
        <w:jc w:val="center"/>
      </w:pPr>
    </w:p>
    <w:p w14:paraId="2F897C79" w14:textId="77777777" w:rsidR="0090195B" w:rsidRDefault="0090195B" w:rsidP="0047457E">
      <w:pPr>
        <w:jc w:val="center"/>
      </w:pPr>
    </w:p>
    <w:p w14:paraId="4878FC08" w14:textId="77777777" w:rsidR="0090195B" w:rsidRDefault="0090195B" w:rsidP="0047457E">
      <w:pPr>
        <w:jc w:val="center"/>
      </w:pPr>
    </w:p>
    <w:p w14:paraId="6469A315" w14:textId="77777777" w:rsidR="0090195B" w:rsidRDefault="0090195B" w:rsidP="0047457E">
      <w:pPr>
        <w:jc w:val="center"/>
      </w:pPr>
    </w:p>
    <w:p w14:paraId="43A25736" w14:textId="77777777" w:rsidR="0090195B" w:rsidRPr="00E849D6" w:rsidRDefault="0090195B" w:rsidP="0047457E">
      <w:pPr>
        <w:jc w:val="center"/>
        <w:rPr>
          <w:b/>
        </w:rPr>
      </w:pPr>
      <w:r w:rsidRPr="00E849D6">
        <w:rPr>
          <w:b/>
        </w:rPr>
        <w:t>Table</w:t>
      </w:r>
      <w:r>
        <w:rPr>
          <w:b/>
        </w:rPr>
        <w:t xml:space="preserve"> 8</w:t>
      </w:r>
      <w:r w:rsidRPr="00E849D6">
        <w:rPr>
          <w:b/>
        </w:rPr>
        <w:t>. Determinants of the Veterinary Drug Residue: Average Marginal Probability Effects</w:t>
      </w:r>
      <w:r>
        <w:rPr>
          <w:b/>
        </w:rPr>
        <w:t xml:space="preserve"> (AMPE)</w:t>
      </w:r>
      <w:r w:rsidRPr="00E849D6">
        <w:rPr>
          <w:b/>
        </w:rPr>
        <w:t xml:space="preserve"> from the </w:t>
      </w:r>
      <w:r>
        <w:rPr>
          <w:b/>
        </w:rPr>
        <w:t>Probit</w:t>
      </w:r>
      <w:r w:rsidRPr="00E849D6">
        <w:rPr>
          <w:b/>
        </w:rPr>
        <w:t xml:space="preserve"> Model </w:t>
      </w:r>
    </w:p>
    <w:tbl>
      <w:tblPr>
        <w:tblW w:w="9443" w:type="dxa"/>
        <w:jc w:val="center"/>
        <w:tblLayout w:type="fixed"/>
        <w:tblLook w:val="04A0" w:firstRow="1" w:lastRow="0" w:firstColumn="1" w:lastColumn="0" w:noHBand="0" w:noVBand="1"/>
      </w:tblPr>
      <w:tblGrid>
        <w:gridCol w:w="2497"/>
        <w:gridCol w:w="1276"/>
        <w:gridCol w:w="1726"/>
        <w:gridCol w:w="1164"/>
        <w:gridCol w:w="1418"/>
        <w:gridCol w:w="1362"/>
      </w:tblGrid>
      <w:tr w:rsidR="0090195B" w14:paraId="6C6C7BEE" w14:textId="77777777" w:rsidTr="0090195B">
        <w:trPr>
          <w:trHeight w:val="520"/>
          <w:jc w:val="center"/>
        </w:trPr>
        <w:tc>
          <w:tcPr>
            <w:tcW w:w="2497" w:type="dxa"/>
            <w:tcBorders>
              <w:top w:val="single" w:sz="4" w:space="0" w:color="auto"/>
              <w:left w:val="nil"/>
              <w:bottom w:val="nil"/>
              <w:right w:val="nil"/>
            </w:tcBorders>
            <w:shd w:val="clear" w:color="auto" w:fill="auto"/>
            <w:vAlign w:val="center"/>
            <w:hideMark/>
          </w:tcPr>
          <w:p w14:paraId="45F892C0" w14:textId="77777777" w:rsidR="0090195B" w:rsidRPr="00D40F0D" w:rsidRDefault="0090195B" w:rsidP="0047457E">
            <w:pPr>
              <w:jc w:val="center"/>
              <w:rPr>
                <w:rFonts w:eastAsia="Times New Roman"/>
                <w:sz w:val="20"/>
                <w:szCs w:val="20"/>
              </w:rPr>
            </w:pPr>
            <w:r w:rsidRPr="00D40F0D">
              <w:rPr>
                <w:rFonts w:eastAsia="Times New Roman"/>
                <w:sz w:val="20"/>
                <w:szCs w:val="20"/>
              </w:rPr>
              <w:t>Dependent variable</w:t>
            </w:r>
          </w:p>
        </w:tc>
        <w:tc>
          <w:tcPr>
            <w:tcW w:w="1276" w:type="dxa"/>
            <w:tcBorders>
              <w:top w:val="single" w:sz="4" w:space="0" w:color="auto"/>
              <w:left w:val="nil"/>
              <w:bottom w:val="nil"/>
              <w:right w:val="nil"/>
            </w:tcBorders>
            <w:shd w:val="clear" w:color="auto" w:fill="auto"/>
            <w:vAlign w:val="center"/>
            <w:hideMark/>
          </w:tcPr>
          <w:p w14:paraId="6C22AB4F" w14:textId="77777777" w:rsidR="0090195B" w:rsidRPr="00D40F0D" w:rsidRDefault="0090195B" w:rsidP="0047457E">
            <w:pPr>
              <w:jc w:val="center"/>
              <w:rPr>
                <w:rFonts w:eastAsia="Times New Roman"/>
                <w:color w:val="000000"/>
                <w:sz w:val="20"/>
                <w:szCs w:val="20"/>
              </w:rPr>
            </w:pPr>
            <w:r w:rsidRPr="00D40F0D">
              <w:rPr>
                <w:rFonts w:eastAsia="Times New Roman"/>
                <w:color w:val="000000"/>
                <w:sz w:val="20"/>
                <w:szCs w:val="20"/>
              </w:rPr>
              <w:t>Dummy drug</w:t>
            </w:r>
          </w:p>
        </w:tc>
        <w:tc>
          <w:tcPr>
            <w:tcW w:w="1726" w:type="dxa"/>
            <w:tcBorders>
              <w:top w:val="single" w:sz="4" w:space="0" w:color="auto"/>
              <w:left w:val="nil"/>
              <w:bottom w:val="nil"/>
              <w:right w:val="nil"/>
            </w:tcBorders>
            <w:shd w:val="clear" w:color="auto" w:fill="auto"/>
            <w:vAlign w:val="center"/>
            <w:hideMark/>
          </w:tcPr>
          <w:p w14:paraId="0912F48E" w14:textId="77777777" w:rsidR="0090195B" w:rsidRDefault="0090195B" w:rsidP="0047457E">
            <w:pPr>
              <w:jc w:val="center"/>
              <w:rPr>
                <w:rFonts w:eastAsia="Times New Roman"/>
                <w:color w:val="000000"/>
                <w:sz w:val="20"/>
                <w:szCs w:val="20"/>
              </w:rPr>
            </w:pPr>
            <w:r w:rsidRPr="00D40F0D">
              <w:rPr>
                <w:rFonts w:eastAsia="Times New Roman"/>
                <w:color w:val="000000"/>
                <w:sz w:val="20"/>
                <w:szCs w:val="20"/>
              </w:rPr>
              <w:t xml:space="preserve">Dummy </w:t>
            </w:r>
          </w:p>
          <w:p w14:paraId="373CB2FE" w14:textId="77777777" w:rsidR="0090195B" w:rsidRPr="00D40F0D" w:rsidRDefault="0090195B" w:rsidP="0047457E">
            <w:pPr>
              <w:jc w:val="center"/>
              <w:rPr>
                <w:rFonts w:eastAsia="Times New Roman"/>
                <w:color w:val="000000"/>
                <w:sz w:val="20"/>
                <w:szCs w:val="20"/>
              </w:rPr>
            </w:pPr>
            <w:r w:rsidRPr="00D40F0D">
              <w:rPr>
                <w:rFonts w:eastAsia="Times New Roman"/>
                <w:color w:val="000000"/>
                <w:sz w:val="20"/>
                <w:szCs w:val="20"/>
              </w:rPr>
              <w:t>CML</w:t>
            </w:r>
          </w:p>
        </w:tc>
        <w:tc>
          <w:tcPr>
            <w:tcW w:w="1164" w:type="dxa"/>
            <w:tcBorders>
              <w:top w:val="single" w:sz="4" w:space="0" w:color="auto"/>
              <w:left w:val="nil"/>
              <w:bottom w:val="nil"/>
              <w:right w:val="nil"/>
            </w:tcBorders>
            <w:shd w:val="clear" w:color="auto" w:fill="auto"/>
            <w:vAlign w:val="center"/>
            <w:hideMark/>
          </w:tcPr>
          <w:p w14:paraId="2EAB9816" w14:textId="77777777" w:rsidR="0090195B" w:rsidRPr="00D40F0D" w:rsidRDefault="0090195B" w:rsidP="0047457E">
            <w:pPr>
              <w:jc w:val="center"/>
              <w:rPr>
                <w:rFonts w:eastAsia="Times New Roman"/>
                <w:color w:val="000000"/>
                <w:sz w:val="20"/>
                <w:szCs w:val="20"/>
              </w:rPr>
            </w:pPr>
            <w:r w:rsidRPr="00D40F0D">
              <w:rPr>
                <w:rFonts w:eastAsia="Times New Roman"/>
                <w:color w:val="000000"/>
                <w:sz w:val="20"/>
                <w:szCs w:val="20"/>
              </w:rPr>
              <w:t>Dummy ENR</w:t>
            </w:r>
          </w:p>
        </w:tc>
        <w:tc>
          <w:tcPr>
            <w:tcW w:w="1418" w:type="dxa"/>
            <w:tcBorders>
              <w:top w:val="single" w:sz="4" w:space="0" w:color="auto"/>
              <w:left w:val="nil"/>
              <w:bottom w:val="nil"/>
              <w:right w:val="nil"/>
            </w:tcBorders>
            <w:shd w:val="clear" w:color="auto" w:fill="auto"/>
            <w:vAlign w:val="center"/>
            <w:hideMark/>
          </w:tcPr>
          <w:p w14:paraId="07F6475B" w14:textId="77777777" w:rsidR="0090195B" w:rsidRPr="00D40F0D" w:rsidRDefault="0090195B" w:rsidP="0047457E">
            <w:pPr>
              <w:jc w:val="center"/>
              <w:rPr>
                <w:rFonts w:eastAsia="Times New Roman"/>
                <w:color w:val="000000"/>
                <w:sz w:val="20"/>
                <w:szCs w:val="20"/>
              </w:rPr>
            </w:pPr>
            <w:r w:rsidRPr="00D40F0D">
              <w:rPr>
                <w:rFonts w:eastAsia="Times New Roman"/>
                <w:color w:val="000000"/>
                <w:sz w:val="20"/>
                <w:szCs w:val="20"/>
              </w:rPr>
              <w:t>Dummy CIPRO</w:t>
            </w:r>
          </w:p>
        </w:tc>
        <w:tc>
          <w:tcPr>
            <w:tcW w:w="1362" w:type="dxa"/>
            <w:tcBorders>
              <w:top w:val="single" w:sz="4" w:space="0" w:color="auto"/>
              <w:left w:val="nil"/>
              <w:bottom w:val="nil"/>
              <w:right w:val="nil"/>
            </w:tcBorders>
            <w:shd w:val="clear" w:color="auto" w:fill="auto"/>
            <w:vAlign w:val="center"/>
            <w:hideMark/>
          </w:tcPr>
          <w:p w14:paraId="0E1C2CDA" w14:textId="77777777" w:rsidR="0090195B" w:rsidRDefault="0090195B" w:rsidP="0047457E">
            <w:pPr>
              <w:jc w:val="center"/>
              <w:rPr>
                <w:rFonts w:eastAsia="Times New Roman"/>
                <w:color w:val="000000"/>
                <w:sz w:val="20"/>
                <w:szCs w:val="20"/>
              </w:rPr>
            </w:pPr>
            <w:r w:rsidRPr="00D40F0D">
              <w:rPr>
                <w:rFonts w:eastAsia="Times New Roman"/>
                <w:color w:val="000000"/>
                <w:sz w:val="20"/>
                <w:szCs w:val="20"/>
              </w:rPr>
              <w:t xml:space="preserve">Dummy </w:t>
            </w:r>
          </w:p>
          <w:p w14:paraId="69F162E9" w14:textId="77777777" w:rsidR="0090195B" w:rsidRPr="00D40F0D" w:rsidRDefault="0090195B" w:rsidP="0047457E">
            <w:pPr>
              <w:jc w:val="center"/>
              <w:rPr>
                <w:rFonts w:eastAsia="Times New Roman"/>
                <w:color w:val="000000"/>
                <w:sz w:val="20"/>
                <w:szCs w:val="20"/>
              </w:rPr>
            </w:pPr>
            <w:r w:rsidRPr="00D40F0D">
              <w:rPr>
                <w:rFonts w:eastAsia="Times New Roman"/>
                <w:color w:val="000000"/>
                <w:sz w:val="20"/>
                <w:szCs w:val="20"/>
              </w:rPr>
              <w:t>OTC</w:t>
            </w:r>
          </w:p>
        </w:tc>
      </w:tr>
      <w:tr w:rsidR="0090195B" w14:paraId="4D72EB43" w14:textId="77777777" w:rsidTr="0090195B">
        <w:trPr>
          <w:trHeight w:val="280"/>
          <w:jc w:val="center"/>
        </w:trPr>
        <w:tc>
          <w:tcPr>
            <w:tcW w:w="2497" w:type="dxa"/>
            <w:tcBorders>
              <w:top w:val="nil"/>
              <w:left w:val="nil"/>
              <w:bottom w:val="single" w:sz="4" w:space="0" w:color="auto"/>
              <w:right w:val="nil"/>
            </w:tcBorders>
            <w:shd w:val="clear" w:color="auto" w:fill="auto"/>
            <w:noWrap/>
            <w:vAlign w:val="center"/>
            <w:hideMark/>
          </w:tcPr>
          <w:p w14:paraId="18DB39E5" w14:textId="77777777" w:rsidR="0090195B" w:rsidRPr="00D40F0D" w:rsidRDefault="0090195B" w:rsidP="0047457E">
            <w:pPr>
              <w:jc w:val="center"/>
              <w:rPr>
                <w:rFonts w:eastAsia="Times New Roman"/>
                <w:sz w:val="20"/>
                <w:szCs w:val="20"/>
              </w:rPr>
            </w:pPr>
          </w:p>
        </w:tc>
        <w:tc>
          <w:tcPr>
            <w:tcW w:w="1276" w:type="dxa"/>
            <w:tcBorders>
              <w:top w:val="nil"/>
              <w:left w:val="nil"/>
              <w:bottom w:val="single" w:sz="4" w:space="0" w:color="auto"/>
              <w:right w:val="nil"/>
            </w:tcBorders>
            <w:shd w:val="clear" w:color="auto" w:fill="auto"/>
            <w:noWrap/>
            <w:vAlign w:val="center"/>
            <w:hideMark/>
          </w:tcPr>
          <w:p w14:paraId="2D48D757" w14:textId="77777777" w:rsidR="0090195B" w:rsidRPr="00D40F0D" w:rsidRDefault="0090195B" w:rsidP="0047457E">
            <w:pPr>
              <w:jc w:val="center"/>
              <w:rPr>
                <w:rFonts w:eastAsia="Times New Roman"/>
                <w:sz w:val="20"/>
                <w:szCs w:val="20"/>
              </w:rPr>
            </w:pPr>
            <w:r w:rsidRPr="00D40F0D">
              <w:rPr>
                <w:rFonts w:eastAsia="Times New Roman"/>
                <w:sz w:val="20"/>
                <w:szCs w:val="20"/>
              </w:rPr>
              <w:t>(1)</w:t>
            </w:r>
          </w:p>
        </w:tc>
        <w:tc>
          <w:tcPr>
            <w:tcW w:w="1726" w:type="dxa"/>
            <w:tcBorders>
              <w:top w:val="nil"/>
              <w:left w:val="nil"/>
              <w:bottom w:val="single" w:sz="4" w:space="0" w:color="auto"/>
              <w:right w:val="nil"/>
            </w:tcBorders>
            <w:shd w:val="clear" w:color="auto" w:fill="auto"/>
            <w:noWrap/>
            <w:vAlign w:val="center"/>
            <w:hideMark/>
          </w:tcPr>
          <w:p w14:paraId="5E79F394" w14:textId="77777777" w:rsidR="0090195B" w:rsidRPr="00D40F0D" w:rsidRDefault="0090195B" w:rsidP="0047457E">
            <w:pPr>
              <w:jc w:val="center"/>
              <w:rPr>
                <w:rFonts w:eastAsia="Times New Roman"/>
                <w:sz w:val="20"/>
                <w:szCs w:val="20"/>
              </w:rPr>
            </w:pPr>
            <w:r w:rsidRPr="00D40F0D">
              <w:rPr>
                <w:rFonts w:eastAsia="Times New Roman"/>
                <w:sz w:val="20"/>
                <w:szCs w:val="20"/>
              </w:rPr>
              <w:t>(2)</w:t>
            </w:r>
          </w:p>
        </w:tc>
        <w:tc>
          <w:tcPr>
            <w:tcW w:w="1164" w:type="dxa"/>
            <w:tcBorders>
              <w:top w:val="nil"/>
              <w:left w:val="nil"/>
              <w:bottom w:val="single" w:sz="4" w:space="0" w:color="auto"/>
              <w:right w:val="nil"/>
            </w:tcBorders>
            <w:shd w:val="clear" w:color="auto" w:fill="auto"/>
            <w:noWrap/>
            <w:vAlign w:val="center"/>
            <w:hideMark/>
          </w:tcPr>
          <w:p w14:paraId="07825FD8" w14:textId="77777777" w:rsidR="0090195B" w:rsidRPr="00D40F0D" w:rsidRDefault="0090195B" w:rsidP="0047457E">
            <w:pPr>
              <w:jc w:val="center"/>
              <w:rPr>
                <w:rFonts w:eastAsia="Times New Roman"/>
                <w:sz w:val="20"/>
                <w:szCs w:val="20"/>
              </w:rPr>
            </w:pPr>
            <w:r w:rsidRPr="00D40F0D">
              <w:rPr>
                <w:rFonts w:eastAsia="Times New Roman"/>
                <w:sz w:val="20"/>
                <w:szCs w:val="20"/>
              </w:rPr>
              <w:t>(3)</w:t>
            </w:r>
          </w:p>
        </w:tc>
        <w:tc>
          <w:tcPr>
            <w:tcW w:w="1418" w:type="dxa"/>
            <w:tcBorders>
              <w:top w:val="nil"/>
              <w:left w:val="nil"/>
              <w:bottom w:val="single" w:sz="4" w:space="0" w:color="auto"/>
              <w:right w:val="nil"/>
            </w:tcBorders>
            <w:shd w:val="clear" w:color="auto" w:fill="auto"/>
            <w:noWrap/>
            <w:vAlign w:val="center"/>
            <w:hideMark/>
          </w:tcPr>
          <w:p w14:paraId="2FA3843D" w14:textId="77777777" w:rsidR="0090195B" w:rsidRPr="00D40F0D" w:rsidRDefault="0090195B" w:rsidP="0047457E">
            <w:pPr>
              <w:jc w:val="center"/>
              <w:rPr>
                <w:rFonts w:eastAsia="Times New Roman"/>
                <w:sz w:val="20"/>
                <w:szCs w:val="20"/>
              </w:rPr>
            </w:pPr>
            <w:r w:rsidRPr="00D40F0D">
              <w:rPr>
                <w:rFonts w:eastAsia="Times New Roman"/>
                <w:sz w:val="20"/>
                <w:szCs w:val="20"/>
              </w:rPr>
              <w:t>(4)</w:t>
            </w:r>
          </w:p>
        </w:tc>
        <w:tc>
          <w:tcPr>
            <w:tcW w:w="1362" w:type="dxa"/>
            <w:tcBorders>
              <w:top w:val="nil"/>
              <w:left w:val="nil"/>
              <w:bottom w:val="single" w:sz="4" w:space="0" w:color="auto"/>
              <w:right w:val="nil"/>
            </w:tcBorders>
            <w:shd w:val="clear" w:color="auto" w:fill="auto"/>
            <w:noWrap/>
            <w:vAlign w:val="center"/>
            <w:hideMark/>
          </w:tcPr>
          <w:p w14:paraId="2F14D66D" w14:textId="77777777" w:rsidR="0090195B" w:rsidRPr="00D40F0D" w:rsidRDefault="0090195B" w:rsidP="0047457E">
            <w:pPr>
              <w:jc w:val="center"/>
              <w:rPr>
                <w:rFonts w:eastAsia="Times New Roman"/>
                <w:sz w:val="20"/>
                <w:szCs w:val="20"/>
              </w:rPr>
            </w:pPr>
            <w:r w:rsidRPr="00D40F0D">
              <w:rPr>
                <w:rFonts w:eastAsia="Times New Roman"/>
                <w:sz w:val="20"/>
                <w:szCs w:val="20"/>
              </w:rPr>
              <w:t>(5)</w:t>
            </w:r>
          </w:p>
        </w:tc>
      </w:tr>
      <w:tr w:rsidR="0090195B" w14:paraId="52DCA0D3"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4CB8571C" w14:textId="77777777" w:rsidR="0090195B" w:rsidRPr="00D40F0D" w:rsidRDefault="0090195B" w:rsidP="0047457E">
            <w:pPr>
              <w:rPr>
                <w:rFonts w:eastAsia="Times New Roman"/>
                <w:color w:val="000000"/>
                <w:sz w:val="20"/>
                <w:szCs w:val="20"/>
              </w:rPr>
            </w:pPr>
            <w:r w:rsidRPr="00D40F0D">
              <w:rPr>
                <w:rFonts w:eastAsia="Times New Roman"/>
                <w:color w:val="000000"/>
                <w:sz w:val="20"/>
                <w:szCs w:val="20"/>
              </w:rPr>
              <w:t>Respondent’s age</w:t>
            </w:r>
          </w:p>
        </w:tc>
        <w:tc>
          <w:tcPr>
            <w:tcW w:w="1276" w:type="dxa"/>
            <w:tcBorders>
              <w:top w:val="nil"/>
              <w:left w:val="nil"/>
              <w:bottom w:val="nil"/>
              <w:right w:val="nil"/>
            </w:tcBorders>
            <w:shd w:val="clear" w:color="auto" w:fill="auto"/>
            <w:vAlign w:val="bottom"/>
            <w:hideMark/>
          </w:tcPr>
          <w:p w14:paraId="56F2AAFB"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0.004**</w:t>
            </w:r>
          </w:p>
        </w:tc>
        <w:tc>
          <w:tcPr>
            <w:tcW w:w="1726" w:type="dxa"/>
            <w:tcBorders>
              <w:top w:val="nil"/>
              <w:left w:val="nil"/>
              <w:bottom w:val="nil"/>
              <w:right w:val="nil"/>
            </w:tcBorders>
            <w:shd w:val="clear" w:color="auto" w:fill="auto"/>
            <w:vAlign w:val="bottom"/>
            <w:hideMark/>
          </w:tcPr>
          <w:p w14:paraId="369648E9"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0.0000000005**</w:t>
            </w:r>
          </w:p>
        </w:tc>
        <w:tc>
          <w:tcPr>
            <w:tcW w:w="1164" w:type="dxa"/>
            <w:tcBorders>
              <w:top w:val="nil"/>
              <w:left w:val="nil"/>
              <w:bottom w:val="nil"/>
              <w:right w:val="nil"/>
            </w:tcBorders>
            <w:shd w:val="clear" w:color="auto" w:fill="auto"/>
            <w:vAlign w:val="bottom"/>
            <w:hideMark/>
          </w:tcPr>
          <w:p w14:paraId="3E77D16F"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0.003**</w:t>
            </w:r>
          </w:p>
        </w:tc>
        <w:tc>
          <w:tcPr>
            <w:tcW w:w="1418" w:type="dxa"/>
            <w:tcBorders>
              <w:top w:val="nil"/>
              <w:left w:val="nil"/>
              <w:bottom w:val="nil"/>
              <w:right w:val="nil"/>
            </w:tcBorders>
            <w:shd w:val="clear" w:color="auto" w:fill="auto"/>
            <w:vAlign w:val="bottom"/>
            <w:hideMark/>
          </w:tcPr>
          <w:p w14:paraId="15AA7169"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0.0000002*</w:t>
            </w:r>
          </w:p>
        </w:tc>
        <w:tc>
          <w:tcPr>
            <w:tcW w:w="1362" w:type="dxa"/>
            <w:tcBorders>
              <w:top w:val="nil"/>
              <w:left w:val="nil"/>
              <w:bottom w:val="nil"/>
              <w:right w:val="nil"/>
            </w:tcBorders>
            <w:shd w:val="clear" w:color="auto" w:fill="auto"/>
            <w:vAlign w:val="bottom"/>
            <w:hideMark/>
          </w:tcPr>
          <w:p w14:paraId="46CD73B4"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-0.0000009</w:t>
            </w:r>
          </w:p>
        </w:tc>
      </w:tr>
      <w:tr w:rsidR="0090195B" w14:paraId="1E2551DA"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75128FB9" w14:textId="77777777" w:rsidR="0090195B" w:rsidRPr="00D40F0D" w:rsidRDefault="0090195B" w:rsidP="0047457E">
            <w:pPr>
              <w:rPr>
                <w:rFonts w:eastAsia="Times New Roman"/>
                <w:sz w:val="20"/>
                <w:szCs w:val="20"/>
              </w:rPr>
            </w:pPr>
          </w:p>
        </w:tc>
        <w:tc>
          <w:tcPr>
            <w:tcW w:w="1276" w:type="dxa"/>
            <w:tcBorders>
              <w:top w:val="nil"/>
              <w:left w:val="nil"/>
              <w:bottom w:val="nil"/>
              <w:right w:val="nil"/>
            </w:tcBorders>
            <w:shd w:val="clear" w:color="auto" w:fill="auto"/>
            <w:vAlign w:val="bottom"/>
            <w:hideMark/>
          </w:tcPr>
          <w:p w14:paraId="64209A93"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(0.002)</w:t>
            </w:r>
          </w:p>
        </w:tc>
        <w:tc>
          <w:tcPr>
            <w:tcW w:w="1726" w:type="dxa"/>
            <w:tcBorders>
              <w:top w:val="nil"/>
              <w:left w:val="nil"/>
              <w:bottom w:val="nil"/>
              <w:right w:val="nil"/>
            </w:tcBorders>
            <w:shd w:val="clear" w:color="auto" w:fill="auto"/>
            <w:vAlign w:val="bottom"/>
            <w:hideMark/>
          </w:tcPr>
          <w:p w14:paraId="51D6E8AC"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(0.000000002)</w:t>
            </w:r>
          </w:p>
        </w:tc>
        <w:tc>
          <w:tcPr>
            <w:tcW w:w="1164" w:type="dxa"/>
            <w:tcBorders>
              <w:top w:val="nil"/>
              <w:left w:val="nil"/>
              <w:bottom w:val="nil"/>
              <w:right w:val="nil"/>
            </w:tcBorders>
            <w:shd w:val="clear" w:color="auto" w:fill="auto"/>
            <w:vAlign w:val="bottom"/>
            <w:hideMark/>
          </w:tcPr>
          <w:p w14:paraId="3CA8DE35"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(0.002)</w:t>
            </w:r>
          </w:p>
        </w:tc>
        <w:tc>
          <w:tcPr>
            <w:tcW w:w="1418" w:type="dxa"/>
            <w:tcBorders>
              <w:top w:val="nil"/>
              <w:left w:val="nil"/>
              <w:bottom w:val="nil"/>
              <w:right w:val="nil"/>
            </w:tcBorders>
            <w:shd w:val="clear" w:color="auto" w:fill="auto"/>
            <w:vAlign w:val="bottom"/>
            <w:hideMark/>
          </w:tcPr>
          <w:p w14:paraId="35617B49"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(0.0000003)</w:t>
            </w:r>
          </w:p>
        </w:tc>
        <w:tc>
          <w:tcPr>
            <w:tcW w:w="1362" w:type="dxa"/>
            <w:tcBorders>
              <w:top w:val="nil"/>
              <w:left w:val="nil"/>
              <w:bottom w:val="nil"/>
              <w:right w:val="nil"/>
            </w:tcBorders>
            <w:shd w:val="clear" w:color="auto" w:fill="auto"/>
            <w:vAlign w:val="bottom"/>
            <w:hideMark/>
          </w:tcPr>
          <w:p w14:paraId="77C365CD"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(0.000001)</w:t>
            </w:r>
          </w:p>
        </w:tc>
      </w:tr>
      <w:tr w:rsidR="0090195B" w14:paraId="27BA2E35"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18C1CCB9" w14:textId="77777777" w:rsidR="0090195B" w:rsidRPr="00D40F0D" w:rsidRDefault="0090195B" w:rsidP="0047457E">
            <w:pPr>
              <w:rPr>
                <w:rFonts w:eastAsia="Times New Roman"/>
                <w:color w:val="000000"/>
                <w:sz w:val="20"/>
                <w:szCs w:val="20"/>
              </w:rPr>
            </w:pPr>
            <w:r w:rsidRPr="00D40F0D">
              <w:rPr>
                <w:rFonts w:eastAsia="Times New Roman"/>
                <w:color w:val="000000"/>
                <w:sz w:val="20"/>
                <w:szCs w:val="20"/>
              </w:rPr>
              <w:t>Years of education</w:t>
            </w:r>
          </w:p>
        </w:tc>
        <w:tc>
          <w:tcPr>
            <w:tcW w:w="1276" w:type="dxa"/>
            <w:tcBorders>
              <w:top w:val="nil"/>
              <w:left w:val="nil"/>
              <w:bottom w:val="nil"/>
              <w:right w:val="nil"/>
            </w:tcBorders>
            <w:shd w:val="clear" w:color="auto" w:fill="auto"/>
            <w:vAlign w:val="bottom"/>
            <w:hideMark/>
          </w:tcPr>
          <w:p w14:paraId="5DD79558"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0.01</w:t>
            </w:r>
          </w:p>
        </w:tc>
        <w:tc>
          <w:tcPr>
            <w:tcW w:w="1726" w:type="dxa"/>
            <w:tcBorders>
              <w:top w:val="nil"/>
              <w:left w:val="nil"/>
              <w:bottom w:val="nil"/>
              <w:right w:val="nil"/>
            </w:tcBorders>
            <w:shd w:val="clear" w:color="auto" w:fill="auto"/>
            <w:vAlign w:val="bottom"/>
            <w:hideMark/>
          </w:tcPr>
          <w:p w14:paraId="32893D64"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0.0000000001</w:t>
            </w:r>
          </w:p>
        </w:tc>
        <w:tc>
          <w:tcPr>
            <w:tcW w:w="1164" w:type="dxa"/>
            <w:tcBorders>
              <w:top w:val="nil"/>
              <w:left w:val="nil"/>
              <w:bottom w:val="nil"/>
              <w:right w:val="nil"/>
            </w:tcBorders>
            <w:shd w:val="clear" w:color="auto" w:fill="auto"/>
            <w:vAlign w:val="bottom"/>
            <w:hideMark/>
          </w:tcPr>
          <w:p w14:paraId="5604F8CC"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0.01</w:t>
            </w:r>
          </w:p>
        </w:tc>
        <w:tc>
          <w:tcPr>
            <w:tcW w:w="1418" w:type="dxa"/>
            <w:tcBorders>
              <w:top w:val="nil"/>
              <w:left w:val="nil"/>
              <w:bottom w:val="nil"/>
              <w:right w:val="nil"/>
            </w:tcBorders>
            <w:shd w:val="clear" w:color="auto" w:fill="auto"/>
            <w:vAlign w:val="bottom"/>
            <w:hideMark/>
          </w:tcPr>
          <w:p w14:paraId="17C9914A"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0.0000002</w:t>
            </w:r>
          </w:p>
        </w:tc>
        <w:tc>
          <w:tcPr>
            <w:tcW w:w="1362" w:type="dxa"/>
            <w:tcBorders>
              <w:top w:val="nil"/>
              <w:left w:val="nil"/>
              <w:bottom w:val="nil"/>
              <w:right w:val="nil"/>
            </w:tcBorders>
            <w:shd w:val="clear" w:color="auto" w:fill="auto"/>
            <w:vAlign w:val="bottom"/>
            <w:hideMark/>
          </w:tcPr>
          <w:p w14:paraId="2AD77BEE"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-0.0000005</w:t>
            </w:r>
          </w:p>
        </w:tc>
      </w:tr>
      <w:tr w:rsidR="0090195B" w14:paraId="1D66F6B2"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2C8B6B71" w14:textId="77777777" w:rsidR="0090195B" w:rsidRPr="00D40F0D" w:rsidRDefault="0090195B" w:rsidP="0047457E">
            <w:pPr>
              <w:rPr>
                <w:rFonts w:eastAsia="Times New Roman"/>
                <w:sz w:val="20"/>
                <w:szCs w:val="20"/>
              </w:rPr>
            </w:pPr>
          </w:p>
        </w:tc>
        <w:tc>
          <w:tcPr>
            <w:tcW w:w="1276" w:type="dxa"/>
            <w:tcBorders>
              <w:top w:val="nil"/>
              <w:left w:val="nil"/>
              <w:bottom w:val="nil"/>
              <w:right w:val="nil"/>
            </w:tcBorders>
            <w:shd w:val="clear" w:color="auto" w:fill="auto"/>
            <w:vAlign w:val="bottom"/>
            <w:hideMark/>
          </w:tcPr>
          <w:p w14:paraId="7BA58CC3"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(0.01)</w:t>
            </w:r>
          </w:p>
        </w:tc>
        <w:tc>
          <w:tcPr>
            <w:tcW w:w="1726" w:type="dxa"/>
            <w:tcBorders>
              <w:top w:val="nil"/>
              <w:left w:val="nil"/>
              <w:bottom w:val="nil"/>
              <w:right w:val="nil"/>
            </w:tcBorders>
            <w:shd w:val="clear" w:color="auto" w:fill="auto"/>
            <w:vAlign w:val="bottom"/>
            <w:hideMark/>
          </w:tcPr>
          <w:p w14:paraId="19161652"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(0.0000000007)</w:t>
            </w:r>
          </w:p>
        </w:tc>
        <w:tc>
          <w:tcPr>
            <w:tcW w:w="1164" w:type="dxa"/>
            <w:tcBorders>
              <w:top w:val="nil"/>
              <w:left w:val="nil"/>
              <w:bottom w:val="nil"/>
              <w:right w:val="nil"/>
            </w:tcBorders>
            <w:shd w:val="clear" w:color="auto" w:fill="auto"/>
            <w:vAlign w:val="bottom"/>
            <w:hideMark/>
          </w:tcPr>
          <w:p w14:paraId="7F62F677"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w:t>
            </w:r>
          </w:p>
        </w:tc>
        <w:tc>
          <w:tcPr>
            <w:tcW w:w="1418" w:type="dxa"/>
            <w:tcBorders>
              <w:top w:val="nil"/>
              <w:left w:val="nil"/>
              <w:bottom w:val="nil"/>
              <w:right w:val="nil"/>
            </w:tcBorders>
            <w:shd w:val="clear" w:color="auto" w:fill="auto"/>
            <w:vAlign w:val="bottom"/>
            <w:hideMark/>
          </w:tcPr>
          <w:p w14:paraId="129639A8"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(0.0000006)</w:t>
            </w:r>
          </w:p>
        </w:tc>
        <w:tc>
          <w:tcPr>
            <w:tcW w:w="1362" w:type="dxa"/>
            <w:tcBorders>
              <w:top w:val="nil"/>
              <w:left w:val="nil"/>
              <w:bottom w:val="nil"/>
              <w:right w:val="nil"/>
            </w:tcBorders>
            <w:shd w:val="clear" w:color="auto" w:fill="auto"/>
            <w:vAlign w:val="bottom"/>
            <w:hideMark/>
          </w:tcPr>
          <w:p w14:paraId="282E906A"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(0.000003)</w:t>
            </w:r>
          </w:p>
        </w:tc>
      </w:tr>
      <w:tr w:rsidR="0090195B" w14:paraId="444DC122"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1212C962" w14:textId="77777777" w:rsidR="0090195B" w:rsidRPr="00D40F0D" w:rsidRDefault="0090195B" w:rsidP="0047457E">
            <w:pPr>
              <w:rPr>
                <w:rFonts w:eastAsia="Times New Roman"/>
                <w:color w:val="000000"/>
                <w:sz w:val="20"/>
                <w:szCs w:val="20"/>
              </w:rPr>
            </w:pPr>
            <w:r w:rsidRPr="00D40F0D">
              <w:rPr>
                <w:rFonts w:eastAsia="Times New Roman"/>
                <w:color w:val="000000"/>
                <w:sz w:val="20"/>
                <w:szCs w:val="20"/>
              </w:rPr>
              <w:t>Shrimp farming experience</w:t>
            </w:r>
          </w:p>
        </w:tc>
        <w:tc>
          <w:tcPr>
            <w:tcW w:w="1276" w:type="dxa"/>
            <w:tcBorders>
              <w:top w:val="nil"/>
              <w:left w:val="nil"/>
              <w:bottom w:val="nil"/>
              <w:right w:val="nil"/>
            </w:tcBorders>
            <w:shd w:val="clear" w:color="auto" w:fill="auto"/>
            <w:vAlign w:val="bottom"/>
            <w:hideMark/>
          </w:tcPr>
          <w:p w14:paraId="75C46959"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-0.003</w:t>
            </w:r>
          </w:p>
        </w:tc>
        <w:tc>
          <w:tcPr>
            <w:tcW w:w="1726" w:type="dxa"/>
            <w:tcBorders>
              <w:top w:val="nil"/>
              <w:left w:val="nil"/>
              <w:bottom w:val="nil"/>
              <w:right w:val="nil"/>
            </w:tcBorders>
            <w:shd w:val="clear" w:color="auto" w:fill="auto"/>
            <w:vAlign w:val="bottom"/>
            <w:hideMark/>
          </w:tcPr>
          <w:p w14:paraId="0B0A76BE"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-0.0000000003</w:t>
            </w:r>
          </w:p>
        </w:tc>
        <w:tc>
          <w:tcPr>
            <w:tcW w:w="1164" w:type="dxa"/>
            <w:tcBorders>
              <w:top w:val="nil"/>
              <w:left w:val="nil"/>
              <w:bottom w:val="nil"/>
              <w:right w:val="nil"/>
            </w:tcBorders>
            <w:shd w:val="clear" w:color="auto" w:fill="auto"/>
            <w:vAlign w:val="bottom"/>
            <w:hideMark/>
          </w:tcPr>
          <w:p w14:paraId="2B7A10CB"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-0.001</w:t>
            </w:r>
          </w:p>
        </w:tc>
        <w:tc>
          <w:tcPr>
            <w:tcW w:w="1418" w:type="dxa"/>
            <w:tcBorders>
              <w:top w:val="nil"/>
              <w:left w:val="nil"/>
              <w:bottom w:val="nil"/>
              <w:right w:val="nil"/>
            </w:tcBorders>
            <w:shd w:val="clear" w:color="auto" w:fill="auto"/>
            <w:vAlign w:val="bottom"/>
            <w:hideMark/>
          </w:tcPr>
          <w:p w14:paraId="04E31750"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-0.0000002</w:t>
            </w:r>
          </w:p>
        </w:tc>
        <w:tc>
          <w:tcPr>
            <w:tcW w:w="1362" w:type="dxa"/>
            <w:tcBorders>
              <w:top w:val="nil"/>
              <w:left w:val="nil"/>
              <w:bottom w:val="nil"/>
              <w:right w:val="nil"/>
            </w:tcBorders>
            <w:shd w:val="clear" w:color="auto" w:fill="auto"/>
            <w:vAlign w:val="bottom"/>
            <w:hideMark/>
          </w:tcPr>
          <w:p w14:paraId="17020A31"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-0.000004**</w:t>
            </w:r>
          </w:p>
        </w:tc>
      </w:tr>
      <w:tr w:rsidR="0090195B" w14:paraId="2FC6DC76"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75F70C31" w14:textId="77777777" w:rsidR="0090195B" w:rsidRPr="00D40F0D" w:rsidRDefault="0090195B" w:rsidP="0047457E">
            <w:pPr>
              <w:rPr>
                <w:rFonts w:eastAsia="Times New Roman"/>
                <w:sz w:val="20"/>
                <w:szCs w:val="20"/>
              </w:rPr>
            </w:pPr>
          </w:p>
        </w:tc>
        <w:tc>
          <w:tcPr>
            <w:tcW w:w="1276" w:type="dxa"/>
            <w:tcBorders>
              <w:top w:val="nil"/>
              <w:left w:val="nil"/>
              <w:bottom w:val="nil"/>
              <w:right w:val="nil"/>
            </w:tcBorders>
            <w:shd w:val="clear" w:color="auto" w:fill="auto"/>
            <w:vAlign w:val="bottom"/>
            <w:hideMark/>
          </w:tcPr>
          <w:p w14:paraId="219BA1A6"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(0.003)</w:t>
            </w:r>
          </w:p>
        </w:tc>
        <w:tc>
          <w:tcPr>
            <w:tcW w:w="1726" w:type="dxa"/>
            <w:tcBorders>
              <w:top w:val="nil"/>
              <w:left w:val="nil"/>
              <w:bottom w:val="nil"/>
              <w:right w:val="nil"/>
            </w:tcBorders>
            <w:shd w:val="clear" w:color="auto" w:fill="auto"/>
            <w:vAlign w:val="bottom"/>
            <w:hideMark/>
          </w:tcPr>
          <w:p w14:paraId="6A951BDE"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(0.000000001)</w:t>
            </w:r>
          </w:p>
        </w:tc>
        <w:tc>
          <w:tcPr>
            <w:tcW w:w="1164" w:type="dxa"/>
            <w:tcBorders>
              <w:top w:val="nil"/>
              <w:left w:val="nil"/>
              <w:bottom w:val="nil"/>
              <w:right w:val="nil"/>
            </w:tcBorders>
            <w:shd w:val="clear" w:color="auto" w:fill="auto"/>
            <w:vAlign w:val="bottom"/>
            <w:hideMark/>
          </w:tcPr>
          <w:p w14:paraId="755B072F"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(0.002)</w:t>
            </w:r>
          </w:p>
        </w:tc>
        <w:tc>
          <w:tcPr>
            <w:tcW w:w="1418" w:type="dxa"/>
            <w:tcBorders>
              <w:top w:val="nil"/>
              <w:left w:val="nil"/>
              <w:bottom w:val="nil"/>
              <w:right w:val="nil"/>
            </w:tcBorders>
            <w:shd w:val="clear" w:color="auto" w:fill="auto"/>
            <w:vAlign w:val="bottom"/>
            <w:hideMark/>
          </w:tcPr>
          <w:p w14:paraId="402F99B9"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(0.0000003)</w:t>
            </w:r>
          </w:p>
        </w:tc>
        <w:tc>
          <w:tcPr>
            <w:tcW w:w="1362" w:type="dxa"/>
            <w:tcBorders>
              <w:top w:val="nil"/>
              <w:left w:val="nil"/>
              <w:bottom w:val="nil"/>
              <w:right w:val="nil"/>
            </w:tcBorders>
            <w:shd w:val="clear" w:color="auto" w:fill="auto"/>
            <w:vAlign w:val="bottom"/>
            <w:hideMark/>
          </w:tcPr>
          <w:p w14:paraId="7D292D96"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(0.000005)</w:t>
            </w:r>
          </w:p>
        </w:tc>
      </w:tr>
      <w:tr w:rsidR="0090195B" w14:paraId="4891E9D7"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7B047634" w14:textId="77777777" w:rsidR="0090195B" w:rsidRPr="00D40F0D" w:rsidRDefault="0090195B" w:rsidP="0047457E">
            <w:pPr>
              <w:rPr>
                <w:rFonts w:eastAsia="Times New Roman"/>
                <w:color w:val="000000"/>
                <w:sz w:val="20"/>
                <w:szCs w:val="20"/>
              </w:rPr>
            </w:pPr>
            <w:r w:rsidRPr="00D40F0D">
              <w:rPr>
                <w:rFonts w:eastAsia="Times New Roman"/>
                <w:color w:val="000000"/>
                <w:sz w:val="20"/>
                <w:szCs w:val="20"/>
              </w:rPr>
              <w:t>Shrimp seed density/</w:t>
            </w:r>
            <m:oMath>
              <m:sSup>
                <m:sSupPr>
                  <m:ctrlPr>
                    <w:rPr>
                      <w:rFonts w:ascii="Cambria Math" w:hAnsi="Cambria Math"/>
                      <w:sz w:val="20"/>
                      <w:szCs w:val="20"/>
                    </w:rPr>
                  </m:ctrlPr>
                </m:sSupPr>
                <m:e>
                  <m:r>
                    <m:rPr>
                      <m:sty m:val="p"/>
                    </m:rPr>
                    <w:rPr>
                      <w:rFonts w:ascii="Cambria Math" w:hAnsi="Cambria Math"/>
                      <w:sz w:val="20"/>
                      <w:szCs w:val="20"/>
                    </w:rPr>
                    <m:t>m</m:t>
                  </m:r>
                </m:e>
                <m:sup>
                  <m:r>
                    <m:rPr>
                      <m:sty m:val="p"/>
                    </m:rPr>
                    <w:rPr>
                      <w:rFonts w:ascii="Cambria Math" w:hAnsi="Cambria Math"/>
                      <w:sz w:val="20"/>
                      <w:szCs w:val="20"/>
                    </w:rPr>
                    <m:t>2</m:t>
                  </m:r>
                </m:sup>
              </m:sSup>
            </m:oMath>
          </w:p>
        </w:tc>
        <w:tc>
          <w:tcPr>
            <w:tcW w:w="1276" w:type="dxa"/>
            <w:tcBorders>
              <w:top w:val="nil"/>
              <w:left w:val="nil"/>
              <w:bottom w:val="nil"/>
              <w:right w:val="nil"/>
            </w:tcBorders>
            <w:shd w:val="clear" w:color="auto" w:fill="auto"/>
            <w:vAlign w:val="bottom"/>
            <w:hideMark/>
          </w:tcPr>
          <w:p w14:paraId="753792D6"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0.0003</w:t>
            </w:r>
          </w:p>
        </w:tc>
        <w:tc>
          <w:tcPr>
            <w:tcW w:w="1726" w:type="dxa"/>
            <w:tcBorders>
              <w:top w:val="nil"/>
              <w:left w:val="nil"/>
              <w:bottom w:val="nil"/>
              <w:right w:val="nil"/>
            </w:tcBorders>
            <w:shd w:val="clear" w:color="auto" w:fill="auto"/>
            <w:vAlign w:val="bottom"/>
            <w:hideMark/>
          </w:tcPr>
          <w:p w14:paraId="700915F3"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0.00000000002</w:t>
            </w:r>
          </w:p>
        </w:tc>
        <w:tc>
          <w:tcPr>
            <w:tcW w:w="1164" w:type="dxa"/>
            <w:tcBorders>
              <w:top w:val="nil"/>
              <w:left w:val="nil"/>
              <w:bottom w:val="nil"/>
              <w:right w:val="nil"/>
            </w:tcBorders>
            <w:shd w:val="clear" w:color="auto" w:fill="auto"/>
            <w:vAlign w:val="bottom"/>
            <w:hideMark/>
          </w:tcPr>
          <w:p w14:paraId="279BEF02"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0.0003**</w:t>
            </w:r>
          </w:p>
        </w:tc>
        <w:tc>
          <w:tcPr>
            <w:tcW w:w="1418" w:type="dxa"/>
            <w:tcBorders>
              <w:top w:val="nil"/>
              <w:left w:val="nil"/>
              <w:bottom w:val="nil"/>
              <w:right w:val="nil"/>
            </w:tcBorders>
            <w:shd w:val="clear" w:color="auto" w:fill="auto"/>
            <w:vAlign w:val="bottom"/>
            <w:hideMark/>
          </w:tcPr>
          <w:p w14:paraId="242CF094"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-0.000000003</w:t>
            </w:r>
          </w:p>
        </w:tc>
        <w:tc>
          <w:tcPr>
            <w:tcW w:w="1362" w:type="dxa"/>
            <w:tcBorders>
              <w:top w:val="nil"/>
              <w:left w:val="nil"/>
              <w:bottom w:val="nil"/>
              <w:right w:val="nil"/>
            </w:tcBorders>
            <w:shd w:val="clear" w:color="auto" w:fill="auto"/>
            <w:vAlign w:val="bottom"/>
            <w:hideMark/>
          </w:tcPr>
          <w:p w14:paraId="6B1610DD"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-0.00000003</w:t>
            </w:r>
          </w:p>
        </w:tc>
      </w:tr>
      <w:tr w:rsidR="0090195B" w14:paraId="674A2F94"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20C4CB2D" w14:textId="77777777" w:rsidR="0090195B" w:rsidRPr="00D40F0D" w:rsidRDefault="0090195B" w:rsidP="0047457E">
            <w:pPr>
              <w:rPr>
                <w:rFonts w:eastAsia="Times New Roman"/>
                <w:color w:val="000000"/>
                <w:sz w:val="20"/>
                <w:szCs w:val="20"/>
              </w:rPr>
            </w:pPr>
          </w:p>
        </w:tc>
        <w:tc>
          <w:tcPr>
            <w:tcW w:w="1276" w:type="dxa"/>
            <w:tcBorders>
              <w:top w:val="nil"/>
              <w:left w:val="nil"/>
              <w:bottom w:val="nil"/>
              <w:right w:val="nil"/>
            </w:tcBorders>
            <w:shd w:val="clear" w:color="auto" w:fill="auto"/>
            <w:vAlign w:val="bottom"/>
            <w:hideMark/>
          </w:tcPr>
          <w:p w14:paraId="38B350AB"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(0.0003)</w:t>
            </w:r>
          </w:p>
        </w:tc>
        <w:tc>
          <w:tcPr>
            <w:tcW w:w="1726" w:type="dxa"/>
            <w:tcBorders>
              <w:top w:val="nil"/>
              <w:left w:val="nil"/>
              <w:bottom w:val="nil"/>
              <w:right w:val="nil"/>
            </w:tcBorders>
            <w:shd w:val="clear" w:color="auto" w:fill="auto"/>
            <w:vAlign w:val="bottom"/>
            <w:hideMark/>
          </w:tcPr>
          <w:p w14:paraId="522A895C"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(0.00000000008)</w:t>
            </w:r>
          </w:p>
        </w:tc>
        <w:tc>
          <w:tcPr>
            <w:tcW w:w="1164" w:type="dxa"/>
            <w:tcBorders>
              <w:top w:val="nil"/>
              <w:left w:val="nil"/>
              <w:bottom w:val="nil"/>
              <w:right w:val="nil"/>
            </w:tcBorders>
            <w:shd w:val="clear" w:color="auto" w:fill="auto"/>
            <w:vAlign w:val="bottom"/>
            <w:hideMark/>
          </w:tcPr>
          <w:p w14:paraId="44E47513"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(0.0002)</w:t>
            </w:r>
          </w:p>
        </w:tc>
        <w:tc>
          <w:tcPr>
            <w:tcW w:w="1418" w:type="dxa"/>
            <w:tcBorders>
              <w:top w:val="nil"/>
              <w:left w:val="nil"/>
              <w:bottom w:val="nil"/>
              <w:right w:val="nil"/>
            </w:tcBorders>
            <w:shd w:val="clear" w:color="auto" w:fill="auto"/>
            <w:vAlign w:val="bottom"/>
            <w:hideMark/>
          </w:tcPr>
          <w:p w14:paraId="0B6C2DE7"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(0.00000002)</w:t>
            </w:r>
          </w:p>
        </w:tc>
        <w:tc>
          <w:tcPr>
            <w:tcW w:w="1362" w:type="dxa"/>
            <w:tcBorders>
              <w:top w:val="nil"/>
              <w:left w:val="nil"/>
              <w:bottom w:val="nil"/>
              <w:right w:val="nil"/>
            </w:tcBorders>
            <w:shd w:val="clear" w:color="auto" w:fill="auto"/>
            <w:vAlign w:val="bottom"/>
            <w:hideMark/>
          </w:tcPr>
          <w:p w14:paraId="50299BC8"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(0.00000007)</w:t>
            </w:r>
          </w:p>
        </w:tc>
      </w:tr>
      <w:tr w:rsidR="0090195B" w14:paraId="6963DB1B"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24103E7F" w14:textId="77777777" w:rsidR="0090195B" w:rsidRPr="00D40F0D" w:rsidRDefault="0090195B" w:rsidP="0047457E">
            <w:pPr>
              <w:rPr>
                <w:rFonts w:eastAsia="Times New Roman"/>
                <w:color w:val="000000"/>
                <w:sz w:val="20"/>
                <w:szCs w:val="20"/>
              </w:rPr>
            </w:pPr>
            <w:r w:rsidRPr="00D40F0D">
              <w:rPr>
                <w:rFonts w:eastAsia="Times New Roman"/>
                <w:color w:val="000000"/>
                <w:sz w:val="20"/>
                <w:szCs w:val="20"/>
              </w:rPr>
              <w:t>Shrimp farm land</w:t>
            </w:r>
          </w:p>
        </w:tc>
        <w:tc>
          <w:tcPr>
            <w:tcW w:w="1276" w:type="dxa"/>
            <w:tcBorders>
              <w:top w:val="nil"/>
              <w:left w:val="nil"/>
              <w:bottom w:val="nil"/>
              <w:right w:val="nil"/>
            </w:tcBorders>
            <w:shd w:val="clear" w:color="auto" w:fill="auto"/>
            <w:vAlign w:val="bottom"/>
            <w:hideMark/>
          </w:tcPr>
          <w:p w14:paraId="1E3A6009"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0.005</w:t>
            </w:r>
          </w:p>
        </w:tc>
        <w:tc>
          <w:tcPr>
            <w:tcW w:w="1726" w:type="dxa"/>
            <w:tcBorders>
              <w:top w:val="nil"/>
              <w:left w:val="nil"/>
              <w:bottom w:val="nil"/>
              <w:right w:val="nil"/>
            </w:tcBorders>
            <w:shd w:val="clear" w:color="auto" w:fill="auto"/>
            <w:vAlign w:val="bottom"/>
            <w:hideMark/>
          </w:tcPr>
          <w:p w14:paraId="40830133"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-0.000000006**</w:t>
            </w:r>
          </w:p>
        </w:tc>
        <w:tc>
          <w:tcPr>
            <w:tcW w:w="1164" w:type="dxa"/>
            <w:tcBorders>
              <w:top w:val="nil"/>
              <w:left w:val="nil"/>
              <w:bottom w:val="nil"/>
              <w:right w:val="nil"/>
            </w:tcBorders>
            <w:shd w:val="clear" w:color="auto" w:fill="auto"/>
            <w:vAlign w:val="bottom"/>
            <w:hideMark/>
          </w:tcPr>
          <w:p w14:paraId="7CD1E9C0"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0.02**</w:t>
            </w:r>
          </w:p>
        </w:tc>
        <w:tc>
          <w:tcPr>
            <w:tcW w:w="1418" w:type="dxa"/>
            <w:tcBorders>
              <w:top w:val="nil"/>
              <w:left w:val="nil"/>
              <w:bottom w:val="nil"/>
              <w:right w:val="nil"/>
            </w:tcBorders>
            <w:shd w:val="clear" w:color="auto" w:fill="auto"/>
            <w:vAlign w:val="bottom"/>
            <w:hideMark/>
          </w:tcPr>
          <w:p w14:paraId="1C015DFE"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0.000002</w:t>
            </w:r>
          </w:p>
        </w:tc>
        <w:tc>
          <w:tcPr>
            <w:tcW w:w="1362" w:type="dxa"/>
            <w:tcBorders>
              <w:top w:val="nil"/>
              <w:left w:val="nil"/>
              <w:bottom w:val="nil"/>
              <w:right w:val="nil"/>
            </w:tcBorders>
            <w:shd w:val="clear" w:color="auto" w:fill="auto"/>
            <w:vAlign w:val="bottom"/>
            <w:hideMark/>
          </w:tcPr>
          <w:p w14:paraId="7B7F9AD5"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-0.00001***</w:t>
            </w:r>
          </w:p>
        </w:tc>
      </w:tr>
      <w:tr w:rsidR="0090195B" w14:paraId="41296B6C"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36D99338" w14:textId="77777777" w:rsidR="0090195B" w:rsidRPr="00D40F0D" w:rsidRDefault="0090195B" w:rsidP="0047457E">
            <w:pPr>
              <w:rPr>
                <w:rFonts w:eastAsia="Times New Roman"/>
                <w:sz w:val="20"/>
                <w:szCs w:val="20"/>
              </w:rPr>
            </w:pPr>
          </w:p>
        </w:tc>
        <w:tc>
          <w:tcPr>
            <w:tcW w:w="1276" w:type="dxa"/>
            <w:tcBorders>
              <w:top w:val="nil"/>
              <w:left w:val="nil"/>
              <w:bottom w:val="nil"/>
              <w:right w:val="nil"/>
            </w:tcBorders>
            <w:shd w:val="clear" w:color="auto" w:fill="auto"/>
            <w:vAlign w:val="bottom"/>
            <w:hideMark/>
          </w:tcPr>
          <w:p w14:paraId="53F1A136"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(0.01)</w:t>
            </w:r>
          </w:p>
        </w:tc>
        <w:tc>
          <w:tcPr>
            <w:tcW w:w="1726" w:type="dxa"/>
            <w:tcBorders>
              <w:top w:val="nil"/>
              <w:left w:val="nil"/>
              <w:bottom w:val="nil"/>
              <w:right w:val="nil"/>
            </w:tcBorders>
            <w:shd w:val="clear" w:color="auto" w:fill="auto"/>
            <w:vAlign w:val="bottom"/>
            <w:hideMark/>
          </w:tcPr>
          <w:p w14:paraId="77C27499"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(0.00000002)</w:t>
            </w:r>
          </w:p>
        </w:tc>
        <w:tc>
          <w:tcPr>
            <w:tcW w:w="1164" w:type="dxa"/>
            <w:tcBorders>
              <w:top w:val="nil"/>
              <w:left w:val="nil"/>
              <w:bottom w:val="nil"/>
              <w:right w:val="nil"/>
            </w:tcBorders>
            <w:shd w:val="clear" w:color="auto" w:fill="auto"/>
            <w:vAlign w:val="bottom"/>
            <w:hideMark/>
          </w:tcPr>
          <w:p w14:paraId="7A000591"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(0.01)</w:t>
            </w:r>
          </w:p>
        </w:tc>
        <w:tc>
          <w:tcPr>
            <w:tcW w:w="1418" w:type="dxa"/>
            <w:tcBorders>
              <w:top w:val="nil"/>
              <w:left w:val="nil"/>
              <w:bottom w:val="nil"/>
              <w:right w:val="nil"/>
            </w:tcBorders>
            <w:shd w:val="clear" w:color="auto" w:fill="auto"/>
            <w:vAlign w:val="bottom"/>
            <w:hideMark/>
          </w:tcPr>
          <w:p w14:paraId="6DE292C5"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(0.000002)</w:t>
            </w:r>
          </w:p>
        </w:tc>
        <w:tc>
          <w:tcPr>
            <w:tcW w:w="1362" w:type="dxa"/>
            <w:tcBorders>
              <w:top w:val="nil"/>
              <w:left w:val="nil"/>
              <w:bottom w:val="nil"/>
              <w:right w:val="nil"/>
            </w:tcBorders>
            <w:shd w:val="clear" w:color="auto" w:fill="auto"/>
            <w:vAlign w:val="bottom"/>
            <w:hideMark/>
          </w:tcPr>
          <w:p w14:paraId="28257C97"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(0.00002)</w:t>
            </w:r>
          </w:p>
        </w:tc>
      </w:tr>
      <w:tr w:rsidR="0090195B" w14:paraId="2A42FF50"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6D0ADB68" w14:textId="77777777" w:rsidR="0090195B" w:rsidRPr="00D40F0D" w:rsidRDefault="0090195B" w:rsidP="0047457E">
            <w:pPr>
              <w:rPr>
                <w:rFonts w:eastAsia="Times New Roman"/>
                <w:color w:val="000000"/>
                <w:sz w:val="20"/>
                <w:szCs w:val="20"/>
              </w:rPr>
            </w:pPr>
            <w:r w:rsidRPr="00D40F0D">
              <w:rPr>
                <w:rFonts w:eastAsia="Times New Roman"/>
                <w:color w:val="000000"/>
                <w:sz w:val="20"/>
                <w:szCs w:val="20"/>
              </w:rPr>
              <w:t>Shrimp seed price/piece</w:t>
            </w:r>
          </w:p>
        </w:tc>
        <w:tc>
          <w:tcPr>
            <w:tcW w:w="1276" w:type="dxa"/>
            <w:tcBorders>
              <w:top w:val="nil"/>
              <w:left w:val="nil"/>
              <w:bottom w:val="nil"/>
              <w:right w:val="nil"/>
            </w:tcBorders>
            <w:shd w:val="clear" w:color="auto" w:fill="auto"/>
            <w:vAlign w:val="bottom"/>
            <w:hideMark/>
          </w:tcPr>
          <w:p w14:paraId="5490286E"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-0.00003</w:t>
            </w:r>
          </w:p>
        </w:tc>
        <w:tc>
          <w:tcPr>
            <w:tcW w:w="1726" w:type="dxa"/>
            <w:tcBorders>
              <w:top w:val="nil"/>
              <w:left w:val="nil"/>
              <w:bottom w:val="nil"/>
              <w:right w:val="nil"/>
            </w:tcBorders>
            <w:shd w:val="clear" w:color="auto" w:fill="auto"/>
            <w:vAlign w:val="bottom"/>
            <w:hideMark/>
          </w:tcPr>
          <w:p w14:paraId="396BE358"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0.00000000003</w:t>
            </w:r>
          </w:p>
        </w:tc>
        <w:tc>
          <w:tcPr>
            <w:tcW w:w="1164" w:type="dxa"/>
            <w:tcBorders>
              <w:top w:val="nil"/>
              <w:left w:val="nil"/>
              <w:bottom w:val="nil"/>
              <w:right w:val="nil"/>
            </w:tcBorders>
            <w:shd w:val="clear" w:color="auto" w:fill="auto"/>
            <w:vAlign w:val="bottom"/>
            <w:hideMark/>
          </w:tcPr>
          <w:p w14:paraId="7AFD8992"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-0.0003</w:t>
            </w:r>
          </w:p>
        </w:tc>
        <w:tc>
          <w:tcPr>
            <w:tcW w:w="1418" w:type="dxa"/>
            <w:tcBorders>
              <w:top w:val="nil"/>
              <w:left w:val="nil"/>
              <w:bottom w:val="nil"/>
              <w:right w:val="nil"/>
            </w:tcBorders>
            <w:shd w:val="clear" w:color="auto" w:fill="auto"/>
            <w:vAlign w:val="bottom"/>
            <w:hideMark/>
          </w:tcPr>
          <w:p w14:paraId="6B93A7BD"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-0.00000004</w:t>
            </w:r>
          </w:p>
        </w:tc>
        <w:tc>
          <w:tcPr>
            <w:tcW w:w="1362" w:type="dxa"/>
            <w:tcBorders>
              <w:top w:val="nil"/>
              <w:left w:val="nil"/>
              <w:bottom w:val="nil"/>
              <w:right w:val="nil"/>
            </w:tcBorders>
            <w:shd w:val="clear" w:color="auto" w:fill="auto"/>
            <w:vAlign w:val="bottom"/>
            <w:hideMark/>
          </w:tcPr>
          <w:p w14:paraId="1A96E7B0"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0.0000002</w:t>
            </w:r>
          </w:p>
        </w:tc>
      </w:tr>
      <w:tr w:rsidR="0090195B" w14:paraId="31ADDD41"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674978A0" w14:textId="77777777" w:rsidR="0090195B" w:rsidRPr="00D40F0D" w:rsidRDefault="0090195B" w:rsidP="0047457E">
            <w:pPr>
              <w:rPr>
                <w:rFonts w:eastAsia="Times New Roman"/>
                <w:sz w:val="20"/>
                <w:szCs w:val="20"/>
              </w:rPr>
            </w:pPr>
          </w:p>
        </w:tc>
        <w:tc>
          <w:tcPr>
            <w:tcW w:w="1276" w:type="dxa"/>
            <w:tcBorders>
              <w:top w:val="nil"/>
              <w:left w:val="nil"/>
              <w:bottom w:val="nil"/>
              <w:right w:val="nil"/>
            </w:tcBorders>
            <w:shd w:val="clear" w:color="auto" w:fill="auto"/>
            <w:vAlign w:val="bottom"/>
            <w:hideMark/>
          </w:tcPr>
          <w:p w14:paraId="08A586CB"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(0.001)</w:t>
            </w:r>
          </w:p>
        </w:tc>
        <w:tc>
          <w:tcPr>
            <w:tcW w:w="1726" w:type="dxa"/>
            <w:tcBorders>
              <w:top w:val="nil"/>
              <w:left w:val="nil"/>
              <w:bottom w:val="nil"/>
              <w:right w:val="nil"/>
            </w:tcBorders>
            <w:shd w:val="clear" w:color="auto" w:fill="auto"/>
            <w:vAlign w:val="bottom"/>
            <w:hideMark/>
          </w:tcPr>
          <w:p w14:paraId="5130C61A"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(0.0000000001)</w:t>
            </w:r>
          </w:p>
        </w:tc>
        <w:tc>
          <w:tcPr>
            <w:tcW w:w="1164" w:type="dxa"/>
            <w:tcBorders>
              <w:top w:val="nil"/>
              <w:left w:val="nil"/>
              <w:bottom w:val="nil"/>
              <w:right w:val="nil"/>
            </w:tcBorders>
            <w:shd w:val="clear" w:color="auto" w:fill="auto"/>
            <w:vAlign w:val="bottom"/>
            <w:hideMark/>
          </w:tcPr>
          <w:p w14:paraId="572CC1AA"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(0.0004)</w:t>
            </w:r>
          </w:p>
        </w:tc>
        <w:tc>
          <w:tcPr>
            <w:tcW w:w="1418" w:type="dxa"/>
            <w:tcBorders>
              <w:top w:val="nil"/>
              <w:left w:val="nil"/>
              <w:bottom w:val="nil"/>
              <w:right w:val="nil"/>
            </w:tcBorders>
            <w:shd w:val="clear" w:color="auto" w:fill="auto"/>
            <w:vAlign w:val="bottom"/>
            <w:hideMark/>
          </w:tcPr>
          <w:p w14:paraId="6B0E7803"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(0.00000006)</w:t>
            </w:r>
          </w:p>
        </w:tc>
        <w:tc>
          <w:tcPr>
            <w:tcW w:w="1362" w:type="dxa"/>
            <w:tcBorders>
              <w:top w:val="nil"/>
              <w:left w:val="nil"/>
              <w:bottom w:val="nil"/>
              <w:right w:val="nil"/>
            </w:tcBorders>
            <w:shd w:val="clear" w:color="auto" w:fill="auto"/>
            <w:vAlign w:val="bottom"/>
            <w:hideMark/>
          </w:tcPr>
          <w:p w14:paraId="251F0274"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(0.0000002)</w:t>
            </w:r>
          </w:p>
        </w:tc>
      </w:tr>
      <w:tr w:rsidR="0090195B" w14:paraId="6D969285"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760DDA88" w14:textId="77777777" w:rsidR="0090195B" w:rsidRPr="00D40F0D" w:rsidRDefault="0090195B" w:rsidP="0047457E">
            <w:pPr>
              <w:rPr>
                <w:rFonts w:eastAsia="Times New Roman"/>
                <w:color w:val="000000"/>
                <w:sz w:val="20"/>
                <w:szCs w:val="20"/>
              </w:rPr>
            </w:pPr>
            <w:r w:rsidRPr="00D40F0D">
              <w:rPr>
                <w:rFonts w:eastAsia="Times New Roman"/>
                <w:color w:val="000000"/>
                <w:sz w:val="20"/>
                <w:szCs w:val="20"/>
              </w:rPr>
              <w:lastRenderedPageBreak/>
              <w:t>Cost for feeding/ha</w:t>
            </w:r>
          </w:p>
        </w:tc>
        <w:tc>
          <w:tcPr>
            <w:tcW w:w="1276" w:type="dxa"/>
            <w:tcBorders>
              <w:top w:val="nil"/>
              <w:left w:val="nil"/>
              <w:bottom w:val="nil"/>
              <w:right w:val="nil"/>
            </w:tcBorders>
            <w:shd w:val="clear" w:color="auto" w:fill="auto"/>
            <w:vAlign w:val="bottom"/>
            <w:hideMark/>
          </w:tcPr>
          <w:p w14:paraId="0C857E08"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-0.0001***</w:t>
            </w:r>
          </w:p>
        </w:tc>
        <w:tc>
          <w:tcPr>
            <w:tcW w:w="1726" w:type="dxa"/>
            <w:tcBorders>
              <w:top w:val="nil"/>
              <w:left w:val="nil"/>
              <w:bottom w:val="nil"/>
              <w:right w:val="nil"/>
            </w:tcBorders>
            <w:shd w:val="clear" w:color="auto" w:fill="auto"/>
            <w:vAlign w:val="bottom"/>
            <w:hideMark/>
          </w:tcPr>
          <w:p w14:paraId="7840BEA9"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-0.00000000002</w:t>
            </w:r>
          </w:p>
        </w:tc>
        <w:tc>
          <w:tcPr>
            <w:tcW w:w="1164" w:type="dxa"/>
            <w:tcBorders>
              <w:top w:val="nil"/>
              <w:left w:val="nil"/>
              <w:bottom w:val="nil"/>
              <w:right w:val="nil"/>
            </w:tcBorders>
            <w:shd w:val="clear" w:color="auto" w:fill="auto"/>
            <w:vAlign w:val="bottom"/>
            <w:hideMark/>
          </w:tcPr>
          <w:p w14:paraId="66DF5DB7"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-0.00001</w:t>
            </w:r>
          </w:p>
        </w:tc>
        <w:tc>
          <w:tcPr>
            <w:tcW w:w="1418" w:type="dxa"/>
            <w:tcBorders>
              <w:top w:val="nil"/>
              <w:left w:val="nil"/>
              <w:bottom w:val="nil"/>
              <w:right w:val="nil"/>
            </w:tcBorders>
            <w:shd w:val="clear" w:color="auto" w:fill="auto"/>
            <w:vAlign w:val="bottom"/>
            <w:hideMark/>
          </w:tcPr>
          <w:p w14:paraId="221B2D4B"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-0.000000001</w:t>
            </w:r>
          </w:p>
        </w:tc>
        <w:tc>
          <w:tcPr>
            <w:tcW w:w="1362" w:type="dxa"/>
            <w:tcBorders>
              <w:top w:val="nil"/>
              <w:left w:val="nil"/>
              <w:bottom w:val="nil"/>
              <w:right w:val="nil"/>
            </w:tcBorders>
            <w:shd w:val="clear" w:color="auto" w:fill="auto"/>
            <w:vAlign w:val="bottom"/>
            <w:hideMark/>
          </w:tcPr>
          <w:p w14:paraId="07A55ABC"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-0.000000007</w:t>
            </w:r>
          </w:p>
        </w:tc>
      </w:tr>
      <w:tr w:rsidR="0090195B" w14:paraId="5C7B9E48"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447FE94F" w14:textId="77777777" w:rsidR="0090195B" w:rsidRPr="00D40F0D" w:rsidRDefault="0090195B" w:rsidP="0047457E">
            <w:pPr>
              <w:rPr>
                <w:rFonts w:eastAsia="Times New Roman"/>
                <w:sz w:val="20"/>
                <w:szCs w:val="20"/>
              </w:rPr>
            </w:pPr>
          </w:p>
        </w:tc>
        <w:tc>
          <w:tcPr>
            <w:tcW w:w="1276" w:type="dxa"/>
            <w:tcBorders>
              <w:top w:val="nil"/>
              <w:left w:val="nil"/>
              <w:bottom w:val="nil"/>
              <w:right w:val="nil"/>
            </w:tcBorders>
            <w:shd w:val="clear" w:color="auto" w:fill="auto"/>
            <w:vAlign w:val="bottom"/>
            <w:hideMark/>
          </w:tcPr>
          <w:p w14:paraId="7A26523D"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(0.00004)</w:t>
            </w:r>
          </w:p>
        </w:tc>
        <w:tc>
          <w:tcPr>
            <w:tcW w:w="1726" w:type="dxa"/>
            <w:tcBorders>
              <w:top w:val="nil"/>
              <w:left w:val="nil"/>
              <w:bottom w:val="nil"/>
              <w:right w:val="nil"/>
            </w:tcBorders>
            <w:shd w:val="clear" w:color="auto" w:fill="auto"/>
            <w:vAlign w:val="bottom"/>
            <w:hideMark/>
          </w:tcPr>
          <w:p w14:paraId="2B2DE67F"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(0.00000000005)</w:t>
            </w:r>
          </w:p>
        </w:tc>
        <w:tc>
          <w:tcPr>
            <w:tcW w:w="1164" w:type="dxa"/>
            <w:tcBorders>
              <w:top w:val="nil"/>
              <w:left w:val="nil"/>
              <w:bottom w:val="nil"/>
              <w:right w:val="nil"/>
            </w:tcBorders>
            <w:shd w:val="clear" w:color="auto" w:fill="auto"/>
            <w:vAlign w:val="bottom"/>
            <w:hideMark/>
          </w:tcPr>
          <w:p w14:paraId="1AF06530"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(0.000009)</w:t>
            </w:r>
          </w:p>
        </w:tc>
        <w:tc>
          <w:tcPr>
            <w:tcW w:w="1418" w:type="dxa"/>
            <w:tcBorders>
              <w:top w:val="nil"/>
              <w:left w:val="nil"/>
              <w:bottom w:val="nil"/>
              <w:right w:val="nil"/>
            </w:tcBorders>
            <w:shd w:val="clear" w:color="auto" w:fill="auto"/>
            <w:vAlign w:val="bottom"/>
            <w:hideMark/>
          </w:tcPr>
          <w:p w14:paraId="1366AE1E"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(0.000000002)</w:t>
            </w:r>
          </w:p>
        </w:tc>
        <w:tc>
          <w:tcPr>
            <w:tcW w:w="1362" w:type="dxa"/>
            <w:tcBorders>
              <w:top w:val="nil"/>
              <w:left w:val="nil"/>
              <w:bottom w:val="nil"/>
              <w:right w:val="nil"/>
            </w:tcBorders>
            <w:shd w:val="clear" w:color="auto" w:fill="auto"/>
            <w:vAlign w:val="bottom"/>
            <w:hideMark/>
          </w:tcPr>
          <w:p w14:paraId="653279E8"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(0.00000001)</w:t>
            </w:r>
          </w:p>
        </w:tc>
      </w:tr>
      <w:tr w:rsidR="0090195B" w14:paraId="4919757E"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0D742AAB" w14:textId="77777777" w:rsidR="0090195B" w:rsidRPr="00D40F0D" w:rsidRDefault="0090195B" w:rsidP="0047457E">
            <w:pPr>
              <w:rPr>
                <w:rFonts w:eastAsia="Times New Roman"/>
                <w:color w:val="000000"/>
                <w:sz w:val="20"/>
                <w:szCs w:val="20"/>
              </w:rPr>
            </w:pPr>
            <w:r w:rsidRPr="00D40F0D">
              <w:rPr>
                <w:rFonts w:eastAsia="Times New Roman"/>
                <w:color w:val="000000"/>
                <w:sz w:val="20"/>
                <w:szCs w:val="20"/>
              </w:rPr>
              <w:t>Disease outbreak</w:t>
            </w:r>
          </w:p>
        </w:tc>
        <w:tc>
          <w:tcPr>
            <w:tcW w:w="1276" w:type="dxa"/>
            <w:tcBorders>
              <w:top w:val="nil"/>
              <w:left w:val="nil"/>
              <w:bottom w:val="nil"/>
              <w:right w:val="nil"/>
            </w:tcBorders>
            <w:shd w:val="clear" w:color="auto" w:fill="auto"/>
            <w:vAlign w:val="bottom"/>
            <w:hideMark/>
          </w:tcPr>
          <w:p w14:paraId="3C9594EC"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-0.11**</w:t>
            </w:r>
          </w:p>
        </w:tc>
        <w:tc>
          <w:tcPr>
            <w:tcW w:w="1726" w:type="dxa"/>
            <w:tcBorders>
              <w:top w:val="nil"/>
              <w:left w:val="nil"/>
              <w:bottom w:val="nil"/>
              <w:right w:val="nil"/>
            </w:tcBorders>
            <w:shd w:val="clear" w:color="auto" w:fill="auto"/>
            <w:vAlign w:val="bottom"/>
            <w:hideMark/>
          </w:tcPr>
          <w:p w14:paraId="517F016B"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0.000000003</w:t>
            </w:r>
          </w:p>
        </w:tc>
        <w:tc>
          <w:tcPr>
            <w:tcW w:w="1164" w:type="dxa"/>
            <w:tcBorders>
              <w:top w:val="nil"/>
              <w:left w:val="nil"/>
              <w:bottom w:val="nil"/>
              <w:right w:val="nil"/>
            </w:tcBorders>
            <w:shd w:val="clear" w:color="auto" w:fill="auto"/>
            <w:vAlign w:val="bottom"/>
            <w:hideMark/>
          </w:tcPr>
          <w:p w14:paraId="10663DFD" w14:textId="77777777" w:rsidR="0090195B" w:rsidRPr="00C41D41" w:rsidRDefault="0090195B" w:rsidP="0047457E">
            <w:pPr>
              <w:jc w:val="right"/>
              <w:rPr>
                <w:rFonts w:ascii="Calibri" w:eastAsia="Times New Roman" w:hAnsi="Calibri"/>
                <w:sz w:val="20"/>
                <w:szCs w:val="20"/>
              </w:rPr>
            </w:pPr>
            <w:r>
              <w:rPr>
                <w:rFonts w:ascii="Calibri" w:eastAsia="Times New Roman" w:hAnsi="Calibri"/>
                <w:sz w:val="20"/>
                <w:szCs w:val="20"/>
              </w:rPr>
              <w:t>-0.14***</w:t>
            </w:r>
          </w:p>
        </w:tc>
        <w:tc>
          <w:tcPr>
            <w:tcW w:w="1418" w:type="dxa"/>
            <w:tcBorders>
              <w:top w:val="nil"/>
              <w:left w:val="nil"/>
              <w:bottom w:val="nil"/>
              <w:right w:val="nil"/>
            </w:tcBorders>
            <w:shd w:val="clear" w:color="auto" w:fill="auto"/>
            <w:vAlign w:val="bottom"/>
            <w:hideMark/>
          </w:tcPr>
          <w:p w14:paraId="3D64DDC4"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-0.00001</w:t>
            </w:r>
          </w:p>
        </w:tc>
        <w:tc>
          <w:tcPr>
            <w:tcW w:w="1362" w:type="dxa"/>
            <w:tcBorders>
              <w:top w:val="nil"/>
              <w:left w:val="nil"/>
              <w:bottom w:val="nil"/>
              <w:right w:val="nil"/>
            </w:tcBorders>
            <w:shd w:val="clear" w:color="auto" w:fill="auto"/>
            <w:vAlign w:val="bottom"/>
            <w:hideMark/>
          </w:tcPr>
          <w:p w14:paraId="619C6D49"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0.00001</w:t>
            </w:r>
          </w:p>
        </w:tc>
      </w:tr>
      <w:tr w:rsidR="0090195B" w14:paraId="70ADF192"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70BD32CB" w14:textId="77777777" w:rsidR="0090195B" w:rsidRPr="00D40F0D" w:rsidRDefault="0090195B" w:rsidP="0047457E">
            <w:pPr>
              <w:rPr>
                <w:rFonts w:eastAsia="Times New Roman"/>
                <w:sz w:val="20"/>
                <w:szCs w:val="20"/>
              </w:rPr>
            </w:pPr>
          </w:p>
        </w:tc>
        <w:tc>
          <w:tcPr>
            <w:tcW w:w="1276" w:type="dxa"/>
            <w:tcBorders>
              <w:top w:val="nil"/>
              <w:left w:val="nil"/>
              <w:bottom w:val="nil"/>
              <w:right w:val="nil"/>
            </w:tcBorders>
            <w:shd w:val="clear" w:color="auto" w:fill="auto"/>
            <w:vAlign w:val="bottom"/>
            <w:hideMark/>
          </w:tcPr>
          <w:p w14:paraId="255295A7"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(0.07)</w:t>
            </w:r>
          </w:p>
        </w:tc>
        <w:tc>
          <w:tcPr>
            <w:tcW w:w="1726" w:type="dxa"/>
            <w:tcBorders>
              <w:top w:val="nil"/>
              <w:left w:val="nil"/>
              <w:bottom w:val="nil"/>
              <w:right w:val="nil"/>
            </w:tcBorders>
            <w:shd w:val="clear" w:color="auto" w:fill="auto"/>
            <w:vAlign w:val="bottom"/>
            <w:hideMark/>
          </w:tcPr>
          <w:p w14:paraId="6C43DD8A"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(0.00000001)</w:t>
            </w:r>
          </w:p>
        </w:tc>
        <w:tc>
          <w:tcPr>
            <w:tcW w:w="1164" w:type="dxa"/>
            <w:tcBorders>
              <w:top w:val="nil"/>
              <w:left w:val="nil"/>
              <w:bottom w:val="nil"/>
              <w:right w:val="nil"/>
            </w:tcBorders>
            <w:shd w:val="clear" w:color="auto" w:fill="auto"/>
            <w:vAlign w:val="bottom"/>
            <w:hideMark/>
          </w:tcPr>
          <w:p w14:paraId="0296E7FB"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(0.06)</w:t>
            </w:r>
          </w:p>
        </w:tc>
        <w:tc>
          <w:tcPr>
            <w:tcW w:w="1418" w:type="dxa"/>
            <w:tcBorders>
              <w:top w:val="nil"/>
              <w:left w:val="nil"/>
              <w:bottom w:val="nil"/>
              <w:right w:val="nil"/>
            </w:tcBorders>
            <w:shd w:val="clear" w:color="auto" w:fill="auto"/>
            <w:vAlign w:val="bottom"/>
            <w:hideMark/>
          </w:tcPr>
          <w:p w14:paraId="724E2A93"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(0.00002)</w:t>
            </w:r>
          </w:p>
        </w:tc>
        <w:tc>
          <w:tcPr>
            <w:tcW w:w="1362" w:type="dxa"/>
            <w:tcBorders>
              <w:top w:val="nil"/>
              <w:left w:val="nil"/>
              <w:bottom w:val="nil"/>
              <w:right w:val="nil"/>
            </w:tcBorders>
            <w:shd w:val="clear" w:color="auto" w:fill="auto"/>
            <w:vAlign w:val="bottom"/>
            <w:hideMark/>
          </w:tcPr>
          <w:p w14:paraId="3BC4318E"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(0.00001)</w:t>
            </w:r>
          </w:p>
        </w:tc>
      </w:tr>
      <w:tr w:rsidR="0090195B" w14:paraId="40DABE1E"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5C1957D6" w14:textId="77777777" w:rsidR="0090195B" w:rsidRPr="00D40F0D" w:rsidRDefault="0090195B" w:rsidP="0047457E">
            <w:pPr>
              <w:rPr>
                <w:rFonts w:eastAsia="Times New Roman"/>
                <w:color w:val="000000"/>
                <w:sz w:val="20"/>
                <w:szCs w:val="20"/>
              </w:rPr>
            </w:pPr>
            <w:r w:rsidRPr="00D40F0D">
              <w:rPr>
                <w:rFonts w:eastAsia="Times New Roman"/>
                <w:color w:val="000000"/>
                <w:sz w:val="20"/>
                <w:szCs w:val="20"/>
              </w:rPr>
              <w:t>BMPs training</w:t>
            </w:r>
          </w:p>
        </w:tc>
        <w:tc>
          <w:tcPr>
            <w:tcW w:w="1276" w:type="dxa"/>
            <w:tcBorders>
              <w:top w:val="nil"/>
              <w:left w:val="nil"/>
              <w:bottom w:val="nil"/>
              <w:right w:val="nil"/>
            </w:tcBorders>
            <w:shd w:val="clear" w:color="auto" w:fill="auto"/>
            <w:vAlign w:val="bottom"/>
            <w:hideMark/>
          </w:tcPr>
          <w:p w14:paraId="534B98DD"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-0.11**</w:t>
            </w:r>
          </w:p>
        </w:tc>
        <w:tc>
          <w:tcPr>
            <w:tcW w:w="1726" w:type="dxa"/>
            <w:tcBorders>
              <w:top w:val="nil"/>
              <w:left w:val="nil"/>
              <w:bottom w:val="nil"/>
              <w:right w:val="nil"/>
            </w:tcBorders>
            <w:shd w:val="clear" w:color="auto" w:fill="auto"/>
            <w:vAlign w:val="bottom"/>
            <w:hideMark/>
          </w:tcPr>
          <w:p w14:paraId="16343440"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-0.00000006*</w:t>
            </w:r>
          </w:p>
        </w:tc>
        <w:tc>
          <w:tcPr>
            <w:tcW w:w="1164" w:type="dxa"/>
            <w:tcBorders>
              <w:top w:val="nil"/>
              <w:left w:val="nil"/>
              <w:bottom w:val="nil"/>
              <w:right w:val="nil"/>
            </w:tcBorders>
            <w:shd w:val="clear" w:color="auto" w:fill="auto"/>
            <w:vAlign w:val="bottom"/>
            <w:hideMark/>
          </w:tcPr>
          <w:p w14:paraId="6BC5262E"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-0.06*</w:t>
            </w:r>
          </w:p>
        </w:tc>
        <w:tc>
          <w:tcPr>
            <w:tcW w:w="1418" w:type="dxa"/>
            <w:tcBorders>
              <w:top w:val="nil"/>
              <w:left w:val="nil"/>
              <w:bottom w:val="nil"/>
              <w:right w:val="nil"/>
            </w:tcBorders>
            <w:shd w:val="clear" w:color="auto" w:fill="auto"/>
            <w:vAlign w:val="bottom"/>
            <w:hideMark/>
          </w:tcPr>
          <w:p w14:paraId="0556B5FD"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-0.00001</w:t>
            </w:r>
          </w:p>
        </w:tc>
        <w:tc>
          <w:tcPr>
            <w:tcW w:w="1362" w:type="dxa"/>
            <w:tcBorders>
              <w:top w:val="nil"/>
              <w:left w:val="nil"/>
              <w:bottom w:val="nil"/>
              <w:right w:val="nil"/>
            </w:tcBorders>
            <w:shd w:val="clear" w:color="auto" w:fill="auto"/>
            <w:vAlign w:val="bottom"/>
            <w:hideMark/>
          </w:tcPr>
          <w:p w14:paraId="6A906760"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-0.000002</w:t>
            </w:r>
          </w:p>
        </w:tc>
      </w:tr>
      <w:tr w:rsidR="0090195B" w14:paraId="7B70606C"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22BC627C" w14:textId="77777777" w:rsidR="0090195B" w:rsidRPr="00D40F0D" w:rsidRDefault="0090195B" w:rsidP="0047457E">
            <w:pPr>
              <w:rPr>
                <w:rFonts w:eastAsia="Times New Roman"/>
                <w:sz w:val="20"/>
                <w:szCs w:val="20"/>
              </w:rPr>
            </w:pPr>
          </w:p>
        </w:tc>
        <w:tc>
          <w:tcPr>
            <w:tcW w:w="1276" w:type="dxa"/>
            <w:tcBorders>
              <w:top w:val="nil"/>
              <w:left w:val="nil"/>
              <w:bottom w:val="nil"/>
              <w:right w:val="nil"/>
            </w:tcBorders>
            <w:shd w:val="clear" w:color="auto" w:fill="auto"/>
            <w:vAlign w:val="bottom"/>
            <w:hideMark/>
          </w:tcPr>
          <w:p w14:paraId="301B03DE"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(0.07)</w:t>
            </w:r>
          </w:p>
        </w:tc>
        <w:tc>
          <w:tcPr>
            <w:tcW w:w="1726" w:type="dxa"/>
            <w:tcBorders>
              <w:top w:val="nil"/>
              <w:left w:val="nil"/>
              <w:bottom w:val="nil"/>
              <w:right w:val="nil"/>
            </w:tcBorders>
            <w:shd w:val="clear" w:color="auto" w:fill="auto"/>
            <w:vAlign w:val="bottom"/>
            <w:hideMark/>
          </w:tcPr>
          <w:p w14:paraId="177026CE"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(0.0000003)</w:t>
            </w:r>
          </w:p>
        </w:tc>
        <w:tc>
          <w:tcPr>
            <w:tcW w:w="1164" w:type="dxa"/>
            <w:tcBorders>
              <w:top w:val="nil"/>
              <w:left w:val="nil"/>
              <w:bottom w:val="nil"/>
              <w:right w:val="nil"/>
            </w:tcBorders>
            <w:shd w:val="clear" w:color="auto" w:fill="auto"/>
            <w:vAlign w:val="bottom"/>
            <w:hideMark/>
          </w:tcPr>
          <w:p w14:paraId="448D676E"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(0.05)</w:t>
            </w:r>
          </w:p>
        </w:tc>
        <w:tc>
          <w:tcPr>
            <w:tcW w:w="1418" w:type="dxa"/>
            <w:tcBorders>
              <w:top w:val="nil"/>
              <w:left w:val="nil"/>
              <w:bottom w:val="nil"/>
              <w:right w:val="nil"/>
            </w:tcBorders>
            <w:shd w:val="clear" w:color="auto" w:fill="auto"/>
            <w:vAlign w:val="bottom"/>
            <w:hideMark/>
          </w:tcPr>
          <w:p w14:paraId="7FC5C272"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(0.00001)</w:t>
            </w:r>
          </w:p>
        </w:tc>
        <w:tc>
          <w:tcPr>
            <w:tcW w:w="1362" w:type="dxa"/>
            <w:tcBorders>
              <w:top w:val="nil"/>
              <w:left w:val="nil"/>
              <w:bottom w:val="nil"/>
              <w:right w:val="nil"/>
            </w:tcBorders>
            <w:shd w:val="clear" w:color="auto" w:fill="auto"/>
            <w:vAlign w:val="bottom"/>
            <w:hideMark/>
          </w:tcPr>
          <w:p w14:paraId="60C1874C"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(0.00002)</w:t>
            </w:r>
          </w:p>
        </w:tc>
      </w:tr>
      <w:tr w:rsidR="0090195B" w14:paraId="2966490C"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21300C11" w14:textId="77777777" w:rsidR="0090195B" w:rsidRPr="00D40F0D" w:rsidRDefault="0090195B" w:rsidP="0047457E">
            <w:pPr>
              <w:rPr>
                <w:rFonts w:eastAsia="Times New Roman"/>
                <w:color w:val="000000"/>
                <w:sz w:val="20"/>
                <w:szCs w:val="20"/>
              </w:rPr>
            </w:pPr>
            <w:r w:rsidRPr="00D40F0D">
              <w:rPr>
                <w:rFonts w:eastAsia="Times New Roman"/>
                <w:color w:val="000000"/>
                <w:sz w:val="20"/>
                <w:szCs w:val="20"/>
              </w:rPr>
              <w:t>Recording water quality</w:t>
            </w:r>
          </w:p>
        </w:tc>
        <w:tc>
          <w:tcPr>
            <w:tcW w:w="1276" w:type="dxa"/>
            <w:tcBorders>
              <w:top w:val="nil"/>
              <w:left w:val="nil"/>
              <w:bottom w:val="nil"/>
              <w:right w:val="nil"/>
            </w:tcBorders>
            <w:shd w:val="clear" w:color="auto" w:fill="auto"/>
            <w:vAlign w:val="bottom"/>
            <w:hideMark/>
          </w:tcPr>
          <w:p w14:paraId="4B4BB354"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-0.01</w:t>
            </w:r>
          </w:p>
        </w:tc>
        <w:tc>
          <w:tcPr>
            <w:tcW w:w="1726" w:type="dxa"/>
            <w:tcBorders>
              <w:top w:val="nil"/>
              <w:left w:val="nil"/>
              <w:bottom w:val="nil"/>
              <w:right w:val="nil"/>
            </w:tcBorders>
            <w:shd w:val="clear" w:color="auto" w:fill="auto"/>
            <w:vAlign w:val="bottom"/>
            <w:hideMark/>
          </w:tcPr>
          <w:p w14:paraId="322B7E79"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0.0000002</w:t>
            </w:r>
          </w:p>
        </w:tc>
        <w:tc>
          <w:tcPr>
            <w:tcW w:w="1164" w:type="dxa"/>
            <w:tcBorders>
              <w:top w:val="nil"/>
              <w:left w:val="nil"/>
              <w:bottom w:val="nil"/>
              <w:right w:val="nil"/>
            </w:tcBorders>
            <w:shd w:val="clear" w:color="auto" w:fill="auto"/>
            <w:vAlign w:val="bottom"/>
            <w:hideMark/>
          </w:tcPr>
          <w:p w14:paraId="499FC372"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-0.05*</w:t>
            </w:r>
          </w:p>
        </w:tc>
        <w:tc>
          <w:tcPr>
            <w:tcW w:w="1418" w:type="dxa"/>
            <w:tcBorders>
              <w:top w:val="nil"/>
              <w:left w:val="nil"/>
              <w:bottom w:val="nil"/>
              <w:right w:val="nil"/>
            </w:tcBorders>
            <w:shd w:val="clear" w:color="auto" w:fill="auto"/>
            <w:vAlign w:val="bottom"/>
            <w:hideMark/>
          </w:tcPr>
          <w:p w14:paraId="1119BDF0"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-0.000002</w:t>
            </w:r>
          </w:p>
        </w:tc>
        <w:tc>
          <w:tcPr>
            <w:tcW w:w="1362" w:type="dxa"/>
            <w:tcBorders>
              <w:top w:val="nil"/>
              <w:left w:val="nil"/>
              <w:bottom w:val="nil"/>
              <w:right w:val="nil"/>
            </w:tcBorders>
            <w:shd w:val="clear" w:color="auto" w:fill="auto"/>
            <w:vAlign w:val="bottom"/>
            <w:hideMark/>
          </w:tcPr>
          <w:p w14:paraId="23986BA4"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0.001**</w:t>
            </w:r>
          </w:p>
        </w:tc>
      </w:tr>
      <w:tr w:rsidR="0090195B" w14:paraId="5434E56D"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540D1C5D" w14:textId="77777777" w:rsidR="0090195B" w:rsidRPr="00D40F0D" w:rsidRDefault="0090195B" w:rsidP="0047457E">
            <w:pPr>
              <w:rPr>
                <w:rFonts w:eastAsia="Times New Roman"/>
                <w:sz w:val="20"/>
                <w:szCs w:val="20"/>
              </w:rPr>
            </w:pPr>
          </w:p>
        </w:tc>
        <w:tc>
          <w:tcPr>
            <w:tcW w:w="1276" w:type="dxa"/>
            <w:tcBorders>
              <w:top w:val="nil"/>
              <w:left w:val="nil"/>
              <w:bottom w:val="nil"/>
              <w:right w:val="nil"/>
            </w:tcBorders>
            <w:shd w:val="clear" w:color="auto" w:fill="auto"/>
            <w:vAlign w:val="bottom"/>
            <w:hideMark/>
          </w:tcPr>
          <w:p w14:paraId="1605EECF"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(0.07)</w:t>
            </w:r>
          </w:p>
        </w:tc>
        <w:tc>
          <w:tcPr>
            <w:tcW w:w="1726" w:type="dxa"/>
            <w:tcBorders>
              <w:top w:val="nil"/>
              <w:left w:val="nil"/>
              <w:bottom w:val="nil"/>
              <w:right w:val="nil"/>
            </w:tcBorders>
            <w:shd w:val="clear" w:color="auto" w:fill="auto"/>
            <w:vAlign w:val="bottom"/>
            <w:hideMark/>
          </w:tcPr>
          <w:p w14:paraId="7CA73890"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(0.0000009)</w:t>
            </w:r>
          </w:p>
        </w:tc>
        <w:tc>
          <w:tcPr>
            <w:tcW w:w="1164" w:type="dxa"/>
            <w:tcBorders>
              <w:top w:val="nil"/>
              <w:left w:val="nil"/>
              <w:bottom w:val="nil"/>
              <w:right w:val="nil"/>
            </w:tcBorders>
            <w:shd w:val="clear" w:color="auto" w:fill="auto"/>
            <w:vAlign w:val="bottom"/>
            <w:hideMark/>
          </w:tcPr>
          <w:p w14:paraId="3631E373"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(0.02)</w:t>
            </w:r>
          </w:p>
        </w:tc>
        <w:tc>
          <w:tcPr>
            <w:tcW w:w="1418" w:type="dxa"/>
            <w:tcBorders>
              <w:top w:val="nil"/>
              <w:left w:val="nil"/>
              <w:bottom w:val="nil"/>
              <w:right w:val="nil"/>
            </w:tcBorders>
            <w:shd w:val="clear" w:color="auto" w:fill="auto"/>
            <w:vAlign w:val="bottom"/>
            <w:hideMark/>
          </w:tcPr>
          <w:p w14:paraId="32EF856D"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(0.000003)</w:t>
            </w:r>
          </w:p>
        </w:tc>
        <w:tc>
          <w:tcPr>
            <w:tcW w:w="1362" w:type="dxa"/>
            <w:tcBorders>
              <w:top w:val="nil"/>
              <w:left w:val="nil"/>
              <w:bottom w:val="nil"/>
              <w:right w:val="nil"/>
            </w:tcBorders>
            <w:shd w:val="clear" w:color="auto" w:fill="auto"/>
            <w:vAlign w:val="bottom"/>
            <w:hideMark/>
          </w:tcPr>
          <w:p w14:paraId="29DE677D"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(0.003)</w:t>
            </w:r>
          </w:p>
        </w:tc>
      </w:tr>
      <w:tr w:rsidR="0090195B" w14:paraId="73B78A13"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0C525739" w14:textId="77777777" w:rsidR="0090195B" w:rsidRPr="00D40F0D" w:rsidRDefault="0090195B" w:rsidP="0047457E">
            <w:pPr>
              <w:rPr>
                <w:rFonts w:eastAsia="Times New Roman"/>
                <w:color w:val="000000"/>
                <w:sz w:val="20"/>
                <w:szCs w:val="20"/>
              </w:rPr>
            </w:pPr>
            <w:r w:rsidRPr="00D40F0D">
              <w:rPr>
                <w:rFonts w:eastAsia="Times New Roman"/>
                <w:color w:val="000000"/>
                <w:sz w:val="20"/>
                <w:szCs w:val="20"/>
              </w:rPr>
              <w:t>Recording seed use</w:t>
            </w:r>
          </w:p>
        </w:tc>
        <w:tc>
          <w:tcPr>
            <w:tcW w:w="1276" w:type="dxa"/>
            <w:tcBorders>
              <w:top w:val="nil"/>
              <w:left w:val="nil"/>
              <w:bottom w:val="nil"/>
              <w:right w:val="nil"/>
            </w:tcBorders>
            <w:shd w:val="clear" w:color="auto" w:fill="auto"/>
            <w:vAlign w:val="bottom"/>
            <w:hideMark/>
          </w:tcPr>
          <w:p w14:paraId="4DE8EA44"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-0.21</w:t>
            </w:r>
          </w:p>
        </w:tc>
        <w:tc>
          <w:tcPr>
            <w:tcW w:w="1726" w:type="dxa"/>
            <w:tcBorders>
              <w:top w:val="nil"/>
              <w:left w:val="nil"/>
              <w:bottom w:val="nil"/>
              <w:right w:val="nil"/>
            </w:tcBorders>
            <w:shd w:val="clear" w:color="auto" w:fill="auto"/>
            <w:vAlign w:val="bottom"/>
            <w:hideMark/>
          </w:tcPr>
          <w:p w14:paraId="7B701442"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-0.00000005</w:t>
            </w:r>
          </w:p>
        </w:tc>
        <w:tc>
          <w:tcPr>
            <w:tcW w:w="1164" w:type="dxa"/>
            <w:tcBorders>
              <w:top w:val="nil"/>
              <w:left w:val="nil"/>
              <w:bottom w:val="nil"/>
              <w:right w:val="nil"/>
            </w:tcBorders>
            <w:shd w:val="clear" w:color="auto" w:fill="auto"/>
            <w:vAlign w:val="bottom"/>
            <w:hideMark/>
          </w:tcPr>
          <w:p w14:paraId="15C614DA"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0.14*</w:t>
            </w:r>
          </w:p>
        </w:tc>
        <w:tc>
          <w:tcPr>
            <w:tcW w:w="1418" w:type="dxa"/>
            <w:tcBorders>
              <w:top w:val="nil"/>
              <w:left w:val="nil"/>
              <w:bottom w:val="nil"/>
              <w:right w:val="nil"/>
            </w:tcBorders>
            <w:shd w:val="clear" w:color="auto" w:fill="auto"/>
            <w:vAlign w:val="bottom"/>
            <w:hideMark/>
          </w:tcPr>
          <w:p w14:paraId="6B1A9FD2"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0.000006</w:t>
            </w:r>
          </w:p>
        </w:tc>
        <w:tc>
          <w:tcPr>
            <w:tcW w:w="1362" w:type="dxa"/>
            <w:tcBorders>
              <w:top w:val="nil"/>
              <w:left w:val="nil"/>
              <w:bottom w:val="nil"/>
              <w:right w:val="nil"/>
            </w:tcBorders>
            <w:shd w:val="clear" w:color="auto" w:fill="auto"/>
            <w:vAlign w:val="bottom"/>
            <w:hideMark/>
          </w:tcPr>
          <w:p w14:paraId="77723711"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-0.00945***</w:t>
            </w:r>
          </w:p>
        </w:tc>
      </w:tr>
      <w:tr w:rsidR="0090195B" w14:paraId="07AD99CD"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6338E154" w14:textId="77777777" w:rsidR="0090195B" w:rsidRPr="00D40F0D" w:rsidRDefault="0090195B" w:rsidP="0047457E">
            <w:pPr>
              <w:rPr>
                <w:rFonts w:eastAsia="Times New Roman"/>
                <w:sz w:val="20"/>
                <w:szCs w:val="20"/>
              </w:rPr>
            </w:pPr>
          </w:p>
        </w:tc>
        <w:tc>
          <w:tcPr>
            <w:tcW w:w="1276" w:type="dxa"/>
            <w:tcBorders>
              <w:top w:val="nil"/>
              <w:left w:val="nil"/>
              <w:bottom w:val="nil"/>
              <w:right w:val="nil"/>
            </w:tcBorders>
            <w:shd w:val="clear" w:color="auto" w:fill="auto"/>
            <w:vAlign w:val="bottom"/>
            <w:hideMark/>
          </w:tcPr>
          <w:p w14:paraId="1829390C"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(0.15)</w:t>
            </w:r>
          </w:p>
        </w:tc>
        <w:tc>
          <w:tcPr>
            <w:tcW w:w="1726" w:type="dxa"/>
            <w:tcBorders>
              <w:top w:val="nil"/>
              <w:left w:val="nil"/>
              <w:bottom w:val="nil"/>
              <w:right w:val="nil"/>
            </w:tcBorders>
            <w:shd w:val="clear" w:color="auto" w:fill="auto"/>
            <w:vAlign w:val="bottom"/>
            <w:hideMark/>
          </w:tcPr>
          <w:p w14:paraId="007E398F"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(0.0000002)</w:t>
            </w:r>
          </w:p>
        </w:tc>
        <w:tc>
          <w:tcPr>
            <w:tcW w:w="1164" w:type="dxa"/>
            <w:tcBorders>
              <w:top w:val="nil"/>
              <w:left w:val="nil"/>
              <w:bottom w:val="nil"/>
              <w:right w:val="nil"/>
            </w:tcBorders>
            <w:shd w:val="clear" w:color="auto" w:fill="auto"/>
            <w:vAlign w:val="bottom"/>
            <w:hideMark/>
          </w:tcPr>
          <w:p w14:paraId="0572DF45"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(0.10)</w:t>
            </w:r>
          </w:p>
        </w:tc>
        <w:tc>
          <w:tcPr>
            <w:tcW w:w="1418" w:type="dxa"/>
            <w:tcBorders>
              <w:top w:val="nil"/>
              <w:left w:val="nil"/>
              <w:bottom w:val="nil"/>
              <w:right w:val="nil"/>
            </w:tcBorders>
            <w:shd w:val="clear" w:color="auto" w:fill="auto"/>
            <w:vAlign w:val="bottom"/>
            <w:hideMark/>
          </w:tcPr>
          <w:p w14:paraId="22EC1603"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(0.00001)</w:t>
            </w:r>
          </w:p>
        </w:tc>
        <w:tc>
          <w:tcPr>
            <w:tcW w:w="1362" w:type="dxa"/>
            <w:tcBorders>
              <w:top w:val="nil"/>
              <w:left w:val="nil"/>
              <w:bottom w:val="nil"/>
              <w:right w:val="nil"/>
            </w:tcBorders>
            <w:shd w:val="clear" w:color="auto" w:fill="auto"/>
            <w:vAlign w:val="bottom"/>
            <w:hideMark/>
          </w:tcPr>
          <w:p w14:paraId="56153C0D"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(0.01)</w:t>
            </w:r>
          </w:p>
        </w:tc>
      </w:tr>
      <w:tr w:rsidR="0090195B" w14:paraId="3E3A665F"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29F20BD1" w14:textId="77777777" w:rsidR="0090195B" w:rsidRPr="00D40F0D" w:rsidRDefault="0090195B" w:rsidP="0047457E">
            <w:pPr>
              <w:rPr>
                <w:rFonts w:eastAsia="Times New Roman"/>
                <w:color w:val="000000"/>
                <w:sz w:val="20"/>
                <w:szCs w:val="20"/>
              </w:rPr>
            </w:pPr>
            <w:r w:rsidRPr="00D40F0D">
              <w:rPr>
                <w:rFonts w:eastAsia="Times New Roman"/>
                <w:color w:val="000000"/>
                <w:sz w:val="20"/>
                <w:szCs w:val="20"/>
              </w:rPr>
              <w:t>Recording input use</w:t>
            </w:r>
          </w:p>
        </w:tc>
        <w:tc>
          <w:tcPr>
            <w:tcW w:w="1276" w:type="dxa"/>
            <w:tcBorders>
              <w:top w:val="nil"/>
              <w:left w:val="nil"/>
              <w:bottom w:val="nil"/>
              <w:right w:val="nil"/>
            </w:tcBorders>
            <w:shd w:val="clear" w:color="auto" w:fill="auto"/>
            <w:vAlign w:val="bottom"/>
            <w:hideMark/>
          </w:tcPr>
          <w:p w14:paraId="45BC0932"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0.10</w:t>
            </w:r>
          </w:p>
        </w:tc>
        <w:tc>
          <w:tcPr>
            <w:tcW w:w="1726" w:type="dxa"/>
            <w:tcBorders>
              <w:top w:val="nil"/>
              <w:left w:val="nil"/>
              <w:bottom w:val="nil"/>
              <w:right w:val="nil"/>
            </w:tcBorders>
            <w:shd w:val="clear" w:color="auto" w:fill="auto"/>
            <w:vAlign w:val="bottom"/>
            <w:hideMark/>
          </w:tcPr>
          <w:p w14:paraId="59B9ACD0"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0.000000004</w:t>
            </w:r>
          </w:p>
        </w:tc>
        <w:tc>
          <w:tcPr>
            <w:tcW w:w="1164" w:type="dxa"/>
            <w:tcBorders>
              <w:top w:val="nil"/>
              <w:left w:val="nil"/>
              <w:bottom w:val="nil"/>
              <w:right w:val="nil"/>
            </w:tcBorders>
            <w:shd w:val="clear" w:color="auto" w:fill="auto"/>
            <w:vAlign w:val="bottom"/>
            <w:hideMark/>
          </w:tcPr>
          <w:p w14:paraId="432785BF"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0.12***</w:t>
            </w:r>
          </w:p>
        </w:tc>
        <w:tc>
          <w:tcPr>
            <w:tcW w:w="1418" w:type="dxa"/>
            <w:tcBorders>
              <w:top w:val="nil"/>
              <w:left w:val="nil"/>
              <w:bottom w:val="nil"/>
              <w:right w:val="nil"/>
            </w:tcBorders>
            <w:shd w:val="clear" w:color="auto" w:fill="auto"/>
            <w:vAlign w:val="bottom"/>
            <w:hideMark/>
          </w:tcPr>
          <w:p w14:paraId="5E42D696"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0.00003**</w:t>
            </w:r>
          </w:p>
        </w:tc>
        <w:tc>
          <w:tcPr>
            <w:tcW w:w="1362" w:type="dxa"/>
            <w:tcBorders>
              <w:top w:val="nil"/>
              <w:left w:val="nil"/>
              <w:bottom w:val="nil"/>
              <w:right w:val="nil"/>
            </w:tcBorders>
            <w:shd w:val="clear" w:color="auto" w:fill="auto"/>
            <w:vAlign w:val="bottom"/>
            <w:hideMark/>
          </w:tcPr>
          <w:p w14:paraId="452F2F67"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-0.00002*</w:t>
            </w:r>
          </w:p>
        </w:tc>
      </w:tr>
      <w:tr w:rsidR="0090195B" w14:paraId="3F764D70"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61763030" w14:textId="77777777" w:rsidR="0090195B" w:rsidRPr="00D40F0D" w:rsidRDefault="0090195B" w:rsidP="0047457E">
            <w:pPr>
              <w:rPr>
                <w:rFonts w:eastAsia="Times New Roman"/>
                <w:sz w:val="20"/>
                <w:szCs w:val="20"/>
              </w:rPr>
            </w:pPr>
          </w:p>
        </w:tc>
        <w:tc>
          <w:tcPr>
            <w:tcW w:w="1276" w:type="dxa"/>
            <w:tcBorders>
              <w:top w:val="nil"/>
              <w:left w:val="nil"/>
              <w:bottom w:val="nil"/>
              <w:right w:val="nil"/>
            </w:tcBorders>
            <w:shd w:val="clear" w:color="auto" w:fill="auto"/>
            <w:vAlign w:val="bottom"/>
            <w:hideMark/>
          </w:tcPr>
          <w:p w14:paraId="0E238DF0"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(0.09)</w:t>
            </w:r>
          </w:p>
        </w:tc>
        <w:tc>
          <w:tcPr>
            <w:tcW w:w="1726" w:type="dxa"/>
            <w:tcBorders>
              <w:top w:val="nil"/>
              <w:left w:val="nil"/>
              <w:bottom w:val="nil"/>
              <w:right w:val="nil"/>
            </w:tcBorders>
            <w:shd w:val="clear" w:color="auto" w:fill="auto"/>
            <w:vAlign w:val="bottom"/>
            <w:hideMark/>
          </w:tcPr>
          <w:p w14:paraId="0508E444"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(0.00000002)</w:t>
            </w:r>
          </w:p>
        </w:tc>
        <w:tc>
          <w:tcPr>
            <w:tcW w:w="1164" w:type="dxa"/>
            <w:tcBorders>
              <w:top w:val="nil"/>
              <w:left w:val="nil"/>
              <w:bottom w:val="nil"/>
              <w:right w:val="nil"/>
            </w:tcBorders>
            <w:shd w:val="clear" w:color="auto" w:fill="auto"/>
            <w:vAlign w:val="bottom"/>
            <w:hideMark/>
          </w:tcPr>
          <w:p w14:paraId="4129C165"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(0.07)</w:t>
            </w:r>
          </w:p>
        </w:tc>
        <w:tc>
          <w:tcPr>
            <w:tcW w:w="1418" w:type="dxa"/>
            <w:tcBorders>
              <w:top w:val="nil"/>
              <w:left w:val="nil"/>
              <w:bottom w:val="nil"/>
              <w:right w:val="nil"/>
            </w:tcBorders>
            <w:shd w:val="clear" w:color="auto" w:fill="auto"/>
            <w:vAlign w:val="bottom"/>
            <w:hideMark/>
          </w:tcPr>
          <w:p w14:paraId="79ED1E79"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(0.00004)</w:t>
            </w:r>
          </w:p>
        </w:tc>
        <w:tc>
          <w:tcPr>
            <w:tcW w:w="1362" w:type="dxa"/>
            <w:tcBorders>
              <w:top w:val="nil"/>
              <w:left w:val="nil"/>
              <w:bottom w:val="nil"/>
              <w:right w:val="nil"/>
            </w:tcBorders>
            <w:shd w:val="clear" w:color="auto" w:fill="auto"/>
            <w:vAlign w:val="bottom"/>
            <w:hideMark/>
          </w:tcPr>
          <w:p w14:paraId="18B6FF8C"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(0.00003)</w:t>
            </w:r>
          </w:p>
        </w:tc>
      </w:tr>
      <w:tr w:rsidR="0090195B" w14:paraId="438F4389"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3885A8A4" w14:textId="77777777" w:rsidR="0090195B" w:rsidRPr="00D40F0D" w:rsidRDefault="0090195B" w:rsidP="0047457E">
            <w:pPr>
              <w:rPr>
                <w:rFonts w:eastAsia="Times New Roman"/>
                <w:color w:val="000000"/>
                <w:sz w:val="20"/>
                <w:szCs w:val="20"/>
              </w:rPr>
            </w:pPr>
            <w:r w:rsidRPr="00D40F0D">
              <w:rPr>
                <w:rFonts w:eastAsia="Times New Roman"/>
                <w:color w:val="000000"/>
                <w:sz w:val="20"/>
                <w:szCs w:val="20"/>
              </w:rPr>
              <w:t>Recording feeding</w:t>
            </w:r>
          </w:p>
        </w:tc>
        <w:tc>
          <w:tcPr>
            <w:tcW w:w="1276" w:type="dxa"/>
            <w:tcBorders>
              <w:top w:val="nil"/>
              <w:left w:val="nil"/>
              <w:bottom w:val="nil"/>
              <w:right w:val="nil"/>
            </w:tcBorders>
            <w:shd w:val="clear" w:color="auto" w:fill="auto"/>
            <w:vAlign w:val="bottom"/>
            <w:hideMark/>
          </w:tcPr>
          <w:p w14:paraId="7AA36514"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0.11</w:t>
            </w:r>
          </w:p>
        </w:tc>
        <w:tc>
          <w:tcPr>
            <w:tcW w:w="1726" w:type="dxa"/>
            <w:tcBorders>
              <w:top w:val="nil"/>
              <w:left w:val="nil"/>
              <w:bottom w:val="nil"/>
              <w:right w:val="nil"/>
            </w:tcBorders>
            <w:shd w:val="clear" w:color="auto" w:fill="auto"/>
            <w:vAlign w:val="bottom"/>
            <w:hideMark/>
          </w:tcPr>
          <w:p w14:paraId="6969B7BC"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0.00000004</w:t>
            </w:r>
          </w:p>
        </w:tc>
        <w:tc>
          <w:tcPr>
            <w:tcW w:w="1164" w:type="dxa"/>
            <w:tcBorders>
              <w:top w:val="nil"/>
              <w:left w:val="nil"/>
              <w:bottom w:val="nil"/>
              <w:right w:val="nil"/>
            </w:tcBorders>
            <w:shd w:val="clear" w:color="auto" w:fill="auto"/>
            <w:vAlign w:val="bottom"/>
            <w:hideMark/>
          </w:tcPr>
          <w:p w14:paraId="17BA90B9"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-0.26***</w:t>
            </w:r>
          </w:p>
        </w:tc>
        <w:tc>
          <w:tcPr>
            <w:tcW w:w="1418" w:type="dxa"/>
            <w:tcBorders>
              <w:top w:val="nil"/>
              <w:left w:val="nil"/>
              <w:bottom w:val="nil"/>
              <w:right w:val="nil"/>
            </w:tcBorders>
            <w:shd w:val="clear" w:color="auto" w:fill="auto"/>
            <w:vAlign w:val="bottom"/>
            <w:hideMark/>
          </w:tcPr>
          <w:p w14:paraId="6B4ED27C"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-0.00003**</w:t>
            </w:r>
          </w:p>
        </w:tc>
        <w:tc>
          <w:tcPr>
            <w:tcW w:w="1362" w:type="dxa"/>
            <w:tcBorders>
              <w:top w:val="nil"/>
              <w:left w:val="nil"/>
              <w:bottom w:val="nil"/>
              <w:right w:val="nil"/>
            </w:tcBorders>
            <w:shd w:val="clear" w:color="auto" w:fill="auto"/>
            <w:vAlign w:val="bottom"/>
            <w:hideMark/>
          </w:tcPr>
          <w:p w14:paraId="49EDD19D"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0.003***</w:t>
            </w:r>
          </w:p>
        </w:tc>
      </w:tr>
      <w:tr w:rsidR="0090195B" w14:paraId="77467977"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6A1EADE4" w14:textId="77777777" w:rsidR="0090195B" w:rsidRPr="00D40F0D" w:rsidRDefault="0090195B" w:rsidP="0047457E">
            <w:pPr>
              <w:rPr>
                <w:rFonts w:eastAsia="Times New Roman"/>
                <w:sz w:val="20"/>
                <w:szCs w:val="20"/>
              </w:rPr>
            </w:pPr>
          </w:p>
        </w:tc>
        <w:tc>
          <w:tcPr>
            <w:tcW w:w="1276" w:type="dxa"/>
            <w:tcBorders>
              <w:top w:val="nil"/>
              <w:left w:val="nil"/>
              <w:bottom w:val="nil"/>
              <w:right w:val="nil"/>
            </w:tcBorders>
            <w:shd w:val="clear" w:color="auto" w:fill="auto"/>
            <w:vAlign w:val="bottom"/>
            <w:hideMark/>
          </w:tcPr>
          <w:p w14:paraId="3601FCD7"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(0.15)</w:t>
            </w:r>
          </w:p>
        </w:tc>
        <w:tc>
          <w:tcPr>
            <w:tcW w:w="1726" w:type="dxa"/>
            <w:tcBorders>
              <w:top w:val="nil"/>
              <w:left w:val="nil"/>
              <w:bottom w:val="nil"/>
              <w:right w:val="nil"/>
            </w:tcBorders>
            <w:shd w:val="clear" w:color="auto" w:fill="auto"/>
            <w:vAlign w:val="bottom"/>
            <w:hideMark/>
          </w:tcPr>
          <w:p w14:paraId="054D84FF"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(0.0000002)</w:t>
            </w:r>
          </w:p>
        </w:tc>
        <w:tc>
          <w:tcPr>
            <w:tcW w:w="1164" w:type="dxa"/>
            <w:tcBorders>
              <w:top w:val="nil"/>
              <w:left w:val="nil"/>
              <w:bottom w:val="nil"/>
              <w:right w:val="nil"/>
            </w:tcBorders>
            <w:shd w:val="clear" w:color="auto" w:fill="auto"/>
            <w:vAlign w:val="bottom"/>
            <w:hideMark/>
          </w:tcPr>
          <w:p w14:paraId="09F3E9A8"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(0.10)</w:t>
            </w:r>
          </w:p>
        </w:tc>
        <w:tc>
          <w:tcPr>
            <w:tcW w:w="1418" w:type="dxa"/>
            <w:tcBorders>
              <w:top w:val="nil"/>
              <w:left w:val="nil"/>
              <w:bottom w:val="nil"/>
              <w:right w:val="nil"/>
            </w:tcBorders>
            <w:shd w:val="clear" w:color="auto" w:fill="auto"/>
            <w:vAlign w:val="bottom"/>
            <w:hideMark/>
          </w:tcPr>
          <w:p w14:paraId="6D577C4A"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(0.00004)</w:t>
            </w:r>
          </w:p>
        </w:tc>
        <w:tc>
          <w:tcPr>
            <w:tcW w:w="1362" w:type="dxa"/>
            <w:tcBorders>
              <w:top w:val="nil"/>
              <w:left w:val="nil"/>
              <w:bottom w:val="nil"/>
              <w:right w:val="nil"/>
            </w:tcBorders>
            <w:shd w:val="clear" w:color="auto" w:fill="auto"/>
            <w:vAlign w:val="bottom"/>
            <w:hideMark/>
          </w:tcPr>
          <w:p w14:paraId="50480DCE"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(0.005)</w:t>
            </w:r>
          </w:p>
        </w:tc>
      </w:tr>
      <w:tr w:rsidR="0090195B" w14:paraId="010F49D3"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65AEBE11" w14:textId="77777777" w:rsidR="0090195B" w:rsidRPr="00D40F0D" w:rsidRDefault="0090195B" w:rsidP="0047457E">
            <w:pPr>
              <w:rPr>
                <w:rFonts w:eastAsia="Times New Roman"/>
                <w:color w:val="000000"/>
                <w:sz w:val="20"/>
                <w:szCs w:val="20"/>
              </w:rPr>
            </w:pPr>
            <m:oMath>
              <m:r>
                <w:rPr>
                  <w:rFonts w:ascii="Cambria Math" w:eastAsia="Times New Roman" w:hAnsi="Cambria Math"/>
                  <w:color w:val="000000"/>
                  <w:sz w:val="20"/>
                  <w:szCs w:val="20"/>
                </w:rPr>
                <m:t xml:space="preserve">σ </m:t>
              </m:r>
            </m:oMath>
            <w:r w:rsidRPr="00D40F0D">
              <w:rPr>
                <w:rFonts w:eastAsia="Times New Roman"/>
                <w:color w:val="000000"/>
                <w:sz w:val="20"/>
                <w:szCs w:val="20"/>
              </w:rPr>
              <w:t>(Risk aversion)</w:t>
            </w:r>
          </w:p>
        </w:tc>
        <w:tc>
          <w:tcPr>
            <w:tcW w:w="1276" w:type="dxa"/>
            <w:tcBorders>
              <w:top w:val="nil"/>
              <w:left w:val="nil"/>
              <w:bottom w:val="nil"/>
              <w:right w:val="nil"/>
            </w:tcBorders>
            <w:shd w:val="clear" w:color="auto" w:fill="auto"/>
            <w:vAlign w:val="bottom"/>
            <w:hideMark/>
          </w:tcPr>
          <w:p w14:paraId="7BBE8B7B"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0.01</w:t>
            </w:r>
          </w:p>
        </w:tc>
        <w:tc>
          <w:tcPr>
            <w:tcW w:w="1726" w:type="dxa"/>
            <w:tcBorders>
              <w:top w:val="nil"/>
              <w:left w:val="nil"/>
              <w:bottom w:val="nil"/>
              <w:right w:val="nil"/>
            </w:tcBorders>
            <w:shd w:val="clear" w:color="auto" w:fill="auto"/>
            <w:vAlign w:val="bottom"/>
            <w:hideMark/>
          </w:tcPr>
          <w:p w14:paraId="57F9F0CF"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0.00000003***</w:t>
            </w:r>
          </w:p>
        </w:tc>
        <w:tc>
          <w:tcPr>
            <w:tcW w:w="1164" w:type="dxa"/>
            <w:tcBorders>
              <w:top w:val="nil"/>
              <w:left w:val="nil"/>
              <w:bottom w:val="nil"/>
              <w:right w:val="nil"/>
            </w:tcBorders>
            <w:shd w:val="clear" w:color="auto" w:fill="auto"/>
            <w:vAlign w:val="bottom"/>
            <w:hideMark/>
          </w:tcPr>
          <w:p w14:paraId="2A980A3F"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-0.002</w:t>
            </w:r>
          </w:p>
        </w:tc>
        <w:tc>
          <w:tcPr>
            <w:tcW w:w="1418" w:type="dxa"/>
            <w:tcBorders>
              <w:top w:val="nil"/>
              <w:left w:val="nil"/>
              <w:bottom w:val="nil"/>
              <w:right w:val="nil"/>
            </w:tcBorders>
            <w:shd w:val="clear" w:color="auto" w:fill="auto"/>
            <w:vAlign w:val="bottom"/>
            <w:hideMark/>
          </w:tcPr>
          <w:p w14:paraId="25CDCC95"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0.00004***</w:t>
            </w:r>
          </w:p>
        </w:tc>
        <w:tc>
          <w:tcPr>
            <w:tcW w:w="1362" w:type="dxa"/>
            <w:tcBorders>
              <w:top w:val="nil"/>
              <w:left w:val="nil"/>
              <w:bottom w:val="nil"/>
              <w:right w:val="nil"/>
            </w:tcBorders>
            <w:shd w:val="clear" w:color="auto" w:fill="auto"/>
            <w:vAlign w:val="bottom"/>
            <w:hideMark/>
          </w:tcPr>
          <w:p w14:paraId="632E44B9"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-0.000008</w:t>
            </w:r>
          </w:p>
        </w:tc>
      </w:tr>
      <w:tr w:rsidR="0090195B" w14:paraId="68826B00"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428FC43F" w14:textId="77777777" w:rsidR="0090195B" w:rsidRPr="00D40F0D" w:rsidRDefault="0090195B" w:rsidP="0047457E">
            <w:pPr>
              <w:rPr>
                <w:rFonts w:eastAsia="Times New Roman"/>
                <w:sz w:val="20"/>
                <w:szCs w:val="20"/>
              </w:rPr>
            </w:pPr>
          </w:p>
        </w:tc>
        <w:tc>
          <w:tcPr>
            <w:tcW w:w="1276" w:type="dxa"/>
            <w:tcBorders>
              <w:top w:val="nil"/>
              <w:left w:val="nil"/>
              <w:bottom w:val="nil"/>
              <w:right w:val="nil"/>
            </w:tcBorders>
            <w:shd w:val="clear" w:color="auto" w:fill="auto"/>
            <w:vAlign w:val="bottom"/>
            <w:hideMark/>
          </w:tcPr>
          <w:p w14:paraId="20687F41"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(0.02)</w:t>
            </w:r>
          </w:p>
        </w:tc>
        <w:tc>
          <w:tcPr>
            <w:tcW w:w="1726" w:type="dxa"/>
            <w:tcBorders>
              <w:top w:val="nil"/>
              <w:left w:val="nil"/>
              <w:bottom w:val="nil"/>
              <w:right w:val="nil"/>
            </w:tcBorders>
            <w:shd w:val="clear" w:color="auto" w:fill="auto"/>
            <w:vAlign w:val="bottom"/>
            <w:hideMark/>
          </w:tcPr>
          <w:p w14:paraId="63E6A1CD"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(0.0000001)</w:t>
            </w:r>
          </w:p>
        </w:tc>
        <w:tc>
          <w:tcPr>
            <w:tcW w:w="1164" w:type="dxa"/>
            <w:tcBorders>
              <w:top w:val="nil"/>
              <w:left w:val="nil"/>
              <w:bottom w:val="nil"/>
              <w:right w:val="nil"/>
            </w:tcBorders>
            <w:shd w:val="clear" w:color="auto" w:fill="auto"/>
            <w:vAlign w:val="bottom"/>
            <w:hideMark/>
          </w:tcPr>
          <w:p w14:paraId="21DA105D"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(0.01)</w:t>
            </w:r>
          </w:p>
        </w:tc>
        <w:tc>
          <w:tcPr>
            <w:tcW w:w="1418" w:type="dxa"/>
            <w:tcBorders>
              <w:top w:val="nil"/>
              <w:left w:val="nil"/>
              <w:bottom w:val="nil"/>
              <w:right w:val="nil"/>
            </w:tcBorders>
            <w:shd w:val="clear" w:color="auto" w:fill="auto"/>
            <w:vAlign w:val="bottom"/>
            <w:hideMark/>
          </w:tcPr>
          <w:p w14:paraId="45B27FEC"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(0.00004)</w:t>
            </w:r>
          </w:p>
        </w:tc>
        <w:tc>
          <w:tcPr>
            <w:tcW w:w="1362" w:type="dxa"/>
            <w:tcBorders>
              <w:top w:val="nil"/>
              <w:left w:val="nil"/>
              <w:bottom w:val="nil"/>
              <w:right w:val="nil"/>
            </w:tcBorders>
            <w:shd w:val="clear" w:color="auto" w:fill="auto"/>
            <w:vAlign w:val="bottom"/>
            <w:hideMark/>
          </w:tcPr>
          <w:p w14:paraId="6BE26D27"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(0.00001)</w:t>
            </w:r>
          </w:p>
        </w:tc>
      </w:tr>
      <w:tr w:rsidR="0090195B" w14:paraId="07E363B8"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6E4FC653" w14:textId="77777777" w:rsidR="0090195B" w:rsidRPr="00D40F0D" w:rsidRDefault="0090195B" w:rsidP="0047457E">
            <w:pPr>
              <w:rPr>
                <w:rFonts w:eastAsia="Times New Roman"/>
                <w:color w:val="000000"/>
                <w:sz w:val="20"/>
                <w:szCs w:val="20"/>
              </w:rPr>
            </w:pPr>
            <m:oMath>
              <m:r>
                <w:rPr>
                  <w:rFonts w:ascii="Cambria Math" w:eastAsia="Times New Roman" w:hAnsi="Cambria Math"/>
                  <w:color w:val="000000"/>
                  <w:sz w:val="20"/>
                  <w:szCs w:val="20"/>
                </w:rPr>
                <m:t>λ</m:t>
              </m:r>
            </m:oMath>
            <w:r w:rsidRPr="00D40F0D">
              <w:rPr>
                <w:rFonts w:eastAsia="Times New Roman"/>
                <w:color w:val="000000"/>
                <w:sz w:val="20"/>
                <w:szCs w:val="20"/>
              </w:rPr>
              <w:t xml:space="preserve"> (</w:t>
            </w:r>
            <w:r>
              <w:rPr>
                <w:rFonts w:eastAsia="Times New Roman"/>
                <w:color w:val="000000"/>
                <w:sz w:val="20"/>
                <w:szCs w:val="20"/>
              </w:rPr>
              <w:t>HC</w:t>
            </w:r>
            <w:r w:rsidRPr="00D40F0D">
              <w:rPr>
                <w:rFonts w:eastAsia="Times New Roman"/>
                <w:color w:val="000000"/>
                <w:sz w:val="20"/>
                <w:szCs w:val="20"/>
              </w:rPr>
              <w:t>)</w:t>
            </w:r>
          </w:p>
        </w:tc>
        <w:tc>
          <w:tcPr>
            <w:tcW w:w="1276" w:type="dxa"/>
            <w:tcBorders>
              <w:top w:val="nil"/>
              <w:left w:val="nil"/>
              <w:bottom w:val="nil"/>
              <w:right w:val="nil"/>
            </w:tcBorders>
            <w:shd w:val="clear" w:color="auto" w:fill="auto"/>
            <w:vAlign w:val="bottom"/>
            <w:hideMark/>
          </w:tcPr>
          <w:p w14:paraId="05784A81"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-0.02</w:t>
            </w:r>
          </w:p>
        </w:tc>
        <w:tc>
          <w:tcPr>
            <w:tcW w:w="1726" w:type="dxa"/>
            <w:tcBorders>
              <w:top w:val="nil"/>
              <w:left w:val="nil"/>
              <w:bottom w:val="nil"/>
              <w:right w:val="nil"/>
            </w:tcBorders>
            <w:shd w:val="clear" w:color="auto" w:fill="auto"/>
            <w:vAlign w:val="bottom"/>
            <w:hideMark/>
          </w:tcPr>
          <w:p w14:paraId="72CEDD26"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-0.000000001</w:t>
            </w:r>
          </w:p>
        </w:tc>
        <w:tc>
          <w:tcPr>
            <w:tcW w:w="1164" w:type="dxa"/>
            <w:tcBorders>
              <w:top w:val="nil"/>
              <w:left w:val="nil"/>
              <w:bottom w:val="nil"/>
              <w:right w:val="nil"/>
            </w:tcBorders>
            <w:shd w:val="clear" w:color="auto" w:fill="auto"/>
            <w:vAlign w:val="bottom"/>
            <w:hideMark/>
          </w:tcPr>
          <w:p w14:paraId="0506F40B"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-0.03</w:t>
            </w:r>
          </w:p>
        </w:tc>
        <w:tc>
          <w:tcPr>
            <w:tcW w:w="1418" w:type="dxa"/>
            <w:tcBorders>
              <w:top w:val="nil"/>
              <w:left w:val="nil"/>
              <w:bottom w:val="nil"/>
              <w:right w:val="nil"/>
            </w:tcBorders>
            <w:shd w:val="clear" w:color="auto" w:fill="auto"/>
            <w:vAlign w:val="bottom"/>
            <w:hideMark/>
          </w:tcPr>
          <w:p w14:paraId="76CCF993"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-0.000005</w:t>
            </w:r>
          </w:p>
        </w:tc>
        <w:tc>
          <w:tcPr>
            <w:tcW w:w="1362" w:type="dxa"/>
            <w:tcBorders>
              <w:top w:val="nil"/>
              <w:left w:val="nil"/>
              <w:bottom w:val="nil"/>
              <w:right w:val="nil"/>
            </w:tcBorders>
            <w:shd w:val="clear" w:color="auto" w:fill="auto"/>
            <w:vAlign w:val="bottom"/>
            <w:hideMark/>
          </w:tcPr>
          <w:p w14:paraId="308F635B"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0.00008**</w:t>
            </w:r>
          </w:p>
        </w:tc>
      </w:tr>
      <w:tr w:rsidR="0090195B" w14:paraId="242881A0" w14:textId="77777777" w:rsidTr="0090195B">
        <w:trPr>
          <w:trHeight w:val="280"/>
          <w:jc w:val="center"/>
        </w:trPr>
        <w:tc>
          <w:tcPr>
            <w:tcW w:w="2497" w:type="dxa"/>
            <w:tcBorders>
              <w:top w:val="nil"/>
              <w:left w:val="nil"/>
              <w:bottom w:val="nil"/>
              <w:right w:val="nil"/>
            </w:tcBorders>
            <w:shd w:val="clear" w:color="auto" w:fill="auto"/>
            <w:noWrap/>
            <w:vAlign w:val="center"/>
            <w:hideMark/>
          </w:tcPr>
          <w:p w14:paraId="39752C29" w14:textId="77777777" w:rsidR="0090195B" w:rsidRPr="00D40F0D" w:rsidRDefault="0090195B" w:rsidP="0047457E">
            <w:pPr>
              <w:rPr>
                <w:rFonts w:eastAsia="Times New Roman"/>
                <w:sz w:val="20"/>
                <w:szCs w:val="20"/>
              </w:rPr>
            </w:pPr>
          </w:p>
        </w:tc>
        <w:tc>
          <w:tcPr>
            <w:tcW w:w="1276" w:type="dxa"/>
            <w:tcBorders>
              <w:top w:val="nil"/>
              <w:left w:val="nil"/>
              <w:bottom w:val="nil"/>
              <w:right w:val="nil"/>
            </w:tcBorders>
            <w:shd w:val="clear" w:color="auto" w:fill="auto"/>
            <w:vAlign w:val="bottom"/>
            <w:hideMark/>
          </w:tcPr>
          <w:p w14:paraId="5F2C0213"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(0.04)</w:t>
            </w:r>
          </w:p>
        </w:tc>
        <w:tc>
          <w:tcPr>
            <w:tcW w:w="1726" w:type="dxa"/>
            <w:tcBorders>
              <w:top w:val="nil"/>
              <w:left w:val="nil"/>
              <w:bottom w:val="nil"/>
              <w:right w:val="nil"/>
            </w:tcBorders>
            <w:shd w:val="clear" w:color="auto" w:fill="auto"/>
            <w:vAlign w:val="bottom"/>
            <w:hideMark/>
          </w:tcPr>
          <w:p w14:paraId="3658834C"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(0.000000007)</w:t>
            </w:r>
          </w:p>
        </w:tc>
        <w:tc>
          <w:tcPr>
            <w:tcW w:w="1164" w:type="dxa"/>
            <w:tcBorders>
              <w:top w:val="nil"/>
              <w:left w:val="nil"/>
              <w:bottom w:val="nil"/>
              <w:right w:val="nil"/>
            </w:tcBorders>
            <w:shd w:val="clear" w:color="auto" w:fill="auto"/>
            <w:vAlign w:val="bottom"/>
            <w:hideMark/>
          </w:tcPr>
          <w:p w14:paraId="7CB1BFC4"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(0.03)</w:t>
            </w:r>
          </w:p>
        </w:tc>
        <w:tc>
          <w:tcPr>
            <w:tcW w:w="1418" w:type="dxa"/>
            <w:tcBorders>
              <w:top w:val="nil"/>
              <w:left w:val="nil"/>
              <w:bottom w:val="nil"/>
              <w:right w:val="nil"/>
            </w:tcBorders>
            <w:shd w:val="clear" w:color="auto" w:fill="auto"/>
            <w:vAlign w:val="bottom"/>
            <w:hideMark/>
          </w:tcPr>
          <w:p w14:paraId="4A16B525"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(0.000006)</w:t>
            </w:r>
          </w:p>
        </w:tc>
        <w:tc>
          <w:tcPr>
            <w:tcW w:w="1362" w:type="dxa"/>
            <w:tcBorders>
              <w:top w:val="nil"/>
              <w:left w:val="nil"/>
              <w:bottom w:val="nil"/>
              <w:right w:val="nil"/>
            </w:tcBorders>
            <w:shd w:val="clear" w:color="auto" w:fill="auto"/>
            <w:vAlign w:val="bottom"/>
            <w:hideMark/>
          </w:tcPr>
          <w:p w14:paraId="6430187E"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(0.0001)</w:t>
            </w:r>
          </w:p>
        </w:tc>
      </w:tr>
      <w:tr w:rsidR="0090195B" w14:paraId="182EBD1C" w14:textId="77777777" w:rsidTr="0090195B">
        <w:trPr>
          <w:trHeight w:val="280"/>
          <w:jc w:val="center"/>
        </w:trPr>
        <w:tc>
          <w:tcPr>
            <w:tcW w:w="2497" w:type="dxa"/>
            <w:tcBorders>
              <w:top w:val="nil"/>
              <w:left w:val="nil"/>
              <w:bottom w:val="nil"/>
              <w:right w:val="nil"/>
            </w:tcBorders>
            <w:shd w:val="clear" w:color="auto" w:fill="auto"/>
            <w:noWrap/>
            <w:vAlign w:val="center"/>
          </w:tcPr>
          <w:p w14:paraId="4101A786" w14:textId="77777777" w:rsidR="0090195B" w:rsidRPr="00D40F0D" w:rsidRDefault="0090195B" w:rsidP="0047457E">
            <w:pPr>
              <w:rPr>
                <w:rFonts w:eastAsia="Times New Roman"/>
                <w:sz w:val="20"/>
                <w:szCs w:val="20"/>
              </w:rPr>
            </w:pPr>
            <w:r w:rsidRPr="00D40F0D">
              <w:rPr>
                <w:rFonts w:eastAsia="Times New Roman"/>
                <w:color w:val="000000"/>
                <w:sz w:val="20"/>
                <w:szCs w:val="20"/>
              </w:rPr>
              <w:t>No. shrimp input sellers</w:t>
            </w:r>
          </w:p>
        </w:tc>
        <w:tc>
          <w:tcPr>
            <w:tcW w:w="1276" w:type="dxa"/>
            <w:tcBorders>
              <w:top w:val="nil"/>
              <w:left w:val="nil"/>
              <w:bottom w:val="nil"/>
              <w:right w:val="nil"/>
            </w:tcBorders>
            <w:shd w:val="clear" w:color="auto" w:fill="auto"/>
            <w:vAlign w:val="bottom"/>
          </w:tcPr>
          <w:p w14:paraId="778495B2"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-0.001</w:t>
            </w:r>
          </w:p>
        </w:tc>
        <w:tc>
          <w:tcPr>
            <w:tcW w:w="1726" w:type="dxa"/>
            <w:tcBorders>
              <w:top w:val="nil"/>
              <w:left w:val="nil"/>
              <w:bottom w:val="nil"/>
              <w:right w:val="nil"/>
            </w:tcBorders>
            <w:shd w:val="clear" w:color="auto" w:fill="auto"/>
            <w:vAlign w:val="bottom"/>
          </w:tcPr>
          <w:p w14:paraId="346FBB96"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-0.0000000001</w:t>
            </w:r>
          </w:p>
        </w:tc>
        <w:tc>
          <w:tcPr>
            <w:tcW w:w="1164" w:type="dxa"/>
            <w:tcBorders>
              <w:top w:val="nil"/>
              <w:left w:val="nil"/>
              <w:bottom w:val="nil"/>
              <w:right w:val="nil"/>
            </w:tcBorders>
            <w:shd w:val="clear" w:color="auto" w:fill="auto"/>
            <w:vAlign w:val="bottom"/>
          </w:tcPr>
          <w:p w14:paraId="3D7C2EF4"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0.001</w:t>
            </w:r>
          </w:p>
        </w:tc>
        <w:tc>
          <w:tcPr>
            <w:tcW w:w="1418" w:type="dxa"/>
            <w:tcBorders>
              <w:top w:val="nil"/>
              <w:left w:val="nil"/>
              <w:bottom w:val="nil"/>
              <w:right w:val="nil"/>
            </w:tcBorders>
            <w:shd w:val="clear" w:color="auto" w:fill="auto"/>
            <w:vAlign w:val="bottom"/>
          </w:tcPr>
          <w:p w14:paraId="602208BA"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0.0000002</w:t>
            </w:r>
          </w:p>
        </w:tc>
        <w:tc>
          <w:tcPr>
            <w:tcW w:w="1362" w:type="dxa"/>
            <w:tcBorders>
              <w:top w:val="nil"/>
              <w:left w:val="nil"/>
              <w:bottom w:val="nil"/>
              <w:right w:val="nil"/>
            </w:tcBorders>
            <w:shd w:val="clear" w:color="auto" w:fill="auto"/>
            <w:vAlign w:val="bottom"/>
          </w:tcPr>
          <w:p w14:paraId="14B5A95B"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-0.000001</w:t>
            </w:r>
          </w:p>
        </w:tc>
      </w:tr>
      <w:tr w:rsidR="0090195B" w14:paraId="22BA563C" w14:textId="77777777" w:rsidTr="0090195B">
        <w:trPr>
          <w:trHeight w:val="280"/>
          <w:jc w:val="center"/>
        </w:trPr>
        <w:tc>
          <w:tcPr>
            <w:tcW w:w="2497" w:type="dxa"/>
            <w:tcBorders>
              <w:top w:val="nil"/>
              <w:left w:val="nil"/>
              <w:bottom w:val="nil"/>
              <w:right w:val="nil"/>
            </w:tcBorders>
            <w:shd w:val="clear" w:color="auto" w:fill="auto"/>
            <w:noWrap/>
            <w:vAlign w:val="center"/>
          </w:tcPr>
          <w:p w14:paraId="5419A5BA" w14:textId="77777777" w:rsidR="0090195B" w:rsidRPr="00D40F0D" w:rsidRDefault="0090195B" w:rsidP="0047457E">
            <w:pPr>
              <w:rPr>
                <w:rFonts w:eastAsia="Times New Roman"/>
                <w:sz w:val="20"/>
                <w:szCs w:val="20"/>
              </w:rPr>
            </w:pPr>
          </w:p>
        </w:tc>
        <w:tc>
          <w:tcPr>
            <w:tcW w:w="1276" w:type="dxa"/>
            <w:tcBorders>
              <w:top w:val="nil"/>
              <w:left w:val="nil"/>
              <w:bottom w:val="nil"/>
              <w:right w:val="nil"/>
            </w:tcBorders>
            <w:shd w:val="clear" w:color="auto" w:fill="auto"/>
            <w:vAlign w:val="bottom"/>
          </w:tcPr>
          <w:p w14:paraId="76F7A024"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(0.004)</w:t>
            </w:r>
          </w:p>
        </w:tc>
        <w:tc>
          <w:tcPr>
            <w:tcW w:w="1726" w:type="dxa"/>
            <w:tcBorders>
              <w:top w:val="nil"/>
              <w:left w:val="nil"/>
              <w:bottom w:val="nil"/>
              <w:right w:val="nil"/>
            </w:tcBorders>
            <w:shd w:val="clear" w:color="auto" w:fill="auto"/>
            <w:vAlign w:val="bottom"/>
          </w:tcPr>
          <w:p w14:paraId="14C78189"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(0.0000000007)</w:t>
            </w:r>
          </w:p>
        </w:tc>
        <w:tc>
          <w:tcPr>
            <w:tcW w:w="1164" w:type="dxa"/>
            <w:tcBorders>
              <w:top w:val="nil"/>
              <w:left w:val="nil"/>
              <w:bottom w:val="nil"/>
              <w:right w:val="nil"/>
            </w:tcBorders>
            <w:shd w:val="clear" w:color="auto" w:fill="auto"/>
            <w:vAlign w:val="bottom"/>
          </w:tcPr>
          <w:p w14:paraId="44C1335F"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(0.003)</w:t>
            </w:r>
          </w:p>
        </w:tc>
        <w:tc>
          <w:tcPr>
            <w:tcW w:w="1418" w:type="dxa"/>
            <w:tcBorders>
              <w:top w:val="nil"/>
              <w:left w:val="nil"/>
              <w:bottom w:val="nil"/>
              <w:right w:val="nil"/>
            </w:tcBorders>
            <w:shd w:val="clear" w:color="auto" w:fill="auto"/>
            <w:vAlign w:val="bottom"/>
          </w:tcPr>
          <w:p w14:paraId="42DC8BBE"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(0.0000003)</w:t>
            </w:r>
          </w:p>
        </w:tc>
        <w:tc>
          <w:tcPr>
            <w:tcW w:w="1362" w:type="dxa"/>
            <w:tcBorders>
              <w:top w:val="nil"/>
              <w:left w:val="nil"/>
              <w:bottom w:val="nil"/>
              <w:right w:val="nil"/>
            </w:tcBorders>
            <w:shd w:val="clear" w:color="auto" w:fill="auto"/>
            <w:vAlign w:val="bottom"/>
          </w:tcPr>
          <w:p w14:paraId="21E9D5C3"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(0.000002)</w:t>
            </w:r>
          </w:p>
        </w:tc>
      </w:tr>
      <w:tr w:rsidR="0090195B" w14:paraId="36E0C5C5" w14:textId="77777777" w:rsidTr="0090195B">
        <w:trPr>
          <w:trHeight w:val="280"/>
          <w:jc w:val="center"/>
        </w:trPr>
        <w:tc>
          <w:tcPr>
            <w:tcW w:w="2497" w:type="dxa"/>
            <w:tcBorders>
              <w:top w:val="nil"/>
              <w:left w:val="nil"/>
              <w:bottom w:val="nil"/>
              <w:right w:val="nil"/>
            </w:tcBorders>
            <w:shd w:val="clear" w:color="auto" w:fill="auto"/>
            <w:noWrap/>
            <w:vAlign w:val="center"/>
          </w:tcPr>
          <w:p w14:paraId="618AFEB5" w14:textId="77777777" w:rsidR="0090195B" w:rsidRPr="00D40F0D" w:rsidRDefault="0090195B" w:rsidP="0047457E">
            <w:pPr>
              <w:rPr>
                <w:rFonts w:eastAsia="Times New Roman"/>
                <w:sz w:val="20"/>
                <w:szCs w:val="20"/>
              </w:rPr>
            </w:pPr>
            <w:r w:rsidRPr="00D40F0D">
              <w:rPr>
                <w:rFonts w:eastAsia="Times New Roman"/>
                <w:color w:val="000000"/>
                <w:sz w:val="20"/>
                <w:szCs w:val="20"/>
              </w:rPr>
              <w:t>No. extension officers</w:t>
            </w:r>
          </w:p>
        </w:tc>
        <w:tc>
          <w:tcPr>
            <w:tcW w:w="1276" w:type="dxa"/>
            <w:tcBorders>
              <w:top w:val="nil"/>
              <w:left w:val="nil"/>
              <w:bottom w:val="nil"/>
              <w:right w:val="nil"/>
            </w:tcBorders>
            <w:shd w:val="clear" w:color="auto" w:fill="auto"/>
            <w:vAlign w:val="bottom"/>
          </w:tcPr>
          <w:p w14:paraId="2C5A4776"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-0.07*</w:t>
            </w:r>
          </w:p>
        </w:tc>
        <w:tc>
          <w:tcPr>
            <w:tcW w:w="1726" w:type="dxa"/>
            <w:tcBorders>
              <w:top w:val="nil"/>
              <w:left w:val="nil"/>
              <w:bottom w:val="nil"/>
              <w:right w:val="nil"/>
            </w:tcBorders>
            <w:shd w:val="clear" w:color="auto" w:fill="auto"/>
            <w:vAlign w:val="bottom"/>
          </w:tcPr>
          <w:p w14:paraId="1E744E50"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-0.000000004</w:t>
            </w:r>
          </w:p>
        </w:tc>
        <w:tc>
          <w:tcPr>
            <w:tcW w:w="1164" w:type="dxa"/>
            <w:tcBorders>
              <w:top w:val="nil"/>
              <w:left w:val="nil"/>
              <w:bottom w:val="nil"/>
              <w:right w:val="nil"/>
            </w:tcBorders>
            <w:shd w:val="clear" w:color="auto" w:fill="auto"/>
            <w:vAlign w:val="bottom"/>
          </w:tcPr>
          <w:p w14:paraId="6EED21BC"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-0.02</w:t>
            </w:r>
          </w:p>
        </w:tc>
        <w:tc>
          <w:tcPr>
            <w:tcW w:w="1418" w:type="dxa"/>
            <w:tcBorders>
              <w:top w:val="nil"/>
              <w:left w:val="nil"/>
              <w:bottom w:val="nil"/>
              <w:right w:val="nil"/>
            </w:tcBorders>
            <w:shd w:val="clear" w:color="auto" w:fill="auto"/>
            <w:vAlign w:val="bottom"/>
          </w:tcPr>
          <w:p w14:paraId="1A341EDD"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-0.000002</w:t>
            </w:r>
          </w:p>
        </w:tc>
        <w:tc>
          <w:tcPr>
            <w:tcW w:w="1362" w:type="dxa"/>
            <w:tcBorders>
              <w:top w:val="nil"/>
              <w:left w:val="nil"/>
              <w:bottom w:val="nil"/>
              <w:right w:val="nil"/>
            </w:tcBorders>
            <w:shd w:val="clear" w:color="auto" w:fill="auto"/>
            <w:vAlign w:val="bottom"/>
          </w:tcPr>
          <w:p w14:paraId="5C90B79C"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-0.0003</w:t>
            </w:r>
          </w:p>
        </w:tc>
      </w:tr>
      <w:tr w:rsidR="0090195B" w14:paraId="10E54E9E" w14:textId="77777777" w:rsidTr="0090195B">
        <w:trPr>
          <w:trHeight w:val="280"/>
          <w:jc w:val="center"/>
        </w:trPr>
        <w:tc>
          <w:tcPr>
            <w:tcW w:w="2497" w:type="dxa"/>
            <w:tcBorders>
              <w:top w:val="nil"/>
              <w:left w:val="nil"/>
              <w:bottom w:val="nil"/>
              <w:right w:val="nil"/>
            </w:tcBorders>
            <w:shd w:val="clear" w:color="auto" w:fill="auto"/>
            <w:noWrap/>
            <w:vAlign w:val="center"/>
          </w:tcPr>
          <w:p w14:paraId="680FF832" w14:textId="77777777" w:rsidR="0090195B" w:rsidRPr="00D40F0D" w:rsidRDefault="0090195B" w:rsidP="0047457E">
            <w:pPr>
              <w:rPr>
                <w:rFonts w:eastAsia="Times New Roman"/>
                <w:sz w:val="20"/>
                <w:szCs w:val="20"/>
              </w:rPr>
            </w:pPr>
          </w:p>
        </w:tc>
        <w:tc>
          <w:tcPr>
            <w:tcW w:w="1276" w:type="dxa"/>
            <w:tcBorders>
              <w:top w:val="nil"/>
              <w:left w:val="nil"/>
              <w:bottom w:val="nil"/>
              <w:right w:val="nil"/>
            </w:tcBorders>
            <w:shd w:val="clear" w:color="auto" w:fill="auto"/>
            <w:vAlign w:val="bottom"/>
          </w:tcPr>
          <w:p w14:paraId="47B18A01"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(0.04)</w:t>
            </w:r>
          </w:p>
        </w:tc>
        <w:tc>
          <w:tcPr>
            <w:tcW w:w="1726" w:type="dxa"/>
            <w:tcBorders>
              <w:top w:val="nil"/>
              <w:left w:val="nil"/>
              <w:bottom w:val="nil"/>
              <w:right w:val="nil"/>
            </w:tcBorders>
            <w:shd w:val="clear" w:color="auto" w:fill="auto"/>
            <w:vAlign w:val="bottom"/>
          </w:tcPr>
          <w:p w14:paraId="01081B2A"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(0.00000002)</w:t>
            </w:r>
          </w:p>
        </w:tc>
        <w:tc>
          <w:tcPr>
            <w:tcW w:w="1164" w:type="dxa"/>
            <w:tcBorders>
              <w:top w:val="nil"/>
              <w:left w:val="nil"/>
              <w:bottom w:val="nil"/>
              <w:right w:val="nil"/>
            </w:tcBorders>
            <w:shd w:val="clear" w:color="auto" w:fill="auto"/>
            <w:vAlign w:val="bottom"/>
          </w:tcPr>
          <w:p w14:paraId="2F06C2B8"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(0.02)</w:t>
            </w:r>
          </w:p>
        </w:tc>
        <w:tc>
          <w:tcPr>
            <w:tcW w:w="1418" w:type="dxa"/>
            <w:tcBorders>
              <w:top w:val="nil"/>
              <w:left w:val="nil"/>
              <w:bottom w:val="nil"/>
              <w:right w:val="nil"/>
            </w:tcBorders>
            <w:shd w:val="clear" w:color="auto" w:fill="auto"/>
            <w:vAlign w:val="bottom"/>
          </w:tcPr>
          <w:p w14:paraId="3168E9FB"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(0.000003)</w:t>
            </w:r>
          </w:p>
        </w:tc>
        <w:tc>
          <w:tcPr>
            <w:tcW w:w="1362" w:type="dxa"/>
            <w:tcBorders>
              <w:top w:val="nil"/>
              <w:left w:val="nil"/>
              <w:bottom w:val="nil"/>
              <w:right w:val="nil"/>
            </w:tcBorders>
            <w:shd w:val="clear" w:color="auto" w:fill="auto"/>
            <w:vAlign w:val="bottom"/>
          </w:tcPr>
          <w:p w14:paraId="20E51F0F" w14:textId="77777777" w:rsidR="0090195B" w:rsidRPr="00D40F0D" w:rsidRDefault="0090195B" w:rsidP="0047457E">
            <w:pPr>
              <w:jc w:val="right"/>
              <w:rPr>
                <w:rFonts w:eastAsia="Times New Roman"/>
                <w:sz w:val="20"/>
                <w:szCs w:val="20"/>
              </w:rPr>
            </w:pPr>
            <w:r>
              <w:rPr>
                <w:rFonts w:ascii="Calibri" w:eastAsia="Times New Roman" w:hAnsi="Calibri"/>
                <w:sz w:val="20"/>
                <w:szCs w:val="20"/>
              </w:rPr>
              <w:t>-0.0004</w:t>
            </w:r>
          </w:p>
        </w:tc>
      </w:tr>
      <w:tr w:rsidR="0090195B" w14:paraId="43DF3AB2" w14:textId="77777777" w:rsidTr="0090195B">
        <w:trPr>
          <w:trHeight w:val="280"/>
          <w:jc w:val="center"/>
        </w:trPr>
        <w:tc>
          <w:tcPr>
            <w:tcW w:w="2497" w:type="dxa"/>
            <w:tcBorders>
              <w:top w:val="nil"/>
              <w:left w:val="nil"/>
              <w:bottom w:val="single" w:sz="4" w:space="0" w:color="auto"/>
              <w:right w:val="nil"/>
            </w:tcBorders>
            <w:shd w:val="clear" w:color="auto" w:fill="auto"/>
            <w:noWrap/>
            <w:vAlign w:val="center"/>
            <w:hideMark/>
          </w:tcPr>
          <w:p w14:paraId="4805BC28" w14:textId="77777777" w:rsidR="0090195B" w:rsidRPr="00D40F0D" w:rsidRDefault="0090195B" w:rsidP="0047457E">
            <w:pPr>
              <w:rPr>
                <w:rFonts w:eastAsia="Times New Roman"/>
                <w:sz w:val="20"/>
                <w:szCs w:val="20"/>
              </w:rPr>
            </w:pPr>
            <w:r w:rsidRPr="00D40F0D">
              <w:rPr>
                <w:rFonts w:eastAsia="Times New Roman"/>
                <w:color w:val="000000"/>
                <w:sz w:val="20"/>
                <w:szCs w:val="20"/>
              </w:rPr>
              <w:t>Commune fixed effect</w:t>
            </w:r>
          </w:p>
        </w:tc>
        <w:tc>
          <w:tcPr>
            <w:tcW w:w="1276" w:type="dxa"/>
            <w:tcBorders>
              <w:top w:val="nil"/>
              <w:left w:val="nil"/>
              <w:bottom w:val="single" w:sz="4" w:space="0" w:color="auto"/>
              <w:right w:val="nil"/>
            </w:tcBorders>
            <w:shd w:val="clear" w:color="auto" w:fill="auto"/>
            <w:vAlign w:val="center"/>
            <w:hideMark/>
          </w:tcPr>
          <w:p w14:paraId="1F1027EF" w14:textId="77777777" w:rsidR="0090195B" w:rsidRPr="00D40F0D" w:rsidRDefault="0090195B" w:rsidP="0047457E">
            <w:pPr>
              <w:jc w:val="right"/>
              <w:rPr>
                <w:rFonts w:eastAsia="Times New Roman"/>
                <w:sz w:val="20"/>
                <w:szCs w:val="20"/>
              </w:rPr>
            </w:pPr>
            <w:r w:rsidRPr="00D40F0D">
              <w:rPr>
                <w:rFonts w:eastAsia="Times New Roman"/>
                <w:sz w:val="20"/>
                <w:szCs w:val="20"/>
              </w:rPr>
              <w:t>Yes</w:t>
            </w:r>
          </w:p>
        </w:tc>
        <w:tc>
          <w:tcPr>
            <w:tcW w:w="1726" w:type="dxa"/>
            <w:tcBorders>
              <w:top w:val="nil"/>
              <w:left w:val="nil"/>
              <w:bottom w:val="single" w:sz="4" w:space="0" w:color="auto"/>
              <w:right w:val="nil"/>
            </w:tcBorders>
            <w:shd w:val="clear" w:color="auto" w:fill="auto"/>
            <w:vAlign w:val="center"/>
            <w:hideMark/>
          </w:tcPr>
          <w:p w14:paraId="49D8AC14" w14:textId="77777777" w:rsidR="0090195B" w:rsidRPr="00D40F0D" w:rsidRDefault="0090195B" w:rsidP="0047457E">
            <w:pPr>
              <w:jc w:val="right"/>
              <w:rPr>
                <w:rFonts w:eastAsia="Times New Roman"/>
                <w:sz w:val="20"/>
                <w:szCs w:val="20"/>
              </w:rPr>
            </w:pPr>
            <w:r w:rsidRPr="00D40F0D">
              <w:rPr>
                <w:rFonts w:eastAsia="Times New Roman"/>
                <w:sz w:val="20"/>
                <w:szCs w:val="20"/>
              </w:rPr>
              <w:t>Yes</w:t>
            </w:r>
          </w:p>
        </w:tc>
        <w:tc>
          <w:tcPr>
            <w:tcW w:w="1164" w:type="dxa"/>
            <w:tcBorders>
              <w:top w:val="nil"/>
              <w:left w:val="nil"/>
              <w:bottom w:val="single" w:sz="4" w:space="0" w:color="auto"/>
              <w:right w:val="nil"/>
            </w:tcBorders>
            <w:shd w:val="clear" w:color="auto" w:fill="auto"/>
            <w:vAlign w:val="center"/>
            <w:hideMark/>
          </w:tcPr>
          <w:p w14:paraId="184E5435" w14:textId="77777777" w:rsidR="0090195B" w:rsidRPr="00D40F0D" w:rsidRDefault="0090195B" w:rsidP="0047457E">
            <w:pPr>
              <w:jc w:val="right"/>
              <w:rPr>
                <w:rFonts w:eastAsia="Times New Roman"/>
                <w:sz w:val="20"/>
                <w:szCs w:val="20"/>
              </w:rPr>
            </w:pPr>
            <w:r w:rsidRPr="00D40F0D">
              <w:rPr>
                <w:rFonts w:eastAsia="Times New Roman"/>
                <w:sz w:val="20"/>
                <w:szCs w:val="20"/>
              </w:rPr>
              <w:t>Yes</w:t>
            </w:r>
          </w:p>
        </w:tc>
        <w:tc>
          <w:tcPr>
            <w:tcW w:w="1418" w:type="dxa"/>
            <w:tcBorders>
              <w:top w:val="nil"/>
              <w:left w:val="nil"/>
              <w:bottom w:val="single" w:sz="4" w:space="0" w:color="auto"/>
              <w:right w:val="nil"/>
            </w:tcBorders>
            <w:shd w:val="clear" w:color="auto" w:fill="auto"/>
            <w:vAlign w:val="center"/>
            <w:hideMark/>
          </w:tcPr>
          <w:p w14:paraId="10014009" w14:textId="77777777" w:rsidR="0090195B" w:rsidRPr="00D40F0D" w:rsidRDefault="0090195B" w:rsidP="0047457E">
            <w:pPr>
              <w:jc w:val="right"/>
              <w:rPr>
                <w:rFonts w:eastAsia="Times New Roman"/>
                <w:sz w:val="20"/>
                <w:szCs w:val="20"/>
              </w:rPr>
            </w:pPr>
            <w:r w:rsidRPr="00D40F0D">
              <w:rPr>
                <w:rFonts w:eastAsia="Times New Roman"/>
                <w:sz w:val="20"/>
                <w:szCs w:val="20"/>
              </w:rPr>
              <w:t>Yes</w:t>
            </w:r>
          </w:p>
        </w:tc>
        <w:tc>
          <w:tcPr>
            <w:tcW w:w="1362" w:type="dxa"/>
            <w:tcBorders>
              <w:top w:val="nil"/>
              <w:left w:val="nil"/>
              <w:bottom w:val="single" w:sz="4" w:space="0" w:color="auto"/>
              <w:right w:val="nil"/>
            </w:tcBorders>
            <w:shd w:val="clear" w:color="auto" w:fill="auto"/>
            <w:vAlign w:val="center"/>
            <w:hideMark/>
          </w:tcPr>
          <w:p w14:paraId="1B025763" w14:textId="77777777" w:rsidR="0090195B" w:rsidRPr="00D40F0D" w:rsidRDefault="0090195B" w:rsidP="0047457E">
            <w:pPr>
              <w:jc w:val="right"/>
              <w:rPr>
                <w:rFonts w:eastAsia="Times New Roman"/>
                <w:sz w:val="20"/>
                <w:szCs w:val="20"/>
              </w:rPr>
            </w:pPr>
            <w:r w:rsidRPr="00D40F0D">
              <w:rPr>
                <w:rFonts w:eastAsia="Times New Roman"/>
                <w:sz w:val="20"/>
                <w:szCs w:val="20"/>
              </w:rPr>
              <w:t>Yes</w:t>
            </w:r>
          </w:p>
        </w:tc>
      </w:tr>
      <w:tr w:rsidR="0090195B" w14:paraId="2E2CA7D7" w14:textId="77777777" w:rsidTr="0090195B">
        <w:trPr>
          <w:trHeight w:val="280"/>
          <w:jc w:val="center"/>
        </w:trPr>
        <w:tc>
          <w:tcPr>
            <w:tcW w:w="2497" w:type="dxa"/>
            <w:tcBorders>
              <w:top w:val="single" w:sz="4" w:space="0" w:color="auto"/>
              <w:left w:val="nil"/>
              <w:right w:val="nil"/>
            </w:tcBorders>
            <w:shd w:val="clear" w:color="auto" w:fill="auto"/>
            <w:noWrap/>
            <w:vAlign w:val="center"/>
            <w:hideMark/>
          </w:tcPr>
          <w:p w14:paraId="65DB8E50" w14:textId="77777777" w:rsidR="0090195B" w:rsidRPr="00D40F0D" w:rsidRDefault="0090195B" w:rsidP="0047457E">
            <w:pPr>
              <w:rPr>
                <w:rFonts w:eastAsia="Times New Roman"/>
                <w:sz w:val="20"/>
                <w:szCs w:val="20"/>
              </w:rPr>
            </w:pPr>
            <w:r w:rsidRPr="00D40F0D">
              <w:rPr>
                <w:rFonts w:eastAsia="Times New Roman"/>
                <w:sz w:val="20"/>
                <w:szCs w:val="20"/>
              </w:rPr>
              <w:t>Observations</w:t>
            </w:r>
          </w:p>
        </w:tc>
        <w:tc>
          <w:tcPr>
            <w:tcW w:w="1276" w:type="dxa"/>
            <w:tcBorders>
              <w:top w:val="single" w:sz="4" w:space="0" w:color="auto"/>
              <w:left w:val="nil"/>
              <w:right w:val="nil"/>
            </w:tcBorders>
            <w:shd w:val="clear" w:color="auto" w:fill="auto"/>
            <w:vAlign w:val="center"/>
            <w:hideMark/>
          </w:tcPr>
          <w:p w14:paraId="32EF7020" w14:textId="77777777" w:rsidR="0090195B" w:rsidRPr="00D40F0D" w:rsidRDefault="0090195B" w:rsidP="0047457E">
            <w:pPr>
              <w:jc w:val="right"/>
              <w:rPr>
                <w:rFonts w:eastAsia="Times New Roman"/>
                <w:sz w:val="20"/>
                <w:szCs w:val="20"/>
              </w:rPr>
            </w:pPr>
            <w:r w:rsidRPr="00D40F0D">
              <w:rPr>
                <w:rFonts w:eastAsia="Times New Roman"/>
                <w:sz w:val="20"/>
                <w:szCs w:val="20"/>
              </w:rPr>
              <w:t>147</w:t>
            </w:r>
          </w:p>
        </w:tc>
        <w:tc>
          <w:tcPr>
            <w:tcW w:w="1726" w:type="dxa"/>
            <w:tcBorders>
              <w:top w:val="single" w:sz="4" w:space="0" w:color="auto"/>
              <w:left w:val="nil"/>
              <w:right w:val="nil"/>
            </w:tcBorders>
            <w:shd w:val="clear" w:color="auto" w:fill="auto"/>
            <w:vAlign w:val="center"/>
            <w:hideMark/>
          </w:tcPr>
          <w:p w14:paraId="26AD4608" w14:textId="77777777" w:rsidR="0090195B" w:rsidRPr="00D40F0D" w:rsidRDefault="0090195B" w:rsidP="0047457E">
            <w:pPr>
              <w:jc w:val="right"/>
              <w:rPr>
                <w:rFonts w:eastAsia="Times New Roman"/>
                <w:sz w:val="20"/>
                <w:szCs w:val="20"/>
              </w:rPr>
            </w:pPr>
            <w:r w:rsidRPr="00D40F0D">
              <w:rPr>
                <w:rFonts w:eastAsia="Times New Roman"/>
                <w:sz w:val="20"/>
                <w:szCs w:val="20"/>
              </w:rPr>
              <w:t>147</w:t>
            </w:r>
          </w:p>
        </w:tc>
        <w:tc>
          <w:tcPr>
            <w:tcW w:w="1164" w:type="dxa"/>
            <w:tcBorders>
              <w:top w:val="single" w:sz="4" w:space="0" w:color="auto"/>
              <w:left w:val="nil"/>
              <w:right w:val="nil"/>
            </w:tcBorders>
            <w:shd w:val="clear" w:color="auto" w:fill="auto"/>
            <w:vAlign w:val="center"/>
            <w:hideMark/>
          </w:tcPr>
          <w:p w14:paraId="6064628B" w14:textId="77777777" w:rsidR="0090195B" w:rsidRPr="00D40F0D" w:rsidRDefault="0090195B" w:rsidP="0047457E">
            <w:pPr>
              <w:jc w:val="right"/>
              <w:rPr>
                <w:rFonts w:eastAsia="Times New Roman"/>
                <w:sz w:val="20"/>
                <w:szCs w:val="20"/>
              </w:rPr>
            </w:pPr>
            <w:r w:rsidRPr="00D40F0D">
              <w:rPr>
                <w:rFonts w:eastAsia="Times New Roman"/>
                <w:sz w:val="20"/>
                <w:szCs w:val="20"/>
              </w:rPr>
              <w:t>147</w:t>
            </w:r>
          </w:p>
        </w:tc>
        <w:tc>
          <w:tcPr>
            <w:tcW w:w="1418" w:type="dxa"/>
            <w:tcBorders>
              <w:top w:val="single" w:sz="4" w:space="0" w:color="auto"/>
              <w:left w:val="nil"/>
              <w:right w:val="nil"/>
            </w:tcBorders>
            <w:shd w:val="clear" w:color="auto" w:fill="auto"/>
            <w:vAlign w:val="center"/>
            <w:hideMark/>
          </w:tcPr>
          <w:p w14:paraId="06254CD6" w14:textId="77777777" w:rsidR="0090195B" w:rsidRPr="00D40F0D" w:rsidRDefault="0090195B" w:rsidP="0047457E">
            <w:pPr>
              <w:jc w:val="right"/>
              <w:rPr>
                <w:rFonts w:eastAsia="Times New Roman"/>
                <w:sz w:val="20"/>
                <w:szCs w:val="20"/>
              </w:rPr>
            </w:pPr>
            <w:r w:rsidRPr="00D40F0D">
              <w:rPr>
                <w:rFonts w:eastAsia="Times New Roman"/>
                <w:sz w:val="20"/>
                <w:szCs w:val="20"/>
              </w:rPr>
              <w:t>147</w:t>
            </w:r>
          </w:p>
        </w:tc>
        <w:tc>
          <w:tcPr>
            <w:tcW w:w="1362" w:type="dxa"/>
            <w:tcBorders>
              <w:top w:val="single" w:sz="4" w:space="0" w:color="auto"/>
              <w:left w:val="nil"/>
              <w:right w:val="nil"/>
            </w:tcBorders>
            <w:shd w:val="clear" w:color="auto" w:fill="auto"/>
            <w:vAlign w:val="center"/>
            <w:hideMark/>
          </w:tcPr>
          <w:p w14:paraId="60015527" w14:textId="77777777" w:rsidR="0090195B" w:rsidRPr="00D40F0D" w:rsidRDefault="0090195B" w:rsidP="0047457E">
            <w:pPr>
              <w:jc w:val="right"/>
              <w:rPr>
                <w:rFonts w:eastAsia="Times New Roman"/>
                <w:sz w:val="20"/>
                <w:szCs w:val="20"/>
              </w:rPr>
            </w:pPr>
            <w:r w:rsidRPr="00D40F0D">
              <w:rPr>
                <w:rFonts w:eastAsia="Times New Roman"/>
                <w:sz w:val="20"/>
                <w:szCs w:val="20"/>
              </w:rPr>
              <w:t>147</w:t>
            </w:r>
          </w:p>
        </w:tc>
      </w:tr>
      <w:tr w:rsidR="0090195B" w14:paraId="32CC21A5" w14:textId="77777777" w:rsidTr="0090195B">
        <w:trPr>
          <w:trHeight w:val="280"/>
          <w:jc w:val="center"/>
        </w:trPr>
        <w:tc>
          <w:tcPr>
            <w:tcW w:w="2497" w:type="dxa"/>
            <w:tcBorders>
              <w:top w:val="nil"/>
              <w:left w:val="nil"/>
              <w:right w:val="nil"/>
            </w:tcBorders>
            <w:shd w:val="clear" w:color="auto" w:fill="auto"/>
            <w:noWrap/>
            <w:vAlign w:val="center"/>
          </w:tcPr>
          <w:p w14:paraId="022FA173" w14:textId="77777777" w:rsidR="0090195B" w:rsidRPr="00D40F0D" w:rsidRDefault="0090195B" w:rsidP="0047457E">
            <w:pPr>
              <w:rPr>
                <w:rFonts w:eastAsia="Times New Roman"/>
                <w:sz w:val="20"/>
                <w:szCs w:val="20"/>
              </w:rPr>
            </w:pPr>
            <w:r w:rsidRPr="00D40F0D">
              <w:rPr>
                <w:rFonts w:eastAsia="Times New Roman"/>
                <w:sz w:val="20"/>
                <w:szCs w:val="20"/>
              </w:rPr>
              <w:t>Pseudo R2</w:t>
            </w:r>
          </w:p>
        </w:tc>
        <w:tc>
          <w:tcPr>
            <w:tcW w:w="1276" w:type="dxa"/>
            <w:tcBorders>
              <w:top w:val="nil"/>
              <w:left w:val="nil"/>
              <w:right w:val="nil"/>
            </w:tcBorders>
            <w:shd w:val="clear" w:color="auto" w:fill="auto"/>
            <w:vAlign w:val="center"/>
          </w:tcPr>
          <w:p w14:paraId="7851710C" w14:textId="77777777" w:rsidR="0090195B" w:rsidRPr="00D40F0D" w:rsidRDefault="0090195B" w:rsidP="0047457E">
            <w:pPr>
              <w:jc w:val="right"/>
              <w:rPr>
                <w:rFonts w:eastAsia="Times New Roman"/>
                <w:sz w:val="20"/>
                <w:szCs w:val="20"/>
              </w:rPr>
            </w:pPr>
            <w:r w:rsidRPr="00D40F0D">
              <w:rPr>
                <w:rFonts w:eastAsia="Times New Roman"/>
                <w:sz w:val="20"/>
                <w:szCs w:val="20"/>
              </w:rPr>
              <w:t>0.2</w:t>
            </w:r>
            <w:r>
              <w:rPr>
                <w:rFonts w:eastAsia="Times New Roman"/>
                <w:sz w:val="20"/>
                <w:szCs w:val="20"/>
              </w:rPr>
              <w:t>5</w:t>
            </w:r>
          </w:p>
        </w:tc>
        <w:tc>
          <w:tcPr>
            <w:tcW w:w="1726" w:type="dxa"/>
            <w:tcBorders>
              <w:top w:val="nil"/>
              <w:left w:val="nil"/>
              <w:right w:val="nil"/>
            </w:tcBorders>
            <w:shd w:val="clear" w:color="auto" w:fill="auto"/>
            <w:vAlign w:val="center"/>
          </w:tcPr>
          <w:p w14:paraId="676AC302" w14:textId="77777777" w:rsidR="0090195B" w:rsidRPr="00D40F0D" w:rsidRDefault="0090195B" w:rsidP="0047457E">
            <w:pPr>
              <w:jc w:val="right"/>
              <w:rPr>
                <w:rFonts w:eastAsia="Times New Roman"/>
                <w:sz w:val="20"/>
                <w:szCs w:val="20"/>
              </w:rPr>
            </w:pPr>
            <w:r w:rsidRPr="00D40F0D">
              <w:rPr>
                <w:rFonts w:eastAsia="Times New Roman"/>
                <w:sz w:val="20"/>
                <w:szCs w:val="20"/>
              </w:rPr>
              <w:t>0.</w:t>
            </w:r>
            <w:r>
              <w:rPr>
                <w:rFonts w:eastAsia="Times New Roman"/>
                <w:sz w:val="20"/>
                <w:szCs w:val="20"/>
              </w:rPr>
              <w:t>45</w:t>
            </w:r>
          </w:p>
        </w:tc>
        <w:tc>
          <w:tcPr>
            <w:tcW w:w="1164" w:type="dxa"/>
            <w:tcBorders>
              <w:top w:val="nil"/>
              <w:left w:val="nil"/>
              <w:right w:val="nil"/>
            </w:tcBorders>
            <w:shd w:val="clear" w:color="auto" w:fill="auto"/>
            <w:vAlign w:val="center"/>
          </w:tcPr>
          <w:p w14:paraId="05C818FE" w14:textId="77777777" w:rsidR="0090195B" w:rsidRPr="00D40F0D" w:rsidRDefault="0090195B" w:rsidP="0047457E">
            <w:pPr>
              <w:jc w:val="right"/>
              <w:rPr>
                <w:rFonts w:eastAsia="Times New Roman"/>
                <w:sz w:val="20"/>
                <w:szCs w:val="20"/>
              </w:rPr>
            </w:pPr>
            <w:r>
              <w:rPr>
                <w:rFonts w:eastAsia="Times New Roman"/>
                <w:sz w:val="20"/>
                <w:szCs w:val="20"/>
              </w:rPr>
              <w:t>0.24</w:t>
            </w:r>
          </w:p>
        </w:tc>
        <w:tc>
          <w:tcPr>
            <w:tcW w:w="1418" w:type="dxa"/>
            <w:tcBorders>
              <w:top w:val="nil"/>
              <w:left w:val="nil"/>
              <w:right w:val="nil"/>
            </w:tcBorders>
            <w:shd w:val="clear" w:color="auto" w:fill="auto"/>
            <w:vAlign w:val="center"/>
          </w:tcPr>
          <w:p w14:paraId="68738603" w14:textId="77777777" w:rsidR="0090195B" w:rsidRPr="00D40F0D" w:rsidRDefault="0090195B" w:rsidP="0047457E">
            <w:pPr>
              <w:jc w:val="right"/>
              <w:rPr>
                <w:rFonts w:eastAsia="Times New Roman"/>
                <w:sz w:val="20"/>
                <w:szCs w:val="20"/>
              </w:rPr>
            </w:pPr>
            <w:r w:rsidRPr="00D40F0D">
              <w:rPr>
                <w:rFonts w:eastAsia="Times New Roman"/>
                <w:sz w:val="20"/>
                <w:szCs w:val="20"/>
              </w:rPr>
              <w:t>0.</w:t>
            </w:r>
            <w:r>
              <w:rPr>
                <w:rFonts w:eastAsia="Times New Roman"/>
                <w:sz w:val="20"/>
                <w:szCs w:val="20"/>
              </w:rPr>
              <w:t>23</w:t>
            </w:r>
          </w:p>
        </w:tc>
        <w:tc>
          <w:tcPr>
            <w:tcW w:w="1362" w:type="dxa"/>
            <w:tcBorders>
              <w:top w:val="nil"/>
              <w:left w:val="nil"/>
              <w:right w:val="nil"/>
            </w:tcBorders>
            <w:shd w:val="clear" w:color="auto" w:fill="auto"/>
            <w:vAlign w:val="center"/>
          </w:tcPr>
          <w:p w14:paraId="32E914B5" w14:textId="77777777" w:rsidR="0090195B" w:rsidRPr="00D40F0D" w:rsidRDefault="0090195B" w:rsidP="0047457E">
            <w:pPr>
              <w:jc w:val="right"/>
              <w:rPr>
                <w:rFonts w:eastAsia="Times New Roman"/>
                <w:sz w:val="20"/>
                <w:szCs w:val="20"/>
              </w:rPr>
            </w:pPr>
            <w:r w:rsidRPr="00D40F0D">
              <w:rPr>
                <w:rFonts w:eastAsia="Times New Roman"/>
                <w:sz w:val="20"/>
                <w:szCs w:val="20"/>
              </w:rPr>
              <w:t>0.</w:t>
            </w:r>
            <w:r>
              <w:rPr>
                <w:rFonts w:eastAsia="Times New Roman"/>
                <w:sz w:val="20"/>
                <w:szCs w:val="20"/>
              </w:rPr>
              <w:t>40</w:t>
            </w:r>
          </w:p>
        </w:tc>
      </w:tr>
      <w:tr w:rsidR="0090195B" w14:paraId="4179D800" w14:textId="77777777" w:rsidTr="0090195B">
        <w:trPr>
          <w:trHeight w:val="422"/>
          <w:jc w:val="center"/>
        </w:trPr>
        <w:tc>
          <w:tcPr>
            <w:tcW w:w="9443" w:type="dxa"/>
            <w:gridSpan w:val="6"/>
            <w:tcBorders>
              <w:top w:val="single" w:sz="4" w:space="0" w:color="auto"/>
              <w:left w:val="nil"/>
              <w:right w:val="nil"/>
            </w:tcBorders>
            <w:shd w:val="clear" w:color="auto" w:fill="auto"/>
            <w:noWrap/>
            <w:vAlign w:val="center"/>
          </w:tcPr>
          <w:p w14:paraId="5C339221" w14:textId="77777777" w:rsidR="0090195B" w:rsidRPr="00D40F0D" w:rsidRDefault="0090195B" w:rsidP="0047457E">
            <w:pPr>
              <w:rPr>
                <w:rFonts w:eastAsia="Times New Roman"/>
                <w:color w:val="000000"/>
                <w:sz w:val="20"/>
                <w:szCs w:val="20"/>
              </w:rPr>
            </w:pPr>
            <w:r w:rsidRPr="00D40F0D">
              <w:rPr>
                <w:rFonts w:eastAsia="Times New Roman"/>
                <w:i/>
                <w:iCs/>
                <w:color w:val="000000"/>
                <w:sz w:val="20"/>
                <w:szCs w:val="20"/>
              </w:rPr>
              <w:t>Notes</w:t>
            </w:r>
            <w:r w:rsidRPr="00D40F0D">
              <w:rPr>
                <w:rFonts w:eastAsia="Times New Roman"/>
                <w:color w:val="000000"/>
                <w:sz w:val="20"/>
                <w:szCs w:val="20"/>
              </w:rPr>
              <w:t xml:space="preserve">: </w:t>
            </w:r>
            <w:r w:rsidRPr="00D40F0D">
              <w:rPr>
                <w:rFonts w:eastAsia="Times New Roman"/>
                <w:sz w:val="20"/>
                <w:szCs w:val="20"/>
              </w:rPr>
              <w:t xml:space="preserve">Standard errors </w:t>
            </w:r>
            <w:r w:rsidRPr="00D40F0D">
              <w:rPr>
                <w:rFonts w:eastAsia="Times New Roman"/>
                <w:color w:val="000000"/>
                <w:sz w:val="20"/>
                <w:szCs w:val="20"/>
              </w:rPr>
              <w:t xml:space="preserve">in parentheses </w:t>
            </w:r>
            <w:r w:rsidRPr="00D40F0D">
              <w:rPr>
                <w:rFonts w:eastAsia="Times New Roman"/>
                <w:sz w:val="20"/>
                <w:szCs w:val="20"/>
              </w:rPr>
              <w:t>are clustered for 9 communes.</w:t>
            </w:r>
            <w:r w:rsidRPr="00D40F0D">
              <w:rPr>
                <w:rFonts w:eastAsia="Times New Roman"/>
                <w:color w:val="000000"/>
                <w:sz w:val="20"/>
                <w:szCs w:val="20"/>
              </w:rPr>
              <w:t xml:space="preserve"> </w:t>
            </w:r>
            <w:r w:rsidRPr="003336A6">
              <w:rPr>
                <w:rFonts w:eastAsia="Times New Roman"/>
                <w:color w:val="000000"/>
                <w:sz w:val="20"/>
                <w:szCs w:val="20"/>
                <w:lang w:eastAsia="en-US"/>
              </w:rPr>
              <w:t>* significant at 10%; ** significant</w:t>
            </w:r>
            <w:r>
              <w:rPr>
                <w:rFonts w:eastAsia="Times New Roman"/>
                <w:color w:val="000000"/>
                <w:sz w:val="20"/>
                <w:szCs w:val="20"/>
                <w:lang w:eastAsia="en-US"/>
              </w:rPr>
              <w:t xml:space="preserve"> </w:t>
            </w:r>
            <w:r w:rsidRPr="003336A6">
              <w:rPr>
                <w:rFonts w:eastAsia="Times New Roman"/>
                <w:color w:val="000000"/>
                <w:sz w:val="20"/>
                <w:szCs w:val="20"/>
                <w:lang w:eastAsia="en-US"/>
              </w:rPr>
              <w:t>at 5%; *** significant at 1%.</w:t>
            </w:r>
            <w:r>
              <w:rPr>
                <w:rFonts w:eastAsia="Times New Roman"/>
                <w:color w:val="000000"/>
                <w:sz w:val="20"/>
                <w:szCs w:val="20"/>
                <w:lang w:eastAsia="en-US"/>
              </w:rPr>
              <w:t xml:space="preserve"> </w:t>
            </w:r>
            <w:r w:rsidRPr="00D40F0D">
              <w:rPr>
                <w:rFonts w:eastAsia="Times New Roman"/>
                <w:color w:val="000000"/>
                <w:sz w:val="20"/>
                <w:szCs w:val="20"/>
              </w:rPr>
              <w:t>CML is the abbreviation for chloramphenicol, ENR is the abbreviation for enrofloxacin, CIPRO is the abbreviation for ciprofloxacin, OTC is the ab</w:t>
            </w:r>
            <w:r>
              <w:rPr>
                <w:rFonts w:eastAsia="Times New Roman"/>
                <w:color w:val="000000"/>
                <w:sz w:val="20"/>
                <w:szCs w:val="20"/>
              </w:rPr>
              <w:t xml:space="preserve">breviation for </w:t>
            </w:r>
            <w:r w:rsidRPr="00D40F0D">
              <w:rPr>
                <w:rFonts w:eastAsia="Times New Roman"/>
                <w:color w:val="000000"/>
                <w:sz w:val="20"/>
                <w:szCs w:val="20"/>
              </w:rPr>
              <w:t>oxytetracycline.</w:t>
            </w:r>
            <w:r>
              <w:rPr>
                <w:rFonts w:eastAsia="Times New Roman"/>
                <w:color w:val="000000"/>
                <w:sz w:val="20"/>
                <w:szCs w:val="20"/>
              </w:rPr>
              <w:t xml:space="preserve"> </w:t>
            </w:r>
            <w:r w:rsidRPr="00A55028">
              <w:rPr>
                <w:rFonts w:eastAsia="Times New Roman"/>
                <w:color w:val="000000"/>
                <w:sz w:val="20"/>
                <w:szCs w:val="20"/>
              </w:rPr>
              <w:t>Nine communes exist in our data set</w:t>
            </w:r>
            <w:r>
              <w:rPr>
                <w:rFonts w:eastAsia="Times New Roman"/>
                <w:color w:val="000000"/>
                <w:sz w:val="20"/>
                <w:szCs w:val="20"/>
              </w:rPr>
              <w:t>.</w:t>
            </w:r>
          </w:p>
        </w:tc>
      </w:tr>
    </w:tbl>
    <w:p w14:paraId="7A6053EF" w14:textId="77777777" w:rsidR="0090195B" w:rsidRDefault="0090195B" w:rsidP="0047457E">
      <w:pPr>
        <w:rPr>
          <w:sz w:val="22"/>
          <w:szCs w:val="22"/>
        </w:rPr>
      </w:pPr>
    </w:p>
    <w:p w14:paraId="5C80F328" w14:textId="77777777" w:rsidR="0090195B" w:rsidRDefault="0090195B" w:rsidP="0047457E">
      <w:pPr>
        <w:rPr>
          <w:sz w:val="22"/>
          <w:szCs w:val="22"/>
        </w:rPr>
      </w:pPr>
    </w:p>
    <w:p w14:paraId="59FD1EC5" w14:textId="77777777" w:rsidR="0090195B" w:rsidRDefault="0090195B" w:rsidP="0047457E">
      <w:pPr>
        <w:rPr>
          <w:sz w:val="22"/>
          <w:szCs w:val="22"/>
        </w:rPr>
      </w:pPr>
    </w:p>
    <w:p w14:paraId="5E925237" w14:textId="77777777" w:rsidR="0090195B" w:rsidRDefault="0090195B" w:rsidP="0047457E">
      <w:pPr>
        <w:rPr>
          <w:sz w:val="22"/>
          <w:szCs w:val="22"/>
        </w:rPr>
      </w:pPr>
    </w:p>
    <w:p w14:paraId="2E690257" w14:textId="77777777" w:rsidR="0090195B" w:rsidRPr="00086BD9" w:rsidRDefault="0090195B" w:rsidP="0047457E">
      <w:pPr>
        <w:jc w:val="center"/>
        <w:outlineLvl w:val="0"/>
        <w:rPr>
          <w:b/>
          <w:lang w:eastAsia="ko-KR"/>
        </w:rPr>
      </w:pPr>
      <w:r>
        <w:rPr>
          <w:b/>
        </w:rPr>
        <w:t>Table 9</w:t>
      </w:r>
      <w:r w:rsidRPr="00086BD9">
        <w:rPr>
          <w:b/>
        </w:rPr>
        <w:t>. The</w:t>
      </w:r>
      <w:r>
        <w:rPr>
          <w:b/>
        </w:rPr>
        <w:t xml:space="preserve"> Sum</w:t>
      </w:r>
      <w:r w:rsidRPr="00086BD9">
        <w:rPr>
          <w:b/>
        </w:rPr>
        <w:t xml:space="preserve"> </w:t>
      </w:r>
      <w:r>
        <w:rPr>
          <w:b/>
        </w:rPr>
        <w:t>of Veterinary Drugs: Tobit Model</w:t>
      </w:r>
    </w:p>
    <w:tbl>
      <w:tblPr>
        <w:tblW w:w="6797" w:type="dxa"/>
        <w:jc w:val="center"/>
        <w:tblLayout w:type="fixed"/>
        <w:tblLook w:val="04A0" w:firstRow="1" w:lastRow="0" w:firstColumn="1" w:lastColumn="0" w:noHBand="0" w:noVBand="1"/>
      </w:tblPr>
      <w:tblGrid>
        <w:gridCol w:w="2694"/>
        <w:gridCol w:w="1088"/>
        <w:gridCol w:w="992"/>
        <w:gridCol w:w="992"/>
        <w:gridCol w:w="1031"/>
      </w:tblGrid>
      <w:tr w:rsidR="0090195B" w:rsidRPr="00280511" w14:paraId="3E1BACB4" w14:textId="77777777" w:rsidTr="0090195B">
        <w:trPr>
          <w:trHeight w:val="320"/>
          <w:jc w:val="center"/>
        </w:trPr>
        <w:tc>
          <w:tcPr>
            <w:tcW w:w="2694" w:type="dxa"/>
            <w:tcBorders>
              <w:top w:val="single" w:sz="4" w:space="0" w:color="auto"/>
              <w:left w:val="nil"/>
              <w:bottom w:val="nil"/>
              <w:right w:val="nil"/>
            </w:tcBorders>
            <w:shd w:val="clear" w:color="auto" w:fill="auto"/>
            <w:noWrap/>
            <w:vAlign w:val="center"/>
            <w:hideMark/>
          </w:tcPr>
          <w:p w14:paraId="0D8B8ED6"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Dependent variable</w:t>
            </w:r>
          </w:p>
        </w:tc>
        <w:tc>
          <w:tcPr>
            <w:tcW w:w="4103" w:type="dxa"/>
            <w:gridSpan w:val="4"/>
            <w:tcBorders>
              <w:top w:val="single" w:sz="4" w:space="0" w:color="auto"/>
              <w:left w:val="nil"/>
              <w:bottom w:val="single" w:sz="4" w:space="0" w:color="auto"/>
              <w:right w:val="nil"/>
            </w:tcBorders>
            <w:shd w:val="clear" w:color="auto" w:fill="auto"/>
            <w:noWrap/>
            <w:vAlign w:val="center"/>
            <w:hideMark/>
          </w:tcPr>
          <w:p w14:paraId="3DF3694E" w14:textId="77777777" w:rsidR="0090195B" w:rsidRPr="00D51740" w:rsidRDefault="0090195B" w:rsidP="0047457E">
            <w:pPr>
              <w:jc w:val="center"/>
              <w:rPr>
                <w:rFonts w:eastAsia="Times New Roman"/>
                <w:sz w:val="20"/>
                <w:szCs w:val="20"/>
              </w:rPr>
            </w:pPr>
            <w:r>
              <w:rPr>
                <w:rFonts w:eastAsia="Times New Roman"/>
                <w:color w:val="000000"/>
                <w:sz w:val="20"/>
                <w:szCs w:val="20"/>
              </w:rPr>
              <w:t xml:space="preserve">Total number of substances detected </w:t>
            </w:r>
            <w:r w:rsidRPr="00D51740">
              <w:rPr>
                <w:rFonts w:eastAsia="Times New Roman"/>
                <w:color w:val="000000"/>
                <w:sz w:val="20"/>
                <w:szCs w:val="20"/>
              </w:rPr>
              <w:t>(0-4)</w:t>
            </w:r>
          </w:p>
        </w:tc>
      </w:tr>
      <w:tr w:rsidR="0090195B" w:rsidRPr="00280511" w14:paraId="3B8FEE8B" w14:textId="77777777" w:rsidTr="0090195B">
        <w:trPr>
          <w:trHeight w:val="320"/>
          <w:jc w:val="center"/>
        </w:trPr>
        <w:tc>
          <w:tcPr>
            <w:tcW w:w="2694" w:type="dxa"/>
            <w:tcBorders>
              <w:top w:val="nil"/>
              <w:left w:val="nil"/>
              <w:bottom w:val="single" w:sz="4" w:space="0" w:color="auto"/>
              <w:right w:val="nil"/>
            </w:tcBorders>
            <w:shd w:val="clear" w:color="auto" w:fill="auto"/>
            <w:noWrap/>
            <w:vAlign w:val="center"/>
            <w:hideMark/>
          </w:tcPr>
          <w:p w14:paraId="46BD474A" w14:textId="77777777" w:rsidR="0090195B" w:rsidRPr="00D51740" w:rsidRDefault="0090195B" w:rsidP="0047457E">
            <w:pPr>
              <w:rPr>
                <w:rFonts w:eastAsia="Times New Roman"/>
                <w:color w:val="000000"/>
                <w:sz w:val="20"/>
                <w:szCs w:val="20"/>
              </w:rPr>
            </w:pPr>
          </w:p>
        </w:tc>
        <w:tc>
          <w:tcPr>
            <w:tcW w:w="1088" w:type="dxa"/>
            <w:tcBorders>
              <w:top w:val="single" w:sz="4" w:space="0" w:color="auto"/>
              <w:left w:val="nil"/>
              <w:bottom w:val="single" w:sz="4" w:space="0" w:color="auto"/>
              <w:right w:val="nil"/>
            </w:tcBorders>
            <w:shd w:val="clear" w:color="auto" w:fill="auto"/>
            <w:noWrap/>
            <w:vAlign w:val="center"/>
            <w:hideMark/>
          </w:tcPr>
          <w:p w14:paraId="6664A9D0" w14:textId="77777777" w:rsidR="0090195B" w:rsidRPr="00D51740" w:rsidRDefault="0090195B" w:rsidP="0047457E">
            <w:pPr>
              <w:jc w:val="center"/>
              <w:rPr>
                <w:rFonts w:eastAsia="Times New Roman"/>
                <w:color w:val="000000"/>
                <w:sz w:val="20"/>
                <w:szCs w:val="20"/>
              </w:rPr>
            </w:pPr>
            <w:r w:rsidRPr="00D51740">
              <w:rPr>
                <w:rFonts w:eastAsia="Times New Roman"/>
                <w:color w:val="000000"/>
                <w:sz w:val="20"/>
                <w:szCs w:val="20"/>
              </w:rPr>
              <w:t>(1)</w:t>
            </w:r>
          </w:p>
        </w:tc>
        <w:tc>
          <w:tcPr>
            <w:tcW w:w="992" w:type="dxa"/>
            <w:tcBorders>
              <w:top w:val="single" w:sz="4" w:space="0" w:color="auto"/>
              <w:left w:val="nil"/>
              <w:bottom w:val="single" w:sz="4" w:space="0" w:color="auto"/>
              <w:right w:val="nil"/>
            </w:tcBorders>
            <w:shd w:val="clear" w:color="auto" w:fill="auto"/>
            <w:noWrap/>
            <w:vAlign w:val="center"/>
            <w:hideMark/>
          </w:tcPr>
          <w:p w14:paraId="3ED378CA" w14:textId="77777777" w:rsidR="0090195B" w:rsidRPr="00D51740" w:rsidRDefault="0090195B" w:rsidP="0047457E">
            <w:pPr>
              <w:jc w:val="center"/>
              <w:rPr>
                <w:rFonts w:eastAsia="Times New Roman"/>
                <w:color w:val="000000"/>
                <w:sz w:val="20"/>
                <w:szCs w:val="20"/>
              </w:rPr>
            </w:pPr>
            <w:r w:rsidRPr="00D51740">
              <w:rPr>
                <w:rFonts w:eastAsia="Times New Roman"/>
                <w:color w:val="000000"/>
                <w:sz w:val="20"/>
                <w:szCs w:val="20"/>
              </w:rPr>
              <w:t>(2)</w:t>
            </w:r>
          </w:p>
        </w:tc>
        <w:tc>
          <w:tcPr>
            <w:tcW w:w="992" w:type="dxa"/>
            <w:tcBorders>
              <w:top w:val="single" w:sz="4" w:space="0" w:color="auto"/>
              <w:left w:val="nil"/>
              <w:bottom w:val="single" w:sz="4" w:space="0" w:color="auto"/>
              <w:right w:val="nil"/>
            </w:tcBorders>
            <w:shd w:val="clear" w:color="auto" w:fill="auto"/>
            <w:noWrap/>
            <w:vAlign w:val="center"/>
            <w:hideMark/>
          </w:tcPr>
          <w:p w14:paraId="51CDAA42" w14:textId="77777777" w:rsidR="0090195B" w:rsidRPr="00D51740" w:rsidRDefault="0090195B" w:rsidP="0047457E">
            <w:pPr>
              <w:jc w:val="center"/>
              <w:rPr>
                <w:rFonts w:eastAsia="Times New Roman"/>
                <w:color w:val="000000"/>
                <w:sz w:val="20"/>
                <w:szCs w:val="20"/>
              </w:rPr>
            </w:pPr>
            <w:r w:rsidRPr="00D51740">
              <w:rPr>
                <w:rFonts w:eastAsia="Times New Roman"/>
                <w:color w:val="000000"/>
                <w:sz w:val="20"/>
                <w:szCs w:val="20"/>
              </w:rPr>
              <w:t>(3)</w:t>
            </w:r>
          </w:p>
        </w:tc>
        <w:tc>
          <w:tcPr>
            <w:tcW w:w="1031" w:type="dxa"/>
            <w:tcBorders>
              <w:top w:val="nil"/>
              <w:left w:val="nil"/>
              <w:bottom w:val="single" w:sz="4" w:space="0" w:color="auto"/>
              <w:right w:val="nil"/>
            </w:tcBorders>
          </w:tcPr>
          <w:p w14:paraId="5A098DC0" w14:textId="77777777" w:rsidR="0090195B" w:rsidRPr="00D51740" w:rsidRDefault="0090195B" w:rsidP="0047457E">
            <w:pPr>
              <w:jc w:val="center"/>
              <w:rPr>
                <w:rFonts w:eastAsia="Times New Roman"/>
                <w:color w:val="000000"/>
                <w:sz w:val="20"/>
                <w:szCs w:val="20"/>
              </w:rPr>
            </w:pPr>
            <w:r>
              <w:rPr>
                <w:rFonts w:eastAsia="Times New Roman"/>
                <w:color w:val="000000"/>
                <w:sz w:val="20"/>
                <w:szCs w:val="20"/>
              </w:rPr>
              <w:t>(4)</w:t>
            </w:r>
          </w:p>
        </w:tc>
      </w:tr>
      <w:tr w:rsidR="0090195B" w:rsidRPr="00280511" w14:paraId="160CCC40"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1BBF24A3" w14:textId="77777777" w:rsidR="0090195B" w:rsidRPr="00D51740" w:rsidRDefault="0090195B" w:rsidP="0047457E">
            <w:pPr>
              <w:rPr>
                <w:rFonts w:eastAsia="Times New Roman"/>
                <w:color w:val="000000"/>
                <w:sz w:val="20"/>
                <w:szCs w:val="20"/>
              </w:rPr>
            </w:pPr>
            <w:r>
              <w:rPr>
                <w:rFonts w:eastAsia="Times New Roman"/>
                <w:color w:val="000000"/>
                <w:sz w:val="20"/>
                <w:szCs w:val="20"/>
              </w:rPr>
              <w:t>Respondent’s age</w:t>
            </w:r>
          </w:p>
        </w:tc>
        <w:tc>
          <w:tcPr>
            <w:tcW w:w="1088" w:type="dxa"/>
            <w:tcBorders>
              <w:top w:val="nil"/>
              <w:left w:val="nil"/>
              <w:bottom w:val="nil"/>
              <w:right w:val="nil"/>
            </w:tcBorders>
            <w:shd w:val="clear" w:color="auto" w:fill="auto"/>
            <w:noWrap/>
            <w:vAlign w:val="bottom"/>
            <w:hideMark/>
          </w:tcPr>
          <w:p w14:paraId="0EED4866"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0.04*</w:t>
            </w:r>
          </w:p>
        </w:tc>
        <w:tc>
          <w:tcPr>
            <w:tcW w:w="992" w:type="dxa"/>
            <w:tcBorders>
              <w:top w:val="nil"/>
              <w:left w:val="nil"/>
              <w:bottom w:val="nil"/>
              <w:right w:val="nil"/>
            </w:tcBorders>
            <w:shd w:val="clear" w:color="auto" w:fill="auto"/>
            <w:noWrap/>
            <w:vAlign w:val="bottom"/>
            <w:hideMark/>
          </w:tcPr>
          <w:p w14:paraId="3FFF39F6"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0.05**</w:t>
            </w:r>
          </w:p>
        </w:tc>
        <w:tc>
          <w:tcPr>
            <w:tcW w:w="992" w:type="dxa"/>
            <w:tcBorders>
              <w:top w:val="nil"/>
              <w:left w:val="nil"/>
              <w:bottom w:val="nil"/>
              <w:right w:val="nil"/>
            </w:tcBorders>
            <w:shd w:val="clear" w:color="auto" w:fill="auto"/>
            <w:noWrap/>
            <w:vAlign w:val="bottom"/>
            <w:hideMark/>
          </w:tcPr>
          <w:p w14:paraId="3D5F6217"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0.05*</w:t>
            </w:r>
          </w:p>
        </w:tc>
        <w:tc>
          <w:tcPr>
            <w:tcW w:w="1031" w:type="dxa"/>
            <w:tcBorders>
              <w:top w:val="nil"/>
              <w:left w:val="nil"/>
              <w:bottom w:val="nil"/>
              <w:right w:val="nil"/>
            </w:tcBorders>
            <w:vAlign w:val="bottom"/>
          </w:tcPr>
          <w:p w14:paraId="0F42F063"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0.05**</w:t>
            </w:r>
          </w:p>
        </w:tc>
      </w:tr>
      <w:tr w:rsidR="0090195B" w:rsidRPr="00280511" w14:paraId="3ACA5B0D"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04047544" w14:textId="77777777" w:rsidR="0090195B" w:rsidRPr="00D51740" w:rsidRDefault="0090195B" w:rsidP="0047457E">
            <w:pPr>
              <w:rPr>
                <w:rFonts w:eastAsia="Times New Roman"/>
                <w:color w:val="000000"/>
                <w:sz w:val="20"/>
                <w:szCs w:val="20"/>
              </w:rPr>
            </w:pPr>
          </w:p>
        </w:tc>
        <w:tc>
          <w:tcPr>
            <w:tcW w:w="1088" w:type="dxa"/>
            <w:tcBorders>
              <w:top w:val="nil"/>
              <w:left w:val="nil"/>
              <w:bottom w:val="nil"/>
              <w:right w:val="nil"/>
            </w:tcBorders>
            <w:shd w:val="clear" w:color="auto" w:fill="auto"/>
            <w:noWrap/>
            <w:vAlign w:val="bottom"/>
            <w:hideMark/>
          </w:tcPr>
          <w:p w14:paraId="3A136627"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(0.02)</w:t>
            </w:r>
          </w:p>
        </w:tc>
        <w:tc>
          <w:tcPr>
            <w:tcW w:w="992" w:type="dxa"/>
            <w:tcBorders>
              <w:top w:val="nil"/>
              <w:left w:val="nil"/>
              <w:bottom w:val="nil"/>
              <w:right w:val="nil"/>
            </w:tcBorders>
            <w:shd w:val="clear" w:color="auto" w:fill="auto"/>
            <w:noWrap/>
            <w:vAlign w:val="bottom"/>
            <w:hideMark/>
          </w:tcPr>
          <w:p w14:paraId="1542C5B4"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(0.02)</w:t>
            </w:r>
          </w:p>
        </w:tc>
        <w:tc>
          <w:tcPr>
            <w:tcW w:w="992" w:type="dxa"/>
            <w:tcBorders>
              <w:top w:val="nil"/>
              <w:left w:val="nil"/>
              <w:bottom w:val="nil"/>
              <w:right w:val="nil"/>
            </w:tcBorders>
            <w:shd w:val="clear" w:color="auto" w:fill="auto"/>
            <w:noWrap/>
            <w:vAlign w:val="bottom"/>
            <w:hideMark/>
          </w:tcPr>
          <w:p w14:paraId="3DA75492"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(0.02)</w:t>
            </w:r>
          </w:p>
        </w:tc>
        <w:tc>
          <w:tcPr>
            <w:tcW w:w="1031" w:type="dxa"/>
            <w:tcBorders>
              <w:top w:val="nil"/>
              <w:left w:val="nil"/>
              <w:bottom w:val="nil"/>
              <w:right w:val="nil"/>
            </w:tcBorders>
            <w:vAlign w:val="bottom"/>
          </w:tcPr>
          <w:p w14:paraId="57643822"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(0.02)</w:t>
            </w:r>
          </w:p>
        </w:tc>
      </w:tr>
      <w:tr w:rsidR="0090195B" w:rsidRPr="00280511" w14:paraId="0C2E2465"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0013CE61" w14:textId="77777777" w:rsidR="0090195B" w:rsidRPr="00D51740" w:rsidRDefault="0090195B" w:rsidP="0047457E">
            <w:pPr>
              <w:rPr>
                <w:rFonts w:eastAsia="Times New Roman"/>
                <w:color w:val="000000"/>
                <w:sz w:val="20"/>
                <w:szCs w:val="20"/>
              </w:rPr>
            </w:pPr>
            <w:r>
              <w:rPr>
                <w:rFonts w:eastAsia="Times New Roman"/>
                <w:color w:val="000000"/>
                <w:sz w:val="20"/>
                <w:szCs w:val="20"/>
              </w:rPr>
              <w:t>Years of e</w:t>
            </w:r>
            <w:r w:rsidRPr="00D51740">
              <w:rPr>
                <w:rFonts w:eastAsia="Times New Roman"/>
                <w:color w:val="000000"/>
                <w:sz w:val="20"/>
                <w:szCs w:val="20"/>
              </w:rPr>
              <w:t>ducation</w:t>
            </w:r>
          </w:p>
        </w:tc>
        <w:tc>
          <w:tcPr>
            <w:tcW w:w="1088" w:type="dxa"/>
            <w:tcBorders>
              <w:top w:val="nil"/>
              <w:left w:val="nil"/>
              <w:bottom w:val="nil"/>
              <w:right w:val="nil"/>
            </w:tcBorders>
            <w:shd w:val="clear" w:color="auto" w:fill="auto"/>
            <w:noWrap/>
            <w:vAlign w:val="bottom"/>
            <w:hideMark/>
          </w:tcPr>
          <w:p w14:paraId="12E10BC0"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0.09</w:t>
            </w:r>
          </w:p>
        </w:tc>
        <w:tc>
          <w:tcPr>
            <w:tcW w:w="992" w:type="dxa"/>
            <w:tcBorders>
              <w:top w:val="nil"/>
              <w:left w:val="nil"/>
              <w:bottom w:val="nil"/>
              <w:right w:val="nil"/>
            </w:tcBorders>
            <w:shd w:val="clear" w:color="auto" w:fill="auto"/>
            <w:noWrap/>
            <w:vAlign w:val="bottom"/>
            <w:hideMark/>
          </w:tcPr>
          <w:p w14:paraId="5E8C742E"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0.08</w:t>
            </w:r>
          </w:p>
        </w:tc>
        <w:tc>
          <w:tcPr>
            <w:tcW w:w="992" w:type="dxa"/>
            <w:tcBorders>
              <w:top w:val="nil"/>
              <w:left w:val="nil"/>
              <w:bottom w:val="nil"/>
              <w:right w:val="nil"/>
            </w:tcBorders>
            <w:shd w:val="clear" w:color="auto" w:fill="auto"/>
            <w:noWrap/>
            <w:vAlign w:val="bottom"/>
            <w:hideMark/>
          </w:tcPr>
          <w:p w14:paraId="4D51EF62"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0.07</w:t>
            </w:r>
          </w:p>
        </w:tc>
        <w:tc>
          <w:tcPr>
            <w:tcW w:w="1031" w:type="dxa"/>
            <w:tcBorders>
              <w:top w:val="nil"/>
              <w:left w:val="nil"/>
              <w:bottom w:val="nil"/>
              <w:right w:val="nil"/>
            </w:tcBorders>
            <w:vAlign w:val="bottom"/>
          </w:tcPr>
          <w:p w14:paraId="5B594EBA"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0.07</w:t>
            </w:r>
          </w:p>
        </w:tc>
      </w:tr>
      <w:tr w:rsidR="0090195B" w:rsidRPr="00280511" w14:paraId="151704C0"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6136DC9A" w14:textId="77777777" w:rsidR="0090195B" w:rsidRPr="00D51740" w:rsidRDefault="0090195B" w:rsidP="0047457E">
            <w:pPr>
              <w:rPr>
                <w:rFonts w:eastAsia="Times New Roman"/>
                <w:color w:val="000000"/>
                <w:sz w:val="20"/>
                <w:szCs w:val="20"/>
              </w:rPr>
            </w:pPr>
          </w:p>
        </w:tc>
        <w:tc>
          <w:tcPr>
            <w:tcW w:w="1088" w:type="dxa"/>
            <w:tcBorders>
              <w:top w:val="nil"/>
              <w:left w:val="nil"/>
              <w:bottom w:val="nil"/>
              <w:right w:val="nil"/>
            </w:tcBorders>
            <w:shd w:val="clear" w:color="auto" w:fill="auto"/>
            <w:noWrap/>
            <w:vAlign w:val="bottom"/>
            <w:hideMark/>
          </w:tcPr>
          <w:p w14:paraId="10B9FCB4"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(0.08)</w:t>
            </w:r>
          </w:p>
        </w:tc>
        <w:tc>
          <w:tcPr>
            <w:tcW w:w="992" w:type="dxa"/>
            <w:tcBorders>
              <w:top w:val="nil"/>
              <w:left w:val="nil"/>
              <w:bottom w:val="nil"/>
              <w:right w:val="nil"/>
            </w:tcBorders>
            <w:shd w:val="clear" w:color="auto" w:fill="auto"/>
            <w:noWrap/>
            <w:vAlign w:val="bottom"/>
            <w:hideMark/>
          </w:tcPr>
          <w:p w14:paraId="4A20496D"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(0.09)</w:t>
            </w:r>
          </w:p>
        </w:tc>
        <w:tc>
          <w:tcPr>
            <w:tcW w:w="992" w:type="dxa"/>
            <w:tcBorders>
              <w:top w:val="nil"/>
              <w:left w:val="nil"/>
              <w:bottom w:val="nil"/>
              <w:right w:val="nil"/>
            </w:tcBorders>
            <w:shd w:val="clear" w:color="auto" w:fill="auto"/>
            <w:noWrap/>
            <w:vAlign w:val="bottom"/>
            <w:hideMark/>
          </w:tcPr>
          <w:p w14:paraId="53ADB1BD"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(0.09)</w:t>
            </w:r>
          </w:p>
        </w:tc>
        <w:tc>
          <w:tcPr>
            <w:tcW w:w="1031" w:type="dxa"/>
            <w:tcBorders>
              <w:top w:val="nil"/>
              <w:left w:val="nil"/>
              <w:bottom w:val="nil"/>
              <w:right w:val="nil"/>
            </w:tcBorders>
            <w:vAlign w:val="bottom"/>
          </w:tcPr>
          <w:p w14:paraId="49888304"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(0.09)</w:t>
            </w:r>
          </w:p>
        </w:tc>
      </w:tr>
      <w:tr w:rsidR="0090195B" w:rsidRPr="00280511" w14:paraId="7C676E23"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2F1DFA7D"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Shrimp farming experience</w:t>
            </w:r>
          </w:p>
        </w:tc>
        <w:tc>
          <w:tcPr>
            <w:tcW w:w="1088" w:type="dxa"/>
            <w:tcBorders>
              <w:top w:val="nil"/>
              <w:left w:val="nil"/>
              <w:bottom w:val="nil"/>
              <w:right w:val="nil"/>
            </w:tcBorders>
            <w:shd w:val="clear" w:color="auto" w:fill="auto"/>
            <w:noWrap/>
            <w:vAlign w:val="bottom"/>
            <w:hideMark/>
          </w:tcPr>
          <w:p w14:paraId="2C1F64DA"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-0.08**</w:t>
            </w:r>
          </w:p>
        </w:tc>
        <w:tc>
          <w:tcPr>
            <w:tcW w:w="992" w:type="dxa"/>
            <w:tcBorders>
              <w:top w:val="nil"/>
              <w:left w:val="nil"/>
              <w:bottom w:val="nil"/>
              <w:right w:val="nil"/>
            </w:tcBorders>
            <w:shd w:val="clear" w:color="auto" w:fill="auto"/>
            <w:noWrap/>
            <w:vAlign w:val="bottom"/>
            <w:hideMark/>
          </w:tcPr>
          <w:p w14:paraId="4B6CD80F"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-0.06</w:t>
            </w:r>
          </w:p>
        </w:tc>
        <w:tc>
          <w:tcPr>
            <w:tcW w:w="992" w:type="dxa"/>
            <w:tcBorders>
              <w:top w:val="nil"/>
              <w:left w:val="nil"/>
              <w:bottom w:val="nil"/>
              <w:right w:val="nil"/>
            </w:tcBorders>
            <w:shd w:val="clear" w:color="auto" w:fill="auto"/>
            <w:noWrap/>
            <w:vAlign w:val="bottom"/>
            <w:hideMark/>
          </w:tcPr>
          <w:p w14:paraId="29A9A1A0"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-0.05</w:t>
            </w:r>
          </w:p>
        </w:tc>
        <w:tc>
          <w:tcPr>
            <w:tcW w:w="1031" w:type="dxa"/>
            <w:tcBorders>
              <w:top w:val="nil"/>
              <w:left w:val="nil"/>
              <w:bottom w:val="nil"/>
              <w:right w:val="nil"/>
            </w:tcBorders>
            <w:vAlign w:val="bottom"/>
          </w:tcPr>
          <w:p w14:paraId="6BAA395C"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-0.05</w:t>
            </w:r>
          </w:p>
        </w:tc>
      </w:tr>
      <w:tr w:rsidR="0090195B" w:rsidRPr="00280511" w14:paraId="3B225E2B"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26F92E53" w14:textId="77777777" w:rsidR="0090195B" w:rsidRPr="00D51740" w:rsidRDefault="0090195B" w:rsidP="0047457E">
            <w:pPr>
              <w:rPr>
                <w:rFonts w:eastAsia="Times New Roman"/>
                <w:color w:val="000000"/>
                <w:sz w:val="20"/>
                <w:szCs w:val="20"/>
              </w:rPr>
            </w:pPr>
          </w:p>
        </w:tc>
        <w:tc>
          <w:tcPr>
            <w:tcW w:w="1088" w:type="dxa"/>
            <w:tcBorders>
              <w:top w:val="nil"/>
              <w:left w:val="nil"/>
              <w:bottom w:val="nil"/>
              <w:right w:val="nil"/>
            </w:tcBorders>
            <w:shd w:val="clear" w:color="auto" w:fill="auto"/>
            <w:noWrap/>
            <w:vAlign w:val="bottom"/>
            <w:hideMark/>
          </w:tcPr>
          <w:p w14:paraId="4072F880"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(0.04)</w:t>
            </w:r>
          </w:p>
        </w:tc>
        <w:tc>
          <w:tcPr>
            <w:tcW w:w="992" w:type="dxa"/>
            <w:tcBorders>
              <w:top w:val="nil"/>
              <w:left w:val="nil"/>
              <w:bottom w:val="nil"/>
              <w:right w:val="nil"/>
            </w:tcBorders>
            <w:shd w:val="clear" w:color="auto" w:fill="auto"/>
            <w:noWrap/>
            <w:vAlign w:val="bottom"/>
            <w:hideMark/>
          </w:tcPr>
          <w:p w14:paraId="15B411E1"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(0.04)</w:t>
            </w:r>
          </w:p>
        </w:tc>
        <w:tc>
          <w:tcPr>
            <w:tcW w:w="992" w:type="dxa"/>
            <w:tcBorders>
              <w:top w:val="nil"/>
              <w:left w:val="nil"/>
              <w:bottom w:val="nil"/>
              <w:right w:val="nil"/>
            </w:tcBorders>
            <w:shd w:val="clear" w:color="auto" w:fill="auto"/>
            <w:noWrap/>
            <w:vAlign w:val="bottom"/>
            <w:hideMark/>
          </w:tcPr>
          <w:p w14:paraId="381EB43D"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(0.04)</w:t>
            </w:r>
          </w:p>
        </w:tc>
        <w:tc>
          <w:tcPr>
            <w:tcW w:w="1031" w:type="dxa"/>
            <w:tcBorders>
              <w:top w:val="nil"/>
              <w:left w:val="nil"/>
              <w:bottom w:val="nil"/>
              <w:right w:val="nil"/>
            </w:tcBorders>
            <w:vAlign w:val="bottom"/>
          </w:tcPr>
          <w:p w14:paraId="0CF5574A"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(0.04)</w:t>
            </w:r>
          </w:p>
        </w:tc>
      </w:tr>
      <w:tr w:rsidR="0090195B" w:rsidRPr="00280511" w14:paraId="35907F46"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30835883" w14:textId="77777777" w:rsidR="0090195B" w:rsidRPr="00D51740" w:rsidRDefault="0090195B" w:rsidP="0047457E">
            <w:pPr>
              <w:rPr>
                <w:rFonts w:eastAsia="Times New Roman"/>
                <w:color w:val="000000"/>
                <w:sz w:val="20"/>
                <w:szCs w:val="20"/>
              </w:rPr>
            </w:pPr>
            <w:r>
              <w:rPr>
                <w:rFonts w:eastAsia="Times New Roman"/>
                <w:color w:val="000000"/>
                <w:sz w:val="20"/>
                <w:szCs w:val="20"/>
              </w:rPr>
              <w:lastRenderedPageBreak/>
              <w:t>Shrimp seed density</w:t>
            </w:r>
            <w:r w:rsidRPr="00D51740">
              <w:rPr>
                <w:rFonts w:eastAsia="Times New Roman"/>
                <w:color w:val="000000"/>
                <w:sz w:val="20"/>
                <w:szCs w:val="20"/>
              </w:rPr>
              <w:t>/</w:t>
            </w:r>
            <m:oMath>
              <m:sSup>
                <m:sSupPr>
                  <m:ctrlPr>
                    <w:rPr>
                      <w:rFonts w:ascii="Cambria Math" w:hAnsi="Cambria Math"/>
                      <w:sz w:val="20"/>
                      <w:szCs w:val="20"/>
                    </w:rPr>
                  </m:ctrlPr>
                </m:sSupPr>
                <m:e>
                  <m:r>
                    <m:rPr>
                      <m:sty m:val="p"/>
                    </m:rPr>
                    <w:rPr>
                      <w:rFonts w:ascii="Cambria Math" w:hAnsi="Cambria Math"/>
                      <w:sz w:val="20"/>
                      <w:szCs w:val="20"/>
                    </w:rPr>
                    <m:t>m</m:t>
                  </m:r>
                </m:e>
                <m:sup>
                  <m:r>
                    <m:rPr>
                      <m:sty m:val="p"/>
                    </m:rPr>
                    <w:rPr>
                      <w:rFonts w:ascii="Cambria Math" w:hAnsi="Cambria Math"/>
                      <w:sz w:val="20"/>
                      <w:szCs w:val="20"/>
                    </w:rPr>
                    <m:t>2</m:t>
                  </m:r>
                </m:sup>
              </m:sSup>
            </m:oMath>
          </w:p>
        </w:tc>
        <w:tc>
          <w:tcPr>
            <w:tcW w:w="1088" w:type="dxa"/>
            <w:tcBorders>
              <w:top w:val="nil"/>
              <w:left w:val="nil"/>
              <w:bottom w:val="nil"/>
              <w:right w:val="nil"/>
            </w:tcBorders>
            <w:shd w:val="clear" w:color="auto" w:fill="auto"/>
            <w:noWrap/>
            <w:vAlign w:val="bottom"/>
            <w:hideMark/>
          </w:tcPr>
          <w:p w14:paraId="39E7589B"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0.003</w:t>
            </w:r>
          </w:p>
        </w:tc>
        <w:tc>
          <w:tcPr>
            <w:tcW w:w="992" w:type="dxa"/>
            <w:tcBorders>
              <w:top w:val="nil"/>
              <w:left w:val="nil"/>
              <w:bottom w:val="nil"/>
              <w:right w:val="nil"/>
            </w:tcBorders>
            <w:shd w:val="clear" w:color="auto" w:fill="auto"/>
            <w:noWrap/>
            <w:vAlign w:val="bottom"/>
            <w:hideMark/>
          </w:tcPr>
          <w:p w14:paraId="7B3F02EE"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0.003</w:t>
            </w:r>
          </w:p>
        </w:tc>
        <w:tc>
          <w:tcPr>
            <w:tcW w:w="992" w:type="dxa"/>
            <w:tcBorders>
              <w:top w:val="nil"/>
              <w:left w:val="nil"/>
              <w:bottom w:val="nil"/>
              <w:right w:val="nil"/>
            </w:tcBorders>
            <w:shd w:val="clear" w:color="auto" w:fill="auto"/>
            <w:noWrap/>
            <w:vAlign w:val="bottom"/>
            <w:hideMark/>
          </w:tcPr>
          <w:p w14:paraId="3B604F62"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0.003</w:t>
            </w:r>
          </w:p>
        </w:tc>
        <w:tc>
          <w:tcPr>
            <w:tcW w:w="1031" w:type="dxa"/>
            <w:tcBorders>
              <w:top w:val="nil"/>
              <w:left w:val="nil"/>
              <w:bottom w:val="nil"/>
              <w:right w:val="nil"/>
            </w:tcBorders>
            <w:vAlign w:val="bottom"/>
          </w:tcPr>
          <w:p w14:paraId="78D2443B"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0.003</w:t>
            </w:r>
          </w:p>
        </w:tc>
      </w:tr>
      <w:tr w:rsidR="0090195B" w:rsidRPr="00280511" w14:paraId="0480C77F"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036F7361" w14:textId="77777777" w:rsidR="0090195B" w:rsidRPr="00D51740" w:rsidRDefault="0090195B" w:rsidP="0047457E">
            <w:pPr>
              <w:rPr>
                <w:rFonts w:eastAsia="Times New Roman"/>
                <w:color w:val="000000"/>
                <w:sz w:val="20"/>
                <w:szCs w:val="20"/>
              </w:rPr>
            </w:pPr>
          </w:p>
        </w:tc>
        <w:tc>
          <w:tcPr>
            <w:tcW w:w="1088" w:type="dxa"/>
            <w:tcBorders>
              <w:top w:val="nil"/>
              <w:left w:val="nil"/>
              <w:bottom w:val="nil"/>
              <w:right w:val="nil"/>
            </w:tcBorders>
            <w:shd w:val="clear" w:color="auto" w:fill="auto"/>
            <w:noWrap/>
            <w:vAlign w:val="bottom"/>
            <w:hideMark/>
          </w:tcPr>
          <w:p w14:paraId="65AA06A2"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(0.003)</w:t>
            </w:r>
          </w:p>
        </w:tc>
        <w:tc>
          <w:tcPr>
            <w:tcW w:w="992" w:type="dxa"/>
            <w:tcBorders>
              <w:top w:val="nil"/>
              <w:left w:val="nil"/>
              <w:bottom w:val="nil"/>
              <w:right w:val="nil"/>
            </w:tcBorders>
            <w:shd w:val="clear" w:color="auto" w:fill="auto"/>
            <w:noWrap/>
            <w:vAlign w:val="bottom"/>
            <w:hideMark/>
          </w:tcPr>
          <w:p w14:paraId="46CD701C"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(0.003)</w:t>
            </w:r>
          </w:p>
        </w:tc>
        <w:tc>
          <w:tcPr>
            <w:tcW w:w="992" w:type="dxa"/>
            <w:tcBorders>
              <w:top w:val="nil"/>
              <w:left w:val="nil"/>
              <w:bottom w:val="nil"/>
              <w:right w:val="nil"/>
            </w:tcBorders>
            <w:shd w:val="clear" w:color="auto" w:fill="auto"/>
            <w:noWrap/>
            <w:vAlign w:val="bottom"/>
            <w:hideMark/>
          </w:tcPr>
          <w:p w14:paraId="5252B44B"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(0.003)</w:t>
            </w:r>
          </w:p>
        </w:tc>
        <w:tc>
          <w:tcPr>
            <w:tcW w:w="1031" w:type="dxa"/>
            <w:tcBorders>
              <w:top w:val="nil"/>
              <w:left w:val="nil"/>
              <w:bottom w:val="nil"/>
              <w:right w:val="nil"/>
            </w:tcBorders>
            <w:vAlign w:val="bottom"/>
          </w:tcPr>
          <w:p w14:paraId="49DB7E15"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(0.003)</w:t>
            </w:r>
          </w:p>
        </w:tc>
      </w:tr>
      <w:tr w:rsidR="0090195B" w:rsidRPr="00280511" w14:paraId="6F601535"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5B71FAC6"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Shrimp farm land</w:t>
            </w:r>
          </w:p>
        </w:tc>
        <w:tc>
          <w:tcPr>
            <w:tcW w:w="1088" w:type="dxa"/>
            <w:tcBorders>
              <w:top w:val="nil"/>
              <w:left w:val="nil"/>
              <w:bottom w:val="nil"/>
              <w:right w:val="nil"/>
            </w:tcBorders>
            <w:shd w:val="clear" w:color="auto" w:fill="auto"/>
            <w:noWrap/>
            <w:vAlign w:val="bottom"/>
            <w:hideMark/>
          </w:tcPr>
          <w:p w14:paraId="3EAE5B24"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0.19</w:t>
            </w:r>
          </w:p>
        </w:tc>
        <w:tc>
          <w:tcPr>
            <w:tcW w:w="992" w:type="dxa"/>
            <w:tcBorders>
              <w:top w:val="nil"/>
              <w:left w:val="nil"/>
              <w:bottom w:val="nil"/>
              <w:right w:val="nil"/>
            </w:tcBorders>
            <w:shd w:val="clear" w:color="auto" w:fill="auto"/>
            <w:noWrap/>
            <w:vAlign w:val="bottom"/>
            <w:hideMark/>
          </w:tcPr>
          <w:p w14:paraId="41EB4C6B"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0.15</w:t>
            </w:r>
          </w:p>
        </w:tc>
        <w:tc>
          <w:tcPr>
            <w:tcW w:w="992" w:type="dxa"/>
            <w:tcBorders>
              <w:top w:val="nil"/>
              <w:left w:val="nil"/>
              <w:bottom w:val="nil"/>
              <w:right w:val="nil"/>
            </w:tcBorders>
            <w:shd w:val="clear" w:color="auto" w:fill="auto"/>
            <w:noWrap/>
            <w:vAlign w:val="bottom"/>
            <w:hideMark/>
          </w:tcPr>
          <w:p w14:paraId="7ADF84A0"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0.14</w:t>
            </w:r>
          </w:p>
        </w:tc>
        <w:tc>
          <w:tcPr>
            <w:tcW w:w="1031" w:type="dxa"/>
            <w:tcBorders>
              <w:top w:val="nil"/>
              <w:left w:val="nil"/>
              <w:bottom w:val="nil"/>
              <w:right w:val="nil"/>
            </w:tcBorders>
            <w:vAlign w:val="bottom"/>
          </w:tcPr>
          <w:p w14:paraId="6BEFF392"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0.08</w:t>
            </w:r>
          </w:p>
        </w:tc>
      </w:tr>
      <w:tr w:rsidR="0090195B" w:rsidRPr="00280511" w14:paraId="2D8FC958"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541A851E" w14:textId="77777777" w:rsidR="0090195B" w:rsidRPr="00D51740" w:rsidRDefault="0090195B" w:rsidP="0047457E">
            <w:pPr>
              <w:rPr>
                <w:rFonts w:eastAsia="Times New Roman"/>
                <w:color w:val="000000"/>
                <w:sz w:val="20"/>
                <w:szCs w:val="20"/>
              </w:rPr>
            </w:pPr>
          </w:p>
        </w:tc>
        <w:tc>
          <w:tcPr>
            <w:tcW w:w="1088" w:type="dxa"/>
            <w:tcBorders>
              <w:top w:val="nil"/>
              <w:left w:val="nil"/>
              <w:bottom w:val="nil"/>
              <w:right w:val="nil"/>
            </w:tcBorders>
            <w:shd w:val="clear" w:color="auto" w:fill="auto"/>
            <w:noWrap/>
            <w:vAlign w:val="bottom"/>
            <w:hideMark/>
          </w:tcPr>
          <w:p w14:paraId="1871BB46"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(0.18)</w:t>
            </w:r>
          </w:p>
        </w:tc>
        <w:tc>
          <w:tcPr>
            <w:tcW w:w="992" w:type="dxa"/>
            <w:tcBorders>
              <w:top w:val="nil"/>
              <w:left w:val="nil"/>
              <w:bottom w:val="nil"/>
              <w:right w:val="nil"/>
            </w:tcBorders>
            <w:shd w:val="clear" w:color="auto" w:fill="auto"/>
            <w:noWrap/>
            <w:vAlign w:val="bottom"/>
            <w:hideMark/>
          </w:tcPr>
          <w:p w14:paraId="5E2A2B11"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(0.18)</w:t>
            </w:r>
          </w:p>
        </w:tc>
        <w:tc>
          <w:tcPr>
            <w:tcW w:w="992" w:type="dxa"/>
            <w:tcBorders>
              <w:top w:val="nil"/>
              <w:left w:val="nil"/>
              <w:bottom w:val="nil"/>
              <w:right w:val="nil"/>
            </w:tcBorders>
            <w:shd w:val="clear" w:color="auto" w:fill="auto"/>
            <w:noWrap/>
            <w:vAlign w:val="bottom"/>
            <w:hideMark/>
          </w:tcPr>
          <w:p w14:paraId="12C325B0"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(0.19)</w:t>
            </w:r>
          </w:p>
        </w:tc>
        <w:tc>
          <w:tcPr>
            <w:tcW w:w="1031" w:type="dxa"/>
            <w:tcBorders>
              <w:top w:val="nil"/>
              <w:left w:val="nil"/>
              <w:bottom w:val="nil"/>
              <w:right w:val="nil"/>
            </w:tcBorders>
            <w:vAlign w:val="bottom"/>
          </w:tcPr>
          <w:p w14:paraId="638983BD"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(0.19)</w:t>
            </w:r>
          </w:p>
        </w:tc>
      </w:tr>
      <w:tr w:rsidR="0090195B" w:rsidRPr="00280511" w14:paraId="345716CD"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002C0D17"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Shrimp seed price/piece</w:t>
            </w:r>
          </w:p>
        </w:tc>
        <w:tc>
          <w:tcPr>
            <w:tcW w:w="1088" w:type="dxa"/>
            <w:tcBorders>
              <w:top w:val="nil"/>
              <w:left w:val="nil"/>
              <w:bottom w:val="nil"/>
              <w:right w:val="nil"/>
            </w:tcBorders>
            <w:shd w:val="clear" w:color="auto" w:fill="auto"/>
            <w:noWrap/>
            <w:vAlign w:val="bottom"/>
            <w:hideMark/>
          </w:tcPr>
          <w:p w14:paraId="34FECFD9"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-0.001</w:t>
            </w:r>
          </w:p>
        </w:tc>
        <w:tc>
          <w:tcPr>
            <w:tcW w:w="992" w:type="dxa"/>
            <w:tcBorders>
              <w:top w:val="nil"/>
              <w:left w:val="nil"/>
              <w:bottom w:val="nil"/>
              <w:right w:val="nil"/>
            </w:tcBorders>
            <w:shd w:val="clear" w:color="auto" w:fill="auto"/>
            <w:noWrap/>
            <w:vAlign w:val="bottom"/>
            <w:hideMark/>
          </w:tcPr>
          <w:p w14:paraId="2E787CEB"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0.0003</w:t>
            </w:r>
          </w:p>
        </w:tc>
        <w:tc>
          <w:tcPr>
            <w:tcW w:w="992" w:type="dxa"/>
            <w:tcBorders>
              <w:top w:val="nil"/>
              <w:left w:val="nil"/>
              <w:bottom w:val="nil"/>
              <w:right w:val="nil"/>
            </w:tcBorders>
            <w:shd w:val="clear" w:color="auto" w:fill="auto"/>
            <w:noWrap/>
            <w:vAlign w:val="bottom"/>
            <w:hideMark/>
          </w:tcPr>
          <w:p w14:paraId="5F5D175D"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0.0005</w:t>
            </w:r>
          </w:p>
        </w:tc>
        <w:tc>
          <w:tcPr>
            <w:tcW w:w="1031" w:type="dxa"/>
            <w:tcBorders>
              <w:top w:val="nil"/>
              <w:left w:val="nil"/>
              <w:bottom w:val="nil"/>
              <w:right w:val="nil"/>
            </w:tcBorders>
            <w:vAlign w:val="bottom"/>
          </w:tcPr>
          <w:p w14:paraId="11563C61"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w:t>
            </w:r>
          </w:p>
        </w:tc>
      </w:tr>
      <w:tr w:rsidR="0090195B" w:rsidRPr="00280511" w14:paraId="3DB7AF28"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0C128DD8" w14:textId="77777777" w:rsidR="0090195B" w:rsidRPr="00D51740" w:rsidRDefault="0090195B" w:rsidP="0047457E">
            <w:pPr>
              <w:rPr>
                <w:rFonts w:eastAsia="Times New Roman"/>
                <w:color w:val="000000"/>
                <w:sz w:val="20"/>
                <w:szCs w:val="20"/>
              </w:rPr>
            </w:pPr>
          </w:p>
        </w:tc>
        <w:tc>
          <w:tcPr>
            <w:tcW w:w="1088" w:type="dxa"/>
            <w:tcBorders>
              <w:top w:val="nil"/>
              <w:left w:val="nil"/>
              <w:bottom w:val="nil"/>
              <w:right w:val="nil"/>
            </w:tcBorders>
            <w:shd w:val="clear" w:color="auto" w:fill="auto"/>
            <w:noWrap/>
            <w:vAlign w:val="bottom"/>
            <w:hideMark/>
          </w:tcPr>
          <w:p w14:paraId="3ED84301"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(0.01)</w:t>
            </w:r>
          </w:p>
        </w:tc>
        <w:tc>
          <w:tcPr>
            <w:tcW w:w="992" w:type="dxa"/>
            <w:tcBorders>
              <w:top w:val="nil"/>
              <w:left w:val="nil"/>
              <w:bottom w:val="nil"/>
              <w:right w:val="nil"/>
            </w:tcBorders>
            <w:shd w:val="clear" w:color="auto" w:fill="auto"/>
            <w:noWrap/>
            <w:vAlign w:val="bottom"/>
            <w:hideMark/>
          </w:tcPr>
          <w:p w14:paraId="098F454C"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(0.01)</w:t>
            </w:r>
          </w:p>
        </w:tc>
        <w:tc>
          <w:tcPr>
            <w:tcW w:w="992" w:type="dxa"/>
            <w:tcBorders>
              <w:top w:val="nil"/>
              <w:left w:val="nil"/>
              <w:bottom w:val="nil"/>
              <w:right w:val="nil"/>
            </w:tcBorders>
            <w:shd w:val="clear" w:color="auto" w:fill="auto"/>
            <w:noWrap/>
            <w:vAlign w:val="bottom"/>
            <w:hideMark/>
          </w:tcPr>
          <w:p w14:paraId="58623678"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(0.01)</w:t>
            </w:r>
          </w:p>
        </w:tc>
        <w:tc>
          <w:tcPr>
            <w:tcW w:w="1031" w:type="dxa"/>
            <w:tcBorders>
              <w:top w:val="nil"/>
              <w:left w:val="nil"/>
              <w:bottom w:val="nil"/>
              <w:right w:val="nil"/>
            </w:tcBorders>
            <w:vAlign w:val="bottom"/>
          </w:tcPr>
          <w:p w14:paraId="4AD08CD5"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(0.01)</w:t>
            </w:r>
          </w:p>
        </w:tc>
      </w:tr>
      <w:tr w:rsidR="0090195B" w:rsidRPr="00280511" w14:paraId="34EAE372"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4AC75AF6" w14:textId="77777777" w:rsidR="0090195B" w:rsidRPr="00D51740" w:rsidRDefault="0090195B" w:rsidP="0047457E">
            <w:pPr>
              <w:rPr>
                <w:rFonts w:eastAsia="Times New Roman"/>
                <w:color w:val="000000"/>
                <w:sz w:val="20"/>
                <w:szCs w:val="20"/>
              </w:rPr>
            </w:pPr>
            <w:r>
              <w:rPr>
                <w:rFonts w:eastAsia="Times New Roman"/>
                <w:color w:val="000000"/>
                <w:sz w:val="20"/>
                <w:szCs w:val="20"/>
              </w:rPr>
              <w:t>C</w:t>
            </w:r>
            <w:r w:rsidRPr="00D51740">
              <w:rPr>
                <w:rFonts w:eastAsia="Times New Roman"/>
                <w:color w:val="000000"/>
                <w:sz w:val="20"/>
                <w:szCs w:val="20"/>
              </w:rPr>
              <w:t>ost</w:t>
            </w:r>
            <w:r>
              <w:rPr>
                <w:rFonts w:eastAsia="Times New Roman"/>
                <w:color w:val="000000"/>
                <w:sz w:val="20"/>
                <w:szCs w:val="20"/>
              </w:rPr>
              <w:t xml:space="preserve"> for feeding</w:t>
            </w:r>
            <w:r w:rsidRPr="00D51740">
              <w:rPr>
                <w:rFonts w:eastAsia="Times New Roman"/>
                <w:color w:val="000000"/>
                <w:sz w:val="20"/>
                <w:szCs w:val="20"/>
              </w:rPr>
              <w:t>/ha</w:t>
            </w:r>
          </w:p>
        </w:tc>
        <w:tc>
          <w:tcPr>
            <w:tcW w:w="1088" w:type="dxa"/>
            <w:tcBorders>
              <w:top w:val="nil"/>
              <w:left w:val="nil"/>
              <w:bottom w:val="nil"/>
              <w:right w:val="nil"/>
            </w:tcBorders>
            <w:shd w:val="clear" w:color="auto" w:fill="auto"/>
            <w:noWrap/>
            <w:vAlign w:val="bottom"/>
            <w:hideMark/>
          </w:tcPr>
          <w:p w14:paraId="5CF96981"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-0.001***</w:t>
            </w:r>
          </w:p>
        </w:tc>
        <w:tc>
          <w:tcPr>
            <w:tcW w:w="992" w:type="dxa"/>
            <w:tcBorders>
              <w:top w:val="nil"/>
              <w:left w:val="nil"/>
              <w:bottom w:val="nil"/>
              <w:right w:val="nil"/>
            </w:tcBorders>
            <w:shd w:val="clear" w:color="auto" w:fill="auto"/>
            <w:noWrap/>
            <w:vAlign w:val="bottom"/>
            <w:hideMark/>
          </w:tcPr>
          <w:p w14:paraId="67516768"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-0.001**</w:t>
            </w:r>
          </w:p>
        </w:tc>
        <w:tc>
          <w:tcPr>
            <w:tcW w:w="992" w:type="dxa"/>
            <w:tcBorders>
              <w:top w:val="nil"/>
              <w:left w:val="nil"/>
              <w:bottom w:val="nil"/>
              <w:right w:val="nil"/>
            </w:tcBorders>
            <w:shd w:val="clear" w:color="auto" w:fill="auto"/>
            <w:noWrap/>
            <w:vAlign w:val="bottom"/>
            <w:hideMark/>
          </w:tcPr>
          <w:p w14:paraId="38F8F00D"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-0.001**</w:t>
            </w:r>
          </w:p>
        </w:tc>
        <w:tc>
          <w:tcPr>
            <w:tcW w:w="1031" w:type="dxa"/>
            <w:tcBorders>
              <w:top w:val="nil"/>
              <w:left w:val="nil"/>
              <w:bottom w:val="nil"/>
              <w:right w:val="nil"/>
            </w:tcBorders>
            <w:vAlign w:val="bottom"/>
          </w:tcPr>
          <w:p w14:paraId="411DF272"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-0.001**</w:t>
            </w:r>
          </w:p>
        </w:tc>
      </w:tr>
      <w:tr w:rsidR="0090195B" w:rsidRPr="00280511" w14:paraId="3512249A"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322452B3" w14:textId="77777777" w:rsidR="0090195B" w:rsidRPr="00D51740" w:rsidRDefault="0090195B" w:rsidP="0047457E">
            <w:pPr>
              <w:rPr>
                <w:rFonts w:eastAsia="Times New Roman"/>
                <w:color w:val="000000"/>
                <w:sz w:val="20"/>
                <w:szCs w:val="20"/>
              </w:rPr>
            </w:pPr>
          </w:p>
        </w:tc>
        <w:tc>
          <w:tcPr>
            <w:tcW w:w="1088" w:type="dxa"/>
            <w:tcBorders>
              <w:top w:val="nil"/>
              <w:left w:val="nil"/>
              <w:bottom w:val="nil"/>
              <w:right w:val="nil"/>
            </w:tcBorders>
            <w:shd w:val="clear" w:color="auto" w:fill="auto"/>
            <w:noWrap/>
            <w:vAlign w:val="bottom"/>
            <w:hideMark/>
          </w:tcPr>
          <w:p w14:paraId="36855F0A"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(0.0004)</w:t>
            </w:r>
          </w:p>
        </w:tc>
        <w:tc>
          <w:tcPr>
            <w:tcW w:w="992" w:type="dxa"/>
            <w:tcBorders>
              <w:top w:val="nil"/>
              <w:left w:val="nil"/>
              <w:bottom w:val="nil"/>
              <w:right w:val="nil"/>
            </w:tcBorders>
            <w:shd w:val="clear" w:color="auto" w:fill="auto"/>
            <w:noWrap/>
            <w:vAlign w:val="bottom"/>
            <w:hideMark/>
          </w:tcPr>
          <w:p w14:paraId="359BDD72"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(0.0005)</w:t>
            </w:r>
          </w:p>
        </w:tc>
        <w:tc>
          <w:tcPr>
            <w:tcW w:w="992" w:type="dxa"/>
            <w:tcBorders>
              <w:top w:val="nil"/>
              <w:left w:val="nil"/>
              <w:bottom w:val="nil"/>
              <w:right w:val="nil"/>
            </w:tcBorders>
            <w:shd w:val="clear" w:color="auto" w:fill="auto"/>
            <w:noWrap/>
            <w:vAlign w:val="bottom"/>
            <w:hideMark/>
          </w:tcPr>
          <w:p w14:paraId="378B3DF3"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(0.0004)</w:t>
            </w:r>
          </w:p>
        </w:tc>
        <w:tc>
          <w:tcPr>
            <w:tcW w:w="1031" w:type="dxa"/>
            <w:tcBorders>
              <w:top w:val="nil"/>
              <w:left w:val="nil"/>
              <w:bottom w:val="nil"/>
              <w:right w:val="nil"/>
            </w:tcBorders>
            <w:vAlign w:val="bottom"/>
          </w:tcPr>
          <w:p w14:paraId="73D45D74"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(0.0005)</w:t>
            </w:r>
          </w:p>
        </w:tc>
      </w:tr>
      <w:tr w:rsidR="0090195B" w:rsidRPr="00280511" w14:paraId="45A378D8"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1412EC5C"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Disease outbreak</w:t>
            </w:r>
          </w:p>
        </w:tc>
        <w:tc>
          <w:tcPr>
            <w:tcW w:w="1088" w:type="dxa"/>
            <w:tcBorders>
              <w:top w:val="nil"/>
              <w:left w:val="nil"/>
              <w:bottom w:val="nil"/>
              <w:right w:val="nil"/>
            </w:tcBorders>
            <w:shd w:val="clear" w:color="auto" w:fill="auto"/>
            <w:noWrap/>
            <w:vAlign w:val="bottom"/>
            <w:hideMark/>
          </w:tcPr>
          <w:p w14:paraId="350232AE"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-0.88</w:t>
            </w:r>
          </w:p>
        </w:tc>
        <w:tc>
          <w:tcPr>
            <w:tcW w:w="992" w:type="dxa"/>
            <w:tcBorders>
              <w:top w:val="nil"/>
              <w:left w:val="nil"/>
              <w:bottom w:val="nil"/>
              <w:right w:val="nil"/>
            </w:tcBorders>
            <w:shd w:val="clear" w:color="auto" w:fill="auto"/>
            <w:noWrap/>
            <w:vAlign w:val="bottom"/>
            <w:hideMark/>
          </w:tcPr>
          <w:p w14:paraId="305F0BF6"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-1.01*</w:t>
            </w:r>
          </w:p>
        </w:tc>
        <w:tc>
          <w:tcPr>
            <w:tcW w:w="992" w:type="dxa"/>
            <w:tcBorders>
              <w:top w:val="nil"/>
              <w:left w:val="nil"/>
              <w:bottom w:val="nil"/>
              <w:right w:val="nil"/>
            </w:tcBorders>
            <w:shd w:val="clear" w:color="auto" w:fill="auto"/>
            <w:noWrap/>
            <w:vAlign w:val="bottom"/>
            <w:hideMark/>
          </w:tcPr>
          <w:p w14:paraId="495AB289"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-1.12**</w:t>
            </w:r>
          </w:p>
        </w:tc>
        <w:tc>
          <w:tcPr>
            <w:tcW w:w="1031" w:type="dxa"/>
            <w:tcBorders>
              <w:top w:val="nil"/>
              <w:left w:val="nil"/>
              <w:bottom w:val="nil"/>
              <w:right w:val="nil"/>
            </w:tcBorders>
            <w:vAlign w:val="bottom"/>
          </w:tcPr>
          <w:p w14:paraId="37800743"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-1.17**</w:t>
            </w:r>
          </w:p>
        </w:tc>
      </w:tr>
      <w:tr w:rsidR="0090195B" w:rsidRPr="00280511" w14:paraId="337917AA"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2B5FD8B4" w14:textId="77777777" w:rsidR="0090195B" w:rsidRPr="00D51740" w:rsidRDefault="0090195B" w:rsidP="0047457E">
            <w:pPr>
              <w:rPr>
                <w:rFonts w:eastAsia="Times New Roman"/>
                <w:color w:val="000000"/>
                <w:sz w:val="20"/>
                <w:szCs w:val="20"/>
              </w:rPr>
            </w:pPr>
          </w:p>
        </w:tc>
        <w:tc>
          <w:tcPr>
            <w:tcW w:w="1088" w:type="dxa"/>
            <w:tcBorders>
              <w:top w:val="nil"/>
              <w:left w:val="nil"/>
              <w:bottom w:val="nil"/>
              <w:right w:val="nil"/>
            </w:tcBorders>
            <w:shd w:val="clear" w:color="auto" w:fill="auto"/>
            <w:noWrap/>
            <w:vAlign w:val="bottom"/>
            <w:hideMark/>
          </w:tcPr>
          <w:p w14:paraId="170929E4"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(0.58)</w:t>
            </w:r>
          </w:p>
        </w:tc>
        <w:tc>
          <w:tcPr>
            <w:tcW w:w="992" w:type="dxa"/>
            <w:tcBorders>
              <w:top w:val="nil"/>
              <w:left w:val="nil"/>
              <w:bottom w:val="nil"/>
              <w:right w:val="nil"/>
            </w:tcBorders>
            <w:shd w:val="clear" w:color="auto" w:fill="auto"/>
            <w:noWrap/>
            <w:vAlign w:val="bottom"/>
            <w:hideMark/>
          </w:tcPr>
          <w:p w14:paraId="5598C1A8"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(0.56)</w:t>
            </w:r>
          </w:p>
        </w:tc>
        <w:tc>
          <w:tcPr>
            <w:tcW w:w="992" w:type="dxa"/>
            <w:tcBorders>
              <w:top w:val="nil"/>
              <w:left w:val="nil"/>
              <w:bottom w:val="nil"/>
              <w:right w:val="nil"/>
            </w:tcBorders>
            <w:shd w:val="clear" w:color="auto" w:fill="auto"/>
            <w:noWrap/>
            <w:vAlign w:val="bottom"/>
            <w:hideMark/>
          </w:tcPr>
          <w:p w14:paraId="604A1BDA"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(0.55)</w:t>
            </w:r>
          </w:p>
        </w:tc>
        <w:tc>
          <w:tcPr>
            <w:tcW w:w="1031" w:type="dxa"/>
            <w:tcBorders>
              <w:top w:val="nil"/>
              <w:left w:val="nil"/>
              <w:bottom w:val="nil"/>
              <w:right w:val="nil"/>
            </w:tcBorders>
            <w:vAlign w:val="bottom"/>
          </w:tcPr>
          <w:p w14:paraId="161B6186"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(0.56)</w:t>
            </w:r>
          </w:p>
        </w:tc>
      </w:tr>
      <w:tr w:rsidR="0090195B" w:rsidRPr="00280511" w14:paraId="55A26F4D"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478DA142"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BMP</w:t>
            </w:r>
            <w:r>
              <w:rPr>
                <w:rFonts w:eastAsia="Times New Roman"/>
                <w:color w:val="000000"/>
                <w:sz w:val="20"/>
                <w:szCs w:val="20"/>
              </w:rPr>
              <w:t>s</w:t>
            </w:r>
            <w:r w:rsidRPr="00D51740">
              <w:rPr>
                <w:rFonts w:eastAsia="Times New Roman"/>
                <w:color w:val="000000"/>
                <w:sz w:val="20"/>
                <w:szCs w:val="20"/>
              </w:rPr>
              <w:t xml:space="preserve"> training</w:t>
            </w:r>
          </w:p>
        </w:tc>
        <w:tc>
          <w:tcPr>
            <w:tcW w:w="1088" w:type="dxa"/>
            <w:tcBorders>
              <w:top w:val="nil"/>
              <w:left w:val="nil"/>
              <w:bottom w:val="nil"/>
              <w:right w:val="nil"/>
            </w:tcBorders>
            <w:shd w:val="clear" w:color="auto" w:fill="auto"/>
            <w:noWrap/>
            <w:vAlign w:val="bottom"/>
            <w:hideMark/>
          </w:tcPr>
          <w:p w14:paraId="1F704C47"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322AF777"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-1.11*</w:t>
            </w:r>
          </w:p>
        </w:tc>
        <w:tc>
          <w:tcPr>
            <w:tcW w:w="992" w:type="dxa"/>
            <w:tcBorders>
              <w:top w:val="nil"/>
              <w:left w:val="nil"/>
              <w:bottom w:val="nil"/>
              <w:right w:val="nil"/>
            </w:tcBorders>
            <w:shd w:val="clear" w:color="auto" w:fill="auto"/>
            <w:noWrap/>
            <w:vAlign w:val="bottom"/>
            <w:hideMark/>
          </w:tcPr>
          <w:p w14:paraId="3564687F"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-1.05*</w:t>
            </w:r>
          </w:p>
        </w:tc>
        <w:tc>
          <w:tcPr>
            <w:tcW w:w="1031" w:type="dxa"/>
            <w:tcBorders>
              <w:top w:val="nil"/>
              <w:left w:val="nil"/>
              <w:bottom w:val="nil"/>
              <w:right w:val="nil"/>
            </w:tcBorders>
            <w:vAlign w:val="bottom"/>
          </w:tcPr>
          <w:p w14:paraId="6809A8ED" w14:textId="77777777" w:rsidR="0090195B" w:rsidRPr="00237C7F" w:rsidRDefault="0090195B" w:rsidP="0047457E">
            <w:pPr>
              <w:jc w:val="right"/>
              <w:rPr>
                <w:rFonts w:eastAsia="Times New Roman"/>
                <w:sz w:val="20"/>
                <w:szCs w:val="20"/>
              </w:rPr>
            </w:pPr>
            <w:r>
              <w:rPr>
                <w:rFonts w:ascii="Calibri" w:eastAsia="Times New Roman" w:hAnsi="Calibri"/>
                <w:sz w:val="20"/>
                <w:szCs w:val="20"/>
              </w:rPr>
              <w:t>-1.20**</w:t>
            </w:r>
          </w:p>
        </w:tc>
      </w:tr>
      <w:tr w:rsidR="0090195B" w:rsidRPr="00280511" w14:paraId="4A53CFFD"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5394C9B1" w14:textId="77777777" w:rsidR="0090195B" w:rsidRPr="00D51740" w:rsidRDefault="0090195B" w:rsidP="0047457E">
            <w:pPr>
              <w:rPr>
                <w:rFonts w:eastAsia="Times New Roman"/>
                <w:sz w:val="20"/>
                <w:szCs w:val="20"/>
              </w:rPr>
            </w:pPr>
          </w:p>
        </w:tc>
        <w:tc>
          <w:tcPr>
            <w:tcW w:w="1088" w:type="dxa"/>
            <w:tcBorders>
              <w:top w:val="nil"/>
              <w:left w:val="nil"/>
              <w:bottom w:val="nil"/>
              <w:right w:val="nil"/>
            </w:tcBorders>
            <w:shd w:val="clear" w:color="auto" w:fill="auto"/>
            <w:noWrap/>
            <w:vAlign w:val="bottom"/>
            <w:hideMark/>
          </w:tcPr>
          <w:p w14:paraId="0E0A7AA6"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430FE2A2"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(0.59)</w:t>
            </w:r>
          </w:p>
        </w:tc>
        <w:tc>
          <w:tcPr>
            <w:tcW w:w="992" w:type="dxa"/>
            <w:tcBorders>
              <w:top w:val="nil"/>
              <w:left w:val="nil"/>
              <w:bottom w:val="nil"/>
              <w:right w:val="nil"/>
            </w:tcBorders>
            <w:shd w:val="clear" w:color="auto" w:fill="auto"/>
            <w:noWrap/>
            <w:vAlign w:val="bottom"/>
            <w:hideMark/>
          </w:tcPr>
          <w:p w14:paraId="537640C2"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(0.60)</w:t>
            </w:r>
          </w:p>
        </w:tc>
        <w:tc>
          <w:tcPr>
            <w:tcW w:w="1031" w:type="dxa"/>
            <w:tcBorders>
              <w:top w:val="nil"/>
              <w:left w:val="nil"/>
              <w:bottom w:val="nil"/>
              <w:right w:val="nil"/>
            </w:tcBorders>
            <w:vAlign w:val="bottom"/>
          </w:tcPr>
          <w:p w14:paraId="7A9F3F7E" w14:textId="77777777" w:rsidR="0090195B" w:rsidRPr="00237C7F" w:rsidRDefault="0090195B" w:rsidP="0047457E">
            <w:pPr>
              <w:jc w:val="right"/>
              <w:rPr>
                <w:rFonts w:eastAsia="Times New Roman"/>
                <w:sz w:val="20"/>
                <w:szCs w:val="20"/>
              </w:rPr>
            </w:pPr>
            <w:r>
              <w:rPr>
                <w:rFonts w:ascii="Calibri" w:eastAsia="Times New Roman" w:hAnsi="Calibri"/>
                <w:sz w:val="20"/>
                <w:szCs w:val="20"/>
              </w:rPr>
              <w:t>(0.60)</w:t>
            </w:r>
          </w:p>
        </w:tc>
      </w:tr>
      <w:tr w:rsidR="0090195B" w:rsidRPr="00280511" w14:paraId="49A5412D"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0C5F09A2"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Recording water quality</w:t>
            </w:r>
          </w:p>
        </w:tc>
        <w:tc>
          <w:tcPr>
            <w:tcW w:w="1088" w:type="dxa"/>
            <w:tcBorders>
              <w:top w:val="nil"/>
              <w:left w:val="nil"/>
              <w:bottom w:val="nil"/>
              <w:right w:val="nil"/>
            </w:tcBorders>
            <w:shd w:val="clear" w:color="auto" w:fill="auto"/>
            <w:noWrap/>
            <w:vAlign w:val="bottom"/>
            <w:hideMark/>
          </w:tcPr>
          <w:p w14:paraId="350154D5"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0F204613"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-0.23</w:t>
            </w:r>
          </w:p>
        </w:tc>
        <w:tc>
          <w:tcPr>
            <w:tcW w:w="992" w:type="dxa"/>
            <w:tcBorders>
              <w:top w:val="nil"/>
              <w:left w:val="nil"/>
              <w:bottom w:val="nil"/>
              <w:right w:val="nil"/>
            </w:tcBorders>
            <w:shd w:val="clear" w:color="auto" w:fill="auto"/>
            <w:noWrap/>
            <w:vAlign w:val="bottom"/>
            <w:hideMark/>
          </w:tcPr>
          <w:p w14:paraId="642D0072"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-0.38</w:t>
            </w:r>
          </w:p>
        </w:tc>
        <w:tc>
          <w:tcPr>
            <w:tcW w:w="1031" w:type="dxa"/>
            <w:tcBorders>
              <w:top w:val="nil"/>
              <w:left w:val="nil"/>
              <w:bottom w:val="nil"/>
              <w:right w:val="nil"/>
            </w:tcBorders>
            <w:vAlign w:val="bottom"/>
          </w:tcPr>
          <w:p w14:paraId="2D770270" w14:textId="77777777" w:rsidR="0090195B" w:rsidRPr="00237C7F" w:rsidRDefault="0090195B" w:rsidP="0047457E">
            <w:pPr>
              <w:jc w:val="right"/>
              <w:rPr>
                <w:rFonts w:eastAsia="Times New Roman"/>
                <w:sz w:val="20"/>
                <w:szCs w:val="20"/>
              </w:rPr>
            </w:pPr>
            <w:r>
              <w:rPr>
                <w:rFonts w:ascii="Calibri" w:eastAsia="Times New Roman" w:hAnsi="Calibri"/>
                <w:sz w:val="20"/>
                <w:szCs w:val="20"/>
              </w:rPr>
              <w:t>-0.23</w:t>
            </w:r>
          </w:p>
        </w:tc>
      </w:tr>
      <w:tr w:rsidR="0090195B" w:rsidRPr="00280511" w14:paraId="61B3C90D"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63C247EB" w14:textId="77777777" w:rsidR="0090195B" w:rsidRPr="00D51740" w:rsidRDefault="0090195B" w:rsidP="0047457E">
            <w:pPr>
              <w:rPr>
                <w:rFonts w:eastAsia="Times New Roman"/>
                <w:sz w:val="20"/>
                <w:szCs w:val="20"/>
              </w:rPr>
            </w:pPr>
          </w:p>
        </w:tc>
        <w:tc>
          <w:tcPr>
            <w:tcW w:w="1088" w:type="dxa"/>
            <w:tcBorders>
              <w:top w:val="nil"/>
              <w:left w:val="nil"/>
              <w:bottom w:val="nil"/>
              <w:right w:val="nil"/>
            </w:tcBorders>
            <w:shd w:val="clear" w:color="auto" w:fill="auto"/>
            <w:noWrap/>
            <w:vAlign w:val="bottom"/>
            <w:hideMark/>
          </w:tcPr>
          <w:p w14:paraId="2F4DE3C7"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5A28283A"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(1.00)</w:t>
            </w:r>
          </w:p>
        </w:tc>
        <w:tc>
          <w:tcPr>
            <w:tcW w:w="992" w:type="dxa"/>
            <w:tcBorders>
              <w:top w:val="nil"/>
              <w:left w:val="nil"/>
              <w:bottom w:val="nil"/>
              <w:right w:val="nil"/>
            </w:tcBorders>
            <w:shd w:val="clear" w:color="auto" w:fill="auto"/>
            <w:noWrap/>
            <w:vAlign w:val="bottom"/>
            <w:hideMark/>
          </w:tcPr>
          <w:p w14:paraId="519C183A"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(0.98)</w:t>
            </w:r>
          </w:p>
        </w:tc>
        <w:tc>
          <w:tcPr>
            <w:tcW w:w="1031" w:type="dxa"/>
            <w:tcBorders>
              <w:top w:val="nil"/>
              <w:left w:val="nil"/>
              <w:bottom w:val="nil"/>
              <w:right w:val="nil"/>
            </w:tcBorders>
            <w:vAlign w:val="bottom"/>
          </w:tcPr>
          <w:p w14:paraId="6C5A5D22" w14:textId="77777777" w:rsidR="0090195B" w:rsidRPr="00237C7F" w:rsidRDefault="0090195B" w:rsidP="0047457E">
            <w:pPr>
              <w:jc w:val="right"/>
              <w:rPr>
                <w:rFonts w:eastAsia="Times New Roman"/>
                <w:sz w:val="20"/>
                <w:szCs w:val="20"/>
              </w:rPr>
            </w:pPr>
            <w:r>
              <w:rPr>
                <w:rFonts w:ascii="Calibri" w:eastAsia="Times New Roman" w:hAnsi="Calibri"/>
                <w:sz w:val="20"/>
                <w:szCs w:val="20"/>
              </w:rPr>
              <w:t>(0.97)</w:t>
            </w:r>
          </w:p>
        </w:tc>
      </w:tr>
      <w:tr w:rsidR="0090195B" w:rsidRPr="00280511" w14:paraId="7CEBFC9A"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4934E08C"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Recording seed use</w:t>
            </w:r>
          </w:p>
        </w:tc>
        <w:tc>
          <w:tcPr>
            <w:tcW w:w="1088" w:type="dxa"/>
            <w:tcBorders>
              <w:top w:val="nil"/>
              <w:left w:val="nil"/>
              <w:bottom w:val="nil"/>
              <w:right w:val="nil"/>
            </w:tcBorders>
            <w:shd w:val="clear" w:color="auto" w:fill="auto"/>
            <w:noWrap/>
            <w:vAlign w:val="bottom"/>
            <w:hideMark/>
          </w:tcPr>
          <w:p w14:paraId="0C97391F"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20772112"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-2.91*</w:t>
            </w:r>
          </w:p>
        </w:tc>
        <w:tc>
          <w:tcPr>
            <w:tcW w:w="992" w:type="dxa"/>
            <w:tcBorders>
              <w:top w:val="nil"/>
              <w:left w:val="nil"/>
              <w:bottom w:val="nil"/>
              <w:right w:val="nil"/>
            </w:tcBorders>
            <w:shd w:val="clear" w:color="auto" w:fill="auto"/>
            <w:noWrap/>
            <w:vAlign w:val="bottom"/>
            <w:hideMark/>
          </w:tcPr>
          <w:p w14:paraId="153C7BF8"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-2.79*</w:t>
            </w:r>
          </w:p>
        </w:tc>
        <w:tc>
          <w:tcPr>
            <w:tcW w:w="1031" w:type="dxa"/>
            <w:tcBorders>
              <w:top w:val="nil"/>
              <w:left w:val="nil"/>
              <w:bottom w:val="nil"/>
              <w:right w:val="nil"/>
            </w:tcBorders>
            <w:vAlign w:val="bottom"/>
          </w:tcPr>
          <w:p w14:paraId="4C6C970F" w14:textId="77777777" w:rsidR="0090195B" w:rsidRPr="00237C7F" w:rsidRDefault="0090195B" w:rsidP="0047457E">
            <w:pPr>
              <w:jc w:val="right"/>
              <w:rPr>
                <w:rFonts w:eastAsia="Times New Roman"/>
                <w:sz w:val="20"/>
                <w:szCs w:val="20"/>
              </w:rPr>
            </w:pPr>
            <w:r>
              <w:rPr>
                <w:rFonts w:ascii="Calibri" w:eastAsia="Times New Roman" w:hAnsi="Calibri"/>
                <w:sz w:val="20"/>
                <w:szCs w:val="20"/>
              </w:rPr>
              <w:t>-2.54</w:t>
            </w:r>
          </w:p>
        </w:tc>
      </w:tr>
      <w:tr w:rsidR="0090195B" w:rsidRPr="00280511" w14:paraId="5C6C2C22"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04469E34" w14:textId="77777777" w:rsidR="0090195B" w:rsidRPr="00D51740" w:rsidRDefault="0090195B" w:rsidP="0047457E">
            <w:pPr>
              <w:rPr>
                <w:rFonts w:eastAsia="Times New Roman"/>
                <w:sz w:val="20"/>
                <w:szCs w:val="20"/>
              </w:rPr>
            </w:pPr>
          </w:p>
        </w:tc>
        <w:tc>
          <w:tcPr>
            <w:tcW w:w="1088" w:type="dxa"/>
            <w:tcBorders>
              <w:top w:val="nil"/>
              <w:left w:val="nil"/>
              <w:bottom w:val="nil"/>
              <w:right w:val="nil"/>
            </w:tcBorders>
            <w:shd w:val="clear" w:color="auto" w:fill="auto"/>
            <w:noWrap/>
            <w:vAlign w:val="bottom"/>
            <w:hideMark/>
          </w:tcPr>
          <w:p w14:paraId="242FE6EA"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5CBA776C"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(1.61)</w:t>
            </w:r>
          </w:p>
        </w:tc>
        <w:tc>
          <w:tcPr>
            <w:tcW w:w="992" w:type="dxa"/>
            <w:tcBorders>
              <w:top w:val="nil"/>
              <w:left w:val="nil"/>
              <w:bottom w:val="nil"/>
              <w:right w:val="nil"/>
            </w:tcBorders>
            <w:shd w:val="clear" w:color="auto" w:fill="auto"/>
            <w:noWrap/>
            <w:vAlign w:val="bottom"/>
            <w:hideMark/>
          </w:tcPr>
          <w:p w14:paraId="788450F5"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(1.61)</w:t>
            </w:r>
          </w:p>
        </w:tc>
        <w:tc>
          <w:tcPr>
            <w:tcW w:w="1031" w:type="dxa"/>
            <w:tcBorders>
              <w:top w:val="nil"/>
              <w:left w:val="nil"/>
              <w:bottom w:val="nil"/>
              <w:right w:val="nil"/>
            </w:tcBorders>
            <w:vAlign w:val="bottom"/>
          </w:tcPr>
          <w:p w14:paraId="0722C855" w14:textId="77777777" w:rsidR="0090195B" w:rsidRPr="00237C7F" w:rsidRDefault="0090195B" w:rsidP="0047457E">
            <w:pPr>
              <w:jc w:val="right"/>
              <w:rPr>
                <w:rFonts w:eastAsia="Times New Roman"/>
                <w:sz w:val="20"/>
                <w:szCs w:val="20"/>
              </w:rPr>
            </w:pPr>
            <w:r>
              <w:rPr>
                <w:rFonts w:ascii="Calibri" w:eastAsia="Times New Roman" w:hAnsi="Calibri"/>
                <w:sz w:val="20"/>
                <w:szCs w:val="20"/>
              </w:rPr>
              <w:t>(1.59)</w:t>
            </w:r>
          </w:p>
        </w:tc>
      </w:tr>
      <w:tr w:rsidR="0090195B" w:rsidRPr="00280511" w14:paraId="1ED881E9"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3CE60A97"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Recording input use</w:t>
            </w:r>
          </w:p>
        </w:tc>
        <w:tc>
          <w:tcPr>
            <w:tcW w:w="1088" w:type="dxa"/>
            <w:tcBorders>
              <w:top w:val="nil"/>
              <w:left w:val="nil"/>
              <w:bottom w:val="nil"/>
              <w:right w:val="nil"/>
            </w:tcBorders>
            <w:shd w:val="clear" w:color="auto" w:fill="auto"/>
            <w:noWrap/>
            <w:vAlign w:val="bottom"/>
            <w:hideMark/>
          </w:tcPr>
          <w:p w14:paraId="60310E75"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550482E8"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1.29*</w:t>
            </w:r>
          </w:p>
        </w:tc>
        <w:tc>
          <w:tcPr>
            <w:tcW w:w="992" w:type="dxa"/>
            <w:tcBorders>
              <w:top w:val="nil"/>
              <w:left w:val="nil"/>
              <w:bottom w:val="nil"/>
              <w:right w:val="nil"/>
            </w:tcBorders>
            <w:shd w:val="clear" w:color="auto" w:fill="auto"/>
            <w:noWrap/>
            <w:vAlign w:val="bottom"/>
            <w:hideMark/>
          </w:tcPr>
          <w:p w14:paraId="291EE768"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1.35*</w:t>
            </w:r>
          </w:p>
        </w:tc>
        <w:tc>
          <w:tcPr>
            <w:tcW w:w="1031" w:type="dxa"/>
            <w:tcBorders>
              <w:top w:val="nil"/>
              <w:left w:val="nil"/>
              <w:bottom w:val="nil"/>
              <w:right w:val="nil"/>
            </w:tcBorders>
            <w:vAlign w:val="bottom"/>
          </w:tcPr>
          <w:p w14:paraId="21A0548E" w14:textId="77777777" w:rsidR="0090195B" w:rsidRPr="00237C7F" w:rsidRDefault="0090195B" w:rsidP="0047457E">
            <w:pPr>
              <w:jc w:val="right"/>
              <w:rPr>
                <w:rFonts w:eastAsia="Times New Roman"/>
                <w:sz w:val="20"/>
                <w:szCs w:val="20"/>
              </w:rPr>
            </w:pPr>
            <w:r>
              <w:rPr>
                <w:rFonts w:ascii="Calibri" w:eastAsia="Times New Roman" w:hAnsi="Calibri"/>
                <w:sz w:val="20"/>
                <w:szCs w:val="20"/>
              </w:rPr>
              <w:t>1.29</w:t>
            </w:r>
          </w:p>
        </w:tc>
      </w:tr>
      <w:tr w:rsidR="0090195B" w:rsidRPr="00280511" w14:paraId="21E546E2"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72FC9591" w14:textId="77777777" w:rsidR="0090195B" w:rsidRPr="00D51740" w:rsidRDefault="0090195B" w:rsidP="0047457E">
            <w:pPr>
              <w:rPr>
                <w:rFonts w:eastAsia="Times New Roman"/>
                <w:sz w:val="20"/>
                <w:szCs w:val="20"/>
              </w:rPr>
            </w:pPr>
          </w:p>
        </w:tc>
        <w:tc>
          <w:tcPr>
            <w:tcW w:w="1088" w:type="dxa"/>
            <w:tcBorders>
              <w:top w:val="nil"/>
              <w:left w:val="nil"/>
              <w:bottom w:val="nil"/>
              <w:right w:val="nil"/>
            </w:tcBorders>
            <w:shd w:val="clear" w:color="auto" w:fill="auto"/>
            <w:noWrap/>
            <w:vAlign w:val="bottom"/>
            <w:hideMark/>
          </w:tcPr>
          <w:p w14:paraId="5F02D848"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0B301EB2"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(0.73)</w:t>
            </w:r>
          </w:p>
        </w:tc>
        <w:tc>
          <w:tcPr>
            <w:tcW w:w="992" w:type="dxa"/>
            <w:tcBorders>
              <w:top w:val="nil"/>
              <w:left w:val="nil"/>
              <w:bottom w:val="nil"/>
              <w:right w:val="nil"/>
            </w:tcBorders>
            <w:shd w:val="clear" w:color="auto" w:fill="auto"/>
            <w:noWrap/>
            <w:vAlign w:val="bottom"/>
            <w:hideMark/>
          </w:tcPr>
          <w:p w14:paraId="501652A7"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(0.78)</w:t>
            </w:r>
          </w:p>
        </w:tc>
        <w:tc>
          <w:tcPr>
            <w:tcW w:w="1031" w:type="dxa"/>
            <w:tcBorders>
              <w:top w:val="nil"/>
              <w:left w:val="nil"/>
              <w:bottom w:val="nil"/>
              <w:right w:val="nil"/>
            </w:tcBorders>
            <w:vAlign w:val="bottom"/>
          </w:tcPr>
          <w:p w14:paraId="036DAF28" w14:textId="77777777" w:rsidR="0090195B" w:rsidRPr="00237C7F" w:rsidRDefault="0090195B" w:rsidP="0047457E">
            <w:pPr>
              <w:jc w:val="right"/>
              <w:rPr>
                <w:rFonts w:eastAsia="Times New Roman"/>
                <w:sz w:val="20"/>
                <w:szCs w:val="20"/>
              </w:rPr>
            </w:pPr>
            <w:r>
              <w:rPr>
                <w:rFonts w:ascii="Calibri" w:eastAsia="Times New Roman" w:hAnsi="Calibri"/>
                <w:sz w:val="20"/>
                <w:szCs w:val="20"/>
              </w:rPr>
              <w:t>(0.81)</w:t>
            </w:r>
          </w:p>
        </w:tc>
      </w:tr>
      <w:tr w:rsidR="0090195B" w:rsidRPr="00280511" w14:paraId="44644202"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73DD0C2A"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Recording feeding</w:t>
            </w:r>
          </w:p>
        </w:tc>
        <w:tc>
          <w:tcPr>
            <w:tcW w:w="1088" w:type="dxa"/>
            <w:tcBorders>
              <w:top w:val="nil"/>
              <w:left w:val="nil"/>
              <w:bottom w:val="nil"/>
              <w:right w:val="nil"/>
            </w:tcBorders>
            <w:shd w:val="clear" w:color="auto" w:fill="auto"/>
            <w:noWrap/>
            <w:vAlign w:val="bottom"/>
            <w:hideMark/>
          </w:tcPr>
          <w:p w14:paraId="02288CB7"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68AAF9DB"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0.98</w:t>
            </w:r>
          </w:p>
        </w:tc>
        <w:tc>
          <w:tcPr>
            <w:tcW w:w="992" w:type="dxa"/>
            <w:tcBorders>
              <w:top w:val="nil"/>
              <w:left w:val="nil"/>
              <w:bottom w:val="nil"/>
              <w:right w:val="nil"/>
            </w:tcBorders>
            <w:shd w:val="clear" w:color="auto" w:fill="auto"/>
            <w:noWrap/>
            <w:vAlign w:val="bottom"/>
            <w:hideMark/>
          </w:tcPr>
          <w:p w14:paraId="02403B4E"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1.02</w:t>
            </w:r>
          </w:p>
        </w:tc>
        <w:tc>
          <w:tcPr>
            <w:tcW w:w="1031" w:type="dxa"/>
            <w:tcBorders>
              <w:top w:val="nil"/>
              <w:left w:val="nil"/>
              <w:bottom w:val="nil"/>
              <w:right w:val="nil"/>
            </w:tcBorders>
            <w:vAlign w:val="bottom"/>
          </w:tcPr>
          <w:p w14:paraId="752FC34C" w14:textId="77777777" w:rsidR="0090195B" w:rsidRPr="00237C7F" w:rsidRDefault="0090195B" w:rsidP="0047457E">
            <w:pPr>
              <w:jc w:val="right"/>
              <w:rPr>
                <w:rFonts w:eastAsia="Times New Roman"/>
                <w:sz w:val="20"/>
                <w:szCs w:val="20"/>
              </w:rPr>
            </w:pPr>
            <w:r>
              <w:rPr>
                <w:rFonts w:ascii="Calibri" w:eastAsia="Times New Roman" w:hAnsi="Calibri"/>
                <w:sz w:val="20"/>
                <w:szCs w:val="20"/>
              </w:rPr>
              <w:t>0.95</w:t>
            </w:r>
          </w:p>
        </w:tc>
      </w:tr>
      <w:tr w:rsidR="0090195B" w:rsidRPr="00280511" w14:paraId="11E011BE"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554519D2" w14:textId="77777777" w:rsidR="0090195B" w:rsidRPr="00D51740" w:rsidRDefault="0090195B" w:rsidP="0047457E">
            <w:pPr>
              <w:rPr>
                <w:rFonts w:eastAsia="Times New Roman"/>
                <w:sz w:val="20"/>
                <w:szCs w:val="20"/>
              </w:rPr>
            </w:pPr>
          </w:p>
        </w:tc>
        <w:tc>
          <w:tcPr>
            <w:tcW w:w="1088" w:type="dxa"/>
            <w:tcBorders>
              <w:top w:val="nil"/>
              <w:left w:val="nil"/>
              <w:bottom w:val="nil"/>
              <w:right w:val="nil"/>
            </w:tcBorders>
            <w:shd w:val="clear" w:color="auto" w:fill="auto"/>
            <w:noWrap/>
            <w:vAlign w:val="bottom"/>
            <w:hideMark/>
          </w:tcPr>
          <w:p w14:paraId="56FC77FC"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2E93F190"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(1.59)</w:t>
            </w:r>
          </w:p>
        </w:tc>
        <w:tc>
          <w:tcPr>
            <w:tcW w:w="992" w:type="dxa"/>
            <w:tcBorders>
              <w:top w:val="nil"/>
              <w:left w:val="nil"/>
              <w:bottom w:val="nil"/>
              <w:right w:val="nil"/>
            </w:tcBorders>
            <w:shd w:val="clear" w:color="auto" w:fill="auto"/>
            <w:noWrap/>
            <w:vAlign w:val="bottom"/>
            <w:hideMark/>
          </w:tcPr>
          <w:p w14:paraId="7CA6F42E"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(1.57)</w:t>
            </w:r>
          </w:p>
        </w:tc>
        <w:tc>
          <w:tcPr>
            <w:tcW w:w="1031" w:type="dxa"/>
            <w:tcBorders>
              <w:top w:val="nil"/>
              <w:left w:val="nil"/>
              <w:bottom w:val="nil"/>
              <w:right w:val="nil"/>
            </w:tcBorders>
            <w:vAlign w:val="bottom"/>
          </w:tcPr>
          <w:p w14:paraId="2BF284DE" w14:textId="77777777" w:rsidR="0090195B" w:rsidRPr="00237C7F" w:rsidRDefault="0090195B" w:rsidP="0047457E">
            <w:pPr>
              <w:jc w:val="right"/>
              <w:rPr>
                <w:rFonts w:eastAsia="Times New Roman"/>
                <w:sz w:val="20"/>
                <w:szCs w:val="20"/>
              </w:rPr>
            </w:pPr>
            <w:r>
              <w:rPr>
                <w:rFonts w:ascii="Calibri" w:eastAsia="Times New Roman" w:hAnsi="Calibri"/>
                <w:sz w:val="20"/>
                <w:szCs w:val="20"/>
              </w:rPr>
              <w:t>(1.53)</w:t>
            </w:r>
          </w:p>
        </w:tc>
      </w:tr>
      <w:tr w:rsidR="0090195B" w:rsidRPr="00280511" w14:paraId="61DBE4E8" w14:textId="77777777" w:rsidTr="0090195B">
        <w:trPr>
          <w:trHeight w:val="320"/>
          <w:jc w:val="center"/>
        </w:trPr>
        <w:tc>
          <w:tcPr>
            <w:tcW w:w="2694" w:type="dxa"/>
            <w:tcBorders>
              <w:top w:val="nil"/>
              <w:left w:val="nil"/>
              <w:bottom w:val="nil"/>
              <w:right w:val="nil"/>
            </w:tcBorders>
            <w:shd w:val="clear" w:color="auto" w:fill="auto"/>
            <w:noWrap/>
            <w:vAlign w:val="center"/>
          </w:tcPr>
          <w:p w14:paraId="5C155860" w14:textId="77777777" w:rsidR="0090195B" w:rsidRPr="00D51740" w:rsidRDefault="0090195B" w:rsidP="0047457E">
            <w:pPr>
              <w:rPr>
                <w:rFonts w:eastAsia="Times New Roman"/>
                <w:sz w:val="20"/>
                <w:szCs w:val="20"/>
              </w:rPr>
            </w:pPr>
            <m:oMath>
              <m:r>
                <w:rPr>
                  <w:rFonts w:ascii="Cambria Math" w:eastAsia="Times New Roman" w:hAnsi="Cambria Math"/>
                  <w:color w:val="000000"/>
                  <w:sz w:val="20"/>
                  <w:szCs w:val="20"/>
                </w:rPr>
                <m:t xml:space="preserve">σ </m:t>
              </m:r>
            </m:oMath>
            <w:r>
              <w:rPr>
                <w:rFonts w:eastAsia="Times New Roman"/>
                <w:color w:val="000000"/>
                <w:sz w:val="20"/>
                <w:szCs w:val="20"/>
              </w:rPr>
              <w:t>(Risk aversion)</w:t>
            </w:r>
          </w:p>
        </w:tc>
        <w:tc>
          <w:tcPr>
            <w:tcW w:w="1088" w:type="dxa"/>
            <w:tcBorders>
              <w:top w:val="nil"/>
              <w:left w:val="nil"/>
              <w:bottom w:val="nil"/>
              <w:right w:val="nil"/>
            </w:tcBorders>
            <w:shd w:val="clear" w:color="auto" w:fill="auto"/>
            <w:noWrap/>
            <w:vAlign w:val="bottom"/>
          </w:tcPr>
          <w:p w14:paraId="39EC371D"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tcPr>
          <w:p w14:paraId="360B1E04"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tcPr>
          <w:p w14:paraId="638B480F"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0.25</w:t>
            </w:r>
          </w:p>
        </w:tc>
        <w:tc>
          <w:tcPr>
            <w:tcW w:w="1031" w:type="dxa"/>
            <w:tcBorders>
              <w:top w:val="nil"/>
              <w:left w:val="nil"/>
              <w:bottom w:val="nil"/>
              <w:right w:val="nil"/>
            </w:tcBorders>
            <w:vAlign w:val="bottom"/>
          </w:tcPr>
          <w:p w14:paraId="715841A9" w14:textId="77777777" w:rsidR="0090195B" w:rsidRPr="00237C7F" w:rsidRDefault="0090195B" w:rsidP="0047457E">
            <w:pPr>
              <w:jc w:val="right"/>
              <w:rPr>
                <w:rFonts w:eastAsia="Times New Roman"/>
                <w:sz w:val="20"/>
                <w:szCs w:val="20"/>
              </w:rPr>
            </w:pPr>
            <w:r>
              <w:rPr>
                <w:rFonts w:ascii="Calibri" w:eastAsia="Times New Roman" w:hAnsi="Calibri"/>
                <w:sz w:val="20"/>
                <w:szCs w:val="20"/>
              </w:rPr>
              <w:t>0.21</w:t>
            </w:r>
          </w:p>
        </w:tc>
      </w:tr>
      <w:tr w:rsidR="0090195B" w:rsidRPr="00280511" w14:paraId="21080200" w14:textId="77777777" w:rsidTr="0090195B">
        <w:trPr>
          <w:trHeight w:val="320"/>
          <w:jc w:val="center"/>
        </w:trPr>
        <w:tc>
          <w:tcPr>
            <w:tcW w:w="2694" w:type="dxa"/>
            <w:tcBorders>
              <w:top w:val="nil"/>
              <w:left w:val="nil"/>
              <w:bottom w:val="nil"/>
              <w:right w:val="nil"/>
            </w:tcBorders>
            <w:shd w:val="clear" w:color="auto" w:fill="auto"/>
            <w:noWrap/>
            <w:vAlign w:val="center"/>
          </w:tcPr>
          <w:p w14:paraId="4BE98381" w14:textId="77777777" w:rsidR="0090195B" w:rsidRPr="00D51740" w:rsidRDefault="0090195B" w:rsidP="0047457E">
            <w:pPr>
              <w:rPr>
                <w:rFonts w:eastAsia="Times New Roman"/>
                <w:sz w:val="20"/>
                <w:szCs w:val="20"/>
              </w:rPr>
            </w:pPr>
          </w:p>
        </w:tc>
        <w:tc>
          <w:tcPr>
            <w:tcW w:w="1088" w:type="dxa"/>
            <w:tcBorders>
              <w:top w:val="nil"/>
              <w:left w:val="nil"/>
              <w:bottom w:val="nil"/>
              <w:right w:val="nil"/>
            </w:tcBorders>
            <w:shd w:val="clear" w:color="auto" w:fill="auto"/>
            <w:noWrap/>
            <w:vAlign w:val="bottom"/>
          </w:tcPr>
          <w:p w14:paraId="5866C2EE"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tcPr>
          <w:p w14:paraId="795100D8"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tcPr>
          <w:p w14:paraId="339A5D40"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(0.25)</w:t>
            </w:r>
          </w:p>
        </w:tc>
        <w:tc>
          <w:tcPr>
            <w:tcW w:w="1031" w:type="dxa"/>
            <w:tcBorders>
              <w:top w:val="nil"/>
              <w:left w:val="nil"/>
              <w:bottom w:val="nil"/>
              <w:right w:val="nil"/>
            </w:tcBorders>
            <w:vAlign w:val="bottom"/>
          </w:tcPr>
          <w:p w14:paraId="43F8209D" w14:textId="77777777" w:rsidR="0090195B" w:rsidRPr="00237C7F" w:rsidRDefault="0090195B" w:rsidP="0047457E">
            <w:pPr>
              <w:jc w:val="right"/>
              <w:rPr>
                <w:rFonts w:eastAsia="Times New Roman"/>
                <w:sz w:val="20"/>
                <w:szCs w:val="20"/>
              </w:rPr>
            </w:pPr>
            <w:r>
              <w:rPr>
                <w:rFonts w:ascii="Calibri" w:eastAsia="Times New Roman" w:hAnsi="Calibri"/>
                <w:sz w:val="20"/>
                <w:szCs w:val="20"/>
              </w:rPr>
              <w:t>(0.25)</w:t>
            </w:r>
          </w:p>
        </w:tc>
      </w:tr>
      <w:tr w:rsidR="0090195B" w:rsidRPr="00280511" w14:paraId="10E86071" w14:textId="77777777" w:rsidTr="0090195B">
        <w:trPr>
          <w:trHeight w:val="320"/>
          <w:jc w:val="center"/>
        </w:trPr>
        <w:tc>
          <w:tcPr>
            <w:tcW w:w="2694" w:type="dxa"/>
            <w:tcBorders>
              <w:top w:val="nil"/>
              <w:left w:val="nil"/>
              <w:bottom w:val="nil"/>
              <w:right w:val="nil"/>
            </w:tcBorders>
            <w:shd w:val="clear" w:color="auto" w:fill="auto"/>
            <w:noWrap/>
            <w:vAlign w:val="center"/>
          </w:tcPr>
          <w:p w14:paraId="4B41811B" w14:textId="77777777" w:rsidR="0090195B" w:rsidRPr="00D51740" w:rsidRDefault="0090195B" w:rsidP="0047457E">
            <w:pPr>
              <w:rPr>
                <w:rFonts w:eastAsia="Times New Roman"/>
                <w:sz w:val="20"/>
                <w:szCs w:val="20"/>
              </w:rPr>
            </w:pPr>
            <m:oMath>
              <m:r>
                <w:rPr>
                  <w:rFonts w:ascii="Cambria Math" w:eastAsia="Times New Roman" w:hAnsi="Cambria Math"/>
                  <w:color w:val="000000"/>
                  <w:sz w:val="20"/>
                  <w:szCs w:val="20"/>
                </w:rPr>
                <m:t>λ</m:t>
              </m:r>
            </m:oMath>
            <w:r>
              <w:rPr>
                <w:rFonts w:eastAsia="Times New Roman"/>
                <w:color w:val="000000"/>
                <w:sz w:val="20"/>
                <w:szCs w:val="20"/>
              </w:rPr>
              <w:t xml:space="preserve"> (HC)</w:t>
            </w:r>
          </w:p>
        </w:tc>
        <w:tc>
          <w:tcPr>
            <w:tcW w:w="1088" w:type="dxa"/>
            <w:tcBorders>
              <w:top w:val="nil"/>
              <w:left w:val="nil"/>
              <w:bottom w:val="nil"/>
              <w:right w:val="nil"/>
            </w:tcBorders>
            <w:shd w:val="clear" w:color="auto" w:fill="auto"/>
            <w:noWrap/>
            <w:vAlign w:val="bottom"/>
          </w:tcPr>
          <w:p w14:paraId="2B02D11C"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tcPr>
          <w:p w14:paraId="261CF305"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tcPr>
          <w:p w14:paraId="3FA3C41C"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-0.31</w:t>
            </w:r>
          </w:p>
        </w:tc>
        <w:tc>
          <w:tcPr>
            <w:tcW w:w="1031" w:type="dxa"/>
            <w:tcBorders>
              <w:top w:val="nil"/>
              <w:left w:val="nil"/>
              <w:bottom w:val="nil"/>
              <w:right w:val="nil"/>
            </w:tcBorders>
            <w:vAlign w:val="bottom"/>
          </w:tcPr>
          <w:p w14:paraId="08A72FFB" w14:textId="77777777" w:rsidR="0090195B" w:rsidRPr="00237C7F" w:rsidRDefault="0090195B" w:rsidP="0047457E">
            <w:pPr>
              <w:jc w:val="right"/>
              <w:rPr>
                <w:rFonts w:eastAsia="Times New Roman"/>
                <w:sz w:val="20"/>
                <w:szCs w:val="20"/>
              </w:rPr>
            </w:pPr>
            <w:r>
              <w:rPr>
                <w:rFonts w:ascii="Calibri" w:eastAsia="Times New Roman" w:hAnsi="Calibri"/>
                <w:sz w:val="20"/>
                <w:szCs w:val="20"/>
              </w:rPr>
              <w:t>-0.28</w:t>
            </w:r>
          </w:p>
        </w:tc>
      </w:tr>
      <w:tr w:rsidR="0090195B" w:rsidRPr="00280511" w14:paraId="69CECD2E" w14:textId="77777777" w:rsidTr="0090195B">
        <w:trPr>
          <w:trHeight w:val="320"/>
          <w:jc w:val="center"/>
        </w:trPr>
        <w:tc>
          <w:tcPr>
            <w:tcW w:w="2694" w:type="dxa"/>
            <w:tcBorders>
              <w:top w:val="nil"/>
              <w:left w:val="nil"/>
              <w:bottom w:val="nil"/>
              <w:right w:val="nil"/>
            </w:tcBorders>
            <w:shd w:val="clear" w:color="auto" w:fill="auto"/>
            <w:noWrap/>
            <w:vAlign w:val="center"/>
          </w:tcPr>
          <w:p w14:paraId="3DC881A1" w14:textId="77777777" w:rsidR="0090195B" w:rsidRPr="00D51740" w:rsidRDefault="0090195B" w:rsidP="0047457E">
            <w:pPr>
              <w:rPr>
                <w:rFonts w:eastAsia="Times New Roman"/>
                <w:sz w:val="20"/>
                <w:szCs w:val="20"/>
              </w:rPr>
            </w:pPr>
          </w:p>
        </w:tc>
        <w:tc>
          <w:tcPr>
            <w:tcW w:w="1088" w:type="dxa"/>
            <w:tcBorders>
              <w:top w:val="nil"/>
              <w:left w:val="nil"/>
              <w:bottom w:val="nil"/>
              <w:right w:val="nil"/>
            </w:tcBorders>
            <w:shd w:val="clear" w:color="auto" w:fill="auto"/>
            <w:noWrap/>
            <w:vAlign w:val="bottom"/>
          </w:tcPr>
          <w:p w14:paraId="5021C844"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tcPr>
          <w:p w14:paraId="3B0CBD2F"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tcPr>
          <w:p w14:paraId="72C27DCD"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(0.58)</w:t>
            </w:r>
          </w:p>
        </w:tc>
        <w:tc>
          <w:tcPr>
            <w:tcW w:w="1031" w:type="dxa"/>
            <w:tcBorders>
              <w:top w:val="nil"/>
              <w:left w:val="nil"/>
              <w:bottom w:val="nil"/>
              <w:right w:val="nil"/>
            </w:tcBorders>
            <w:vAlign w:val="bottom"/>
          </w:tcPr>
          <w:p w14:paraId="2A61177D" w14:textId="77777777" w:rsidR="0090195B" w:rsidRPr="00237C7F" w:rsidRDefault="0090195B" w:rsidP="0047457E">
            <w:pPr>
              <w:jc w:val="right"/>
              <w:rPr>
                <w:rFonts w:eastAsia="Times New Roman"/>
                <w:sz w:val="20"/>
                <w:szCs w:val="20"/>
              </w:rPr>
            </w:pPr>
            <w:r>
              <w:rPr>
                <w:rFonts w:ascii="Calibri" w:eastAsia="Times New Roman" w:hAnsi="Calibri"/>
                <w:sz w:val="20"/>
                <w:szCs w:val="20"/>
              </w:rPr>
              <w:t>(0.58)</w:t>
            </w:r>
          </w:p>
        </w:tc>
      </w:tr>
      <w:tr w:rsidR="0090195B" w:rsidRPr="00280511" w14:paraId="738D3635"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3DA25572" w14:textId="77777777" w:rsidR="0090195B" w:rsidRPr="00D51740" w:rsidRDefault="0090195B" w:rsidP="0047457E">
            <w:pPr>
              <w:rPr>
                <w:rFonts w:eastAsia="Times New Roman"/>
                <w:color w:val="000000"/>
                <w:sz w:val="20"/>
                <w:szCs w:val="20"/>
              </w:rPr>
            </w:pPr>
            <w:r>
              <w:rPr>
                <w:rFonts w:eastAsia="Times New Roman"/>
                <w:color w:val="000000"/>
                <w:sz w:val="20"/>
                <w:szCs w:val="20"/>
              </w:rPr>
              <w:t xml:space="preserve">No. </w:t>
            </w:r>
            <w:r w:rsidRPr="00D51740">
              <w:rPr>
                <w:rFonts w:eastAsia="Times New Roman"/>
                <w:color w:val="000000"/>
                <w:sz w:val="20"/>
                <w:szCs w:val="20"/>
              </w:rPr>
              <w:t>shrimp input sellers</w:t>
            </w:r>
          </w:p>
        </w:tc>
        <w:tc>
          <w:tcPr>
            <w:tcW w:w="1088" w:type="dxa"/>
            <w:tcBorders>
              <w:top w:val="nil"/>
              <w:left w:val="nil"/>
              <w:bottom w:val="nil"/>
              <w:right w:val="nil"/>
            </w:tcBorders>
            <w:shd w:val="clear" w:color="auto" w:fill="auto"/>
            <w:noWrap/>
            <w:vAlign w:val="bottom"/>
            <w:hideMark/>
          </w:tcPr>
          <w:p w14:paraId="17B4DA4C"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10274DF5"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4EE67A42" w14:textId="77777777" w:rsidR="0090195B" w:rsidRPr="00237C7F" w:rsidRDefault="0090195B" w:rsidP="0047457E">
            <w:pPr>
              <w:jc w:val="right"/>
              <w:rPr>
                <w:rFonts w:eastAsia="Times New Roman"/>
                <w:sz w:val="20"/>
                <w:szCs w:val="20"/>
              </w:rPr>
            </w:pPr>
          </w:p>
        </w:tc>
        <w:tc>
          <w:tcPr>
            <w:tcW w:w="1031" w:type="dxa"/>
            <w:tcBorders>
              <w:top w:val="nil"/>
              <w:left w:val="nil"/>
              <w:bottom w:val="nil"/>
              <w:right w:val="nil"/>
            </w:tcBorders>
            <w:vAlign w:val="bottom"/>
          </w:tcPr>
          <w:p w14:paraId="7AED1009" w14:textId="77777777" w:rsidR="0090195B" w:rsidRPr="00237C7F" w:rsidRDefault="0090195B" w:rsidP="0047457E">
            <w:pPr>
              <w:jc w:val="right"/>
              <w:rPr>
                <w:rFonts w:eastAsia="Times New Roman"/>
                <w:sz w:val="20"/>
                <w:szCs w:val="20"/>
              </w:rPr>
            </w:pPr>
            <w:r>
              <w:rPr>
                <w:rFonts w:ascii="Calibri" w:eastAsia="Times New Roman" w:hAnsi="Calibri"/>
                <w:sz w:val="20"/>
                <w:szCs w:val="20"/>
              </w:rPr>
              <w:t>-0.01</w:t>
            </w:r>
          </w:p>
        </w:tc>
      </w:tr>
      <w:tr w:rsidR="0090195B" w:rsidRPr="00280511" w14:paraId="28FA1999"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0B6582B9" w14:textId="77777777" w:rsidR="0090195B" w:rsidRPr="00D51740" w:rsidRDefault="0090195B" w:rsidP="0047457E">
            <w:pPr>
              <w:rPr>
                <w:rFonts w:eastAsia="Times New Roman"/>
                <w:sz w:val="20"/>
                <w:szCs w:val="20"/>
              </w:rPr>
            </w:pPr>
          </w:p>
        </w:tc>
        <w:tc>
          <w:tcPr>
            <w:tcW w:w="1088" w:type="dxa"/>
            <w:tcBorders>
              <w:top w:val="nil"/>
              <w:left w:val="nil"/>
              <w:bottom w:val="nil"/>
              <w:right w:val="nil"/>
            </w:tcBorders>
            <w:shd w:val="clear" w:color="auto" w:fill="auto"/>
            <w:noWrap/>
            <w:vAlign w:val="bottom"/>
            <w:hideMark/>
          </w:tcPr>
          <w:p w14:paraId="5054A33C"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5A071F32"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5E44984E" w14:textId="77777777" w:rsidR="0090195B" w:rsidRPr="00237C7F" w:rsidRDefault="0090195B" w:rsidP="0047457E">
            <w:pPr>
              <w:jc w:val="right"/>
              <w:rPr>
                <w:rFonts w:eastAsia="Times New Roman"/>
                <w:sz w:val="20"/>
                <w:szCs w:val="20"/>
              </w:rPr>
            </w:pPr>
          </w:p>
        </w:tc>
        <w:tc>
          <w:tcPr>
            <w:tcW w:w="1031" w:type="dxa"/>
            <w:tcBorders>
              <w:top w:val="nil"/>
              <w:left w:val="nil"/>
              <w:bottom w:val="nil"/>
              <w:right w:val="nil"/>
            </w:tcBorders>
            <w:vAlign w:val="bottom"/>
          </w:tcPr>
          <w:p w14:paraId="0893CBB2" w14:textId="77777777" w:rsidR="0090195B" w:rsidRPr="00237C7F" w:rsidRDefault="0090195B" w:rsidP="0047457E">
            <w:pPr>
              <w:jc w:val="right"/>
              <w:rPr>
                <w:rFonts w:eastAsia="Times New Roman"/>
                <w:sz w:val="20"/>
                <w:szCs w:val="20"/>
              </w:rPr>
            </w:pPr>
            <w:r>
              <w:rPr>
                <w:rFonts w:ascii="Calibri" w:eastAsia="Times New Roman" w:hAnsi="Calibri"/>
                <w:sz w:val="20"/>
                <w:szCs w:val="20"/>
              </w:rPr>
              <w:t>(0.05)</w:t>
            </w:r>
          </w:p>
        </w:tc>
      </w:tr>
      <w:tr w:rsidR="0090195B" w:rsidRPr="00280511" w14:paraId="2F44A734"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1DB4C353" w14:textId="77777777" w:rsidR="0090195B" w:rsidRPr="00D51740" w:rsidRDefault="0090195B" w:rsidP="0047457E">
            <w:pPr>
              <w:rPr>
                <w:rFonts w:eastAsia="Times New Roman"/>
                <w:color w:val="000000"/>
                <w:sz w:val="20"/>
                <w:szCs w:val="20"/>
              </w:rPr>
            </w:pPr>
            <w:r>
              <w:rPr>
                <w:rFonts w:eastAsia="Times New Roman"/>
                <w:color w:val="000000"/>
                <w:sz w:val="20"/>
                <w:szCs w:val="20"/>
              </w:rPr>
              <w:t>No. e</w:t>
            </w:r>
            <w:r w:rsidRPr="00D51740">
              <w:rPr>
                <w:rFonts w:eastAsia="Times New Roman"/>
                <w:color w:val="000000"/>
                <w:sz w:val="20"/>
                <w:szCs w:val="20"/>
              </w:rPr>
              <w:t xml:space="preserve">xtension </w:t>
            </w:r>
            <w:r>
              <w:rPr>
                <w:rFonts w:eastAsia="Times New Roman"/>
                <w:color w:val="000000"/>
                <w:sz w:val="20"/>
                <w:szCs w:val="20"/>
              </w:rPr>
              <w:t>officers</w:t>
            </w:r>
          </w:p>
        </w:tc>
        <w:tc>
          <w:tcPr>
            <w:tcW w:w="1088" w:type="dxa"/>
            <w:tcBorders>
              <w:top w:val="nil"/>
              <w:left w:val="nil"/>
              <w:bottom w:val="nil"/>
              <w:right w:val="nil"/>
            </w:tcBorders>
            <w:shd w:val="clear" w:color="auto" w:fill="auto"/>
            <w:noWrap/>
            <w:vAlign w:val="bottom"/>
            <w:hideMark/>
          </w:tcPr>
          <w:p w14:paraId="3AB5F83B"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7200C84C"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2310F5C9" w14:textId="77777777" w:rsidR="0090195B" w:rsidRPr="00237C7F" w:rsidRDefault="0090195B" w:rsidP="0047457E">
            <w:pPr>
              <w:jc w:val="right"/>
              <w:rPr>
                <w:rFonts w:eastAsia="Times New Roman"/>
                <w:sz w:val="20"/>
                <w:szCs w:val="20"/>
              </w:rPr>
            </w:pPr>
          </w:p>
        </w:tc>
        <w:tc>
          <w:tcPr>
            <w:tcW w:w="1031" w:type="dxa"/>
            <w:tcBorders>
              <w:top w:val="nil"/>
              <w:left w:val="nil"/>
              <w:bottom w:val="nil"/>
              <w:right w:val="nil"/>
            </w:tcBorders>
            <w:vAlign w:val="bottom"/>
          </w:tcPr>
          <w:p w14:paraId="5CB1E254" w14:textId="77777777" w:rsidR="0090195B" w:rsidRPr="00237C7F" w:rsidRDefault="0090195B" w:rsidP="0047457E">
            <w:pPr>
              <w:jc w:val="right"/>
              <w:rPr>
                <w:rFonts w:eastAsia="Times New Roman"/>
                <w:sz w:val="20"/>
                <w:szCs w:val="20"/>
              </w:rPr>
            </w:pPr>
            <w:r>
              <w:rPr>
                <w:rFonts w:ascii="Calibri" w:eastAsia="Times New Roman" w:hAnsi="Calibri"/>
                <w:sz w:val="20"/>
                <w:szCs w:val="20"/>
              </w:rPr>
              <w:t>-1.25</w:t>
            </w:r>
          </w:p>
        </w:tc>
      </w:tr>
      <w:tr w:rsidR="0090195B" w:rsidRPr="00280511" w14:paraId="00031702"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77CF44F0" w14:textId="77777777" w:rsidR="0090195B" w:rsidRPr="00D51740" w:rsidRDefault="0090195B" w:rsidP="0047457E">
            <w:pPr>
              <w:rPr>
                <w:rFonts w:eastAsia="Times New Roman"/>
                <w:sz w:val="20"/>
                <w:szCs w:val="20"/>
              </w:rPr>
            </w:pPr>
          </w:p>
        </w:tc>
        <w:tc>
          <w:tcPr>
            <w:tcW w:w="1088" w:type="dxa"/>
            <w:tcBorders>
              <w:top w:val="nil"/>
              <w:left w:val="nil"/>
              <w:bottom w:val="nil"/>
              <w:right w:val="nil"/>
            </w:tcBorders>
            <w:shd w:val="clear" w:color="auto" w:fill="auto"/>
            <w:noWrap/>
            <w:vAlign w:val="bottom"/>
            <w:hideMark/>
          </w:tcPr>
          <w:p w14:paraId="65949D3A"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1160A598" w14:textId="77777777" w:rsidR="0090195B" w:rsidRPr="00237C7F" w:rsidRDefault="0090195B" w:rsidP="0047457E">
            <w:pPr>
              <w:jc w:val="right"/>
              <w:rPr>
                <w:rFonts w:eastAsia="Times New Roman"/>
                <w:color w:val="000000"/>
                <w:sz w:val="20"/>
                <w:szCs w:val="20"/>
              </w:rPr>
            </w:pPr>
          </w:p>
        </w:tc>
        <w:tc>
          <w:tcPr>
            <w:tcW w:w="992" w:type="dxa"/>
            <w:tcBorders>
              <w:top w:val="nil"/>
              <w:left w:val="nil"/>
              <w:bottom w:val="nil"/>
              <w:right w:val="nil"/>
            </w:tcBorders>
            <w:shd w:val="clear" w:color="auto" w:fill="auto"/>
            <w:noWrap/>
            <w:vAlign w:val="bottom"/>
            <w:hideMark/>
          </w:tcPr>
          <w:p w14:paraId="43BD84CC" w14:textId="77777777" w:rsidR="0090195B" w:rsidRPr="00237C7F" w:rsidRDefault="0090195B" w:rsidP="0047457E">
            <w:pPr>
              <w:jc w:val="right"/>
              <w:rPr>
                <w:rFonts w:eastAsia="Times New Roman"/>
                <w:sz w:val="20"/>
                <w:szCs w:val="20"/>
              </w:rPr>
            </w:pPr>
          </w:p>
        </w:tc>
        <w:tc>
          <w:tcPr>
            <w:tcW w:w="1031" w:type="dxa"/>
            <w:tcBorders>
              <w:top w:val="nil"/>
              <w:left w:val="nil"/>
              <w:bottom w:val="nil"/>
              <w:right w:val="nil"/>
            </w:tcBorders>
            <w:vAlign w:val="bottom"/>
          </w:tcPr>
          <w:p w14:paraId="589C5203" w14:textId="77777777" w:rsidR="0090195B" w:rsidRPr="00237C7F" w:rsidRDefault="0090195B" w:rsidP="0047457E">
            <w:pPr>
              <w:jc w:val="right"/>
              <w:rPr>
                <w:rFonts w:eastAsia="Times New Roman"/>
                <w:sz w:val="20"/>
                <w:szCs w:val="20"/>
              </w:rPr>
            </w:pPr>
            <w:r>
              <w:rPr>
                <w:rFonts w:ascii="Calibri" w:eastAsia="Times New Roman" w:hAnsi="Calibri"/>
                <w:sz w:val="20"/>
                <w:szCs w:val="20"/>
              </w:rPr>
              <w:t>(0.84)</w:t>
            </w:r>
          </w:p>
        </w:tc>
      </w:tr>
      <w:tr w:rsidR="0090195B" w:rsidRPr="00280511" w14:paraId="24D8FE1C"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11965A02"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Commune</w:t>
            </w:r>
            <w:r>
              <w:rPr>
                <w:rFonts w:eastAsia="Times New Roman"/>
                <w:color w:val="000000"/>
                <w:sz w:val="20"/>
                <w:szCs w:val="20"/>
              </w:rPr>
              <w:t xml:space="preserve"> fixed effect</w:t>
            </w:r>
          </w:p>
        </w:tc>
        <w:tc>
          <w:tcPr>
            <w:tcW w:w="1088" w:type="dxa"/>
            <w:tcBorders>
              <w:top w:val="nil"/>
              <w:left w:val="nil"/>
              <w:bottom w:val="nil"/>
              <w:right w:val="nil"/>
            </w:tcBorders>
            <w:shd w:val="clear" w:color="auto" w:fill="auto"/>
            <w:noWrap/>
            <w:vAlign w:val="center"/>
            <w:hideMark/>
          </w:tcPr>
          <w:p w14:paraId="5007ADA2" w14:textId="77777777" w:rsidR="0090195B" w:rsidRPr="00237C7F" w:rsidRDefault="0090195B" w:rsidP="0047457E">
            <w:pPr>
              <w:jc w:val="right"/>
              <w:rPr>
                <w:rFonts w:eastAsia="Times New Roman"/>
                <w:color w:val="000000"/>
                <w:sz w:val="20"/>
                <w:szCs w:val="20"/>
              </w:rPr>
            </w:pPr>
            <w:r w:rsidRPr="00237C7F">
              <w:rPr>
                <w:rFonts w:eastAsia="Times New Roman"/>
                <w:color w:val="000000"/>
                <w:sz w:val="20"/>
                <w:szCs w:val="20"/>
              </w:rPr>
              <w:t>Yes</w:t>
            </w:r>
          </w:p>
        </w:tc>
        <w:tc>
          <w:tcPr>
            <w:tcW w:w="992" w:type="dxa"/>
            <w:tcBorders>
              <w:top w:val="nil"/>
              <w:left w:val="nil"/>
              <w:bottom w:val="nil"/>
              <w:right w:val="nil"/>
            </w:tcBorders>
            <w:shd w:val="clear" w:color="auto" w:fill="auto"/>
            <w:noWrap/>
            <w:vAlign w:val="center"/>
            <w:hideMark/>
          </w:tcPr>
          <w:p w14:paraId="519CFC46" w14:textId="77777777" w:rsidR="0090195B" w:rsidRPr="00237C7F" w:rsidRDefault="0090195B" w:rsidP="0047457E">
            <w:pPr>
              <w:jc w:val="right"/>
              <w:rPr>
                <w:rFonts w:eastAsia="Times New Roman"/>
                <w:color w:val="000000"/>
                <w:sz w:val="20"/>
                <w:szCs w:val="20"/>
              </w:rPr>
            </w:pPr>
            <w:r w:rsidRPr="00237C7F">
              <w:rPr>
                <w:rFonts w:eastAsia="Times New Roman"/>
                <w:color w:val="000000"/>
                <w:sz w:val="20"/>
                <w:szCs w:val="20"/>
              </w:rPr>
              <w:t>Yes</w:t>
            </w:r>
          </w:p>
        </w:tc>
        <w:tc>
          <w:tcPr>
            <w:tcW w:w="992" w:type="dxa"/>
            <w:tcBorders>
              <w:top w:val="nil"/>
              <w:left w:val="nil"/>
              <w:bottom w:val="nil"/>
              <w:right w:val="nil"/>
            </w:tcBorders>
            <w:shd w:val="clear" w:color="auto" w:fill="auto"/>
            <w:noWrap/>
            <w:vAlign w:val="center"/>
            <w:hideMark/>
          </w:tcPr>
          <w:p w14:paraId="0E86F87A" w14:textId="77777777" w:rsidR="0090195B" w:rsidRPr="00237C7F" w:rsidRDefault="0090195B" w:rsidP="0047457E">
            <w:pPr>
              <w:jc w:val="right"/>
              <w:rPr>
                <w:rFonts w:eastAsia="Times New Roman"/>
                <w:color w:val="000000"/>
                <w:sz w:val="20"/>
                <w:szCs w:val="20"/>
              </w:rPr>
            </w:pPr>
            <w:r w:rsidRPr="00237C7F">
              <w:rPr>
                <w:rFonts w:eastAsia="Times New Roman"/>
                <w:color w:val="000000"/>
                <w:sz w:val="20"/>
                <w:szCs w:val="20"/>
              </w:rPr>
              <w:t>Yes</w:t>
            </w:r>
          </w:p>
        </w:tc>
        <w:tc>
          <w:tcPr>
            <w:tcW w:w="1031" w:type="dxa"/>
            <w:tcBorders>
              <w:top w:val="nil"/>
              <w:left w:val="nil"/>
              <w:bottom w:val="nil"/>
              <w:right w:val="nil"/>
            </w:tcBorders>
          </w:tcPr>
          <w:p w14:paraId="6AF71B23" w14:textId="77777777" w:rsidR="0090195B" w:rsidRPr="00237C7F" w:rsidRDefault="0090195B" w:rsidP="0047457E">
            <w:pPr>
              <w:jc w:val="right"/>
              <w:rPr>
                <w:rFonts w:eastAsia="Times New Roman"/>
                <w:color w:val="000000"/>
                <w:sz w:val="20"/>
                <w:szCs w:val="20"/>
              </w:rPr>
            </w:pPr>
            <w:r w:rsidRPr="00237C7F">
              <w:rPr>
                <w:rFonts w:eastAsia="Times New Roman"/>
                <w:color w:val="000000"/>
                <w:sz w:val="20"/>
                <w:szCs w:val="20"/>
              </w:rPr>
              <w:t>Yes</w:t>
            </w:r>
          </w:p>
        </w:tc>
      </w:tr>
      <w:tr w:rsidR="0090195B" w:rsidRPr="00280511" w14:paraId="2D50F39B"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33993D55"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Constant</w:t>
            </w:r>
          </w:p>
        </w:tc>
        <w:tc>
          <w:tcPr>
            <w:tcW w:w="1088" w:type="dxa"/>
            <w:tcBorders>
              <w:top w:val="nil"/>
              <w:left w:val="nil"/>
              <w:bottom w:val="nil"/>
              <w:right w:val="nil"/>
            </w:tcBorders>
            <w:shd w:val="clear" w:color="auto" w:fill="auto"/>
            <w:noWrap/>
            <w:vAlign w:val="bottom"/>
            <w:hideMark/>
          </w:tcPr>
          <w:p w14:paraId="18D2B275"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-4.08**</w:t>
            </w:r>
          </w:p>
        </w:tc>
        <w:tc>
          <w:tcPr>
            <w:tcW w:w="992" w:type="dxa"/>
            <w:tcBorders>
              <w:top w:val="nil"/>
              <w:left w:val="nil"/>
              <w:bottom w:val="nil"/>
              <w:right w:val="nil"/>
            </w:tcBorders>
            <w:shd w:val="clear" w:color="auto" w:fill="auto"/>
            <w:noWrap/>
            <w:vAlign w:val="bottom"/>
            <w:hideMark/>
          </w:tcPr>
          <w:p w14:paraId="6614FE67"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-3.65</w:t>
            </w:r>
          </w:p>
        </w:tc>
        <w:tc>
          <w:tcPr>
            <w:tcW w:w="992" w:type="dxa"/>
            <w:tcBorders>
              <w:top w:val="nil"/>
              <w:left w:val="nil"/>
              <w:bottom w:val="nil"/>
              <w:right w:val="nil"/>
            </w:tcBorders>
            <w:shd w:val="clear" w:color="auto" w:fill="auto"/>
            <w:noWrap/>
            <w:vAlign w:val="bottom"/>
            <w:hideMark/>
          </w:tcPr>
          <w:p w14:paraId="4E70B5B2"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-4.81*</w:t>
            </w:r>
          </w:p>
        </w:tc>
        <w:tc>
          <w:tcPr>
            <w:tcW w:w="1031" w:type="dxa"/>
            <w:tcBorders>
              <w:top w:val="nil"/>
              <w:left w:val="nil"/>
              <w:bottom w:val="nil"/>
              <w:right w:val="nil"/>
            </w:tcBorders>
            <w:vAlign w:val="bottom"/>
          </w:tcPr>
          <w:p w14:paraId="54F7464E"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-4.18</w:t>
            </w:r>
          </w:p>
        </w:tc>
      </w:tr>
      <w:tr w:rsidR="0090195B" w:rsidRPr="00280511" w14:paraId="48157542" w14:textId="77777777" w:rsidTr="0090195B">
        <w:trPr>
          <w:trHeight w:val="320"/>
          <w:jc w:val="center"/>
        </w:trPr>
        <w:tc>
          <w:tcPr>
            <w:tcW w:w="2694" w:type="dxa"/>
            <w:tcBorders>
              <w:top w:val="nil"/>
              <w:left w:val="nil"/>
              <w:bottom w:val="nil"/>
              <w:right w:val="nil"/>
            </w:tcBorders>
            <w:shd w:val="clear" w:color="auto" w:fill="auto"/>
            <w:noWrap/>
            <w:vAlign w:val="center"/>
            <w:hideMark/>
          </w:tcPr>
          <w:p w14:paraId="159E4FE9" w14:textId="77777777" w:rsidR="0090195B" w:rsidRPr="00D51740" w:rsidRDefault="0090195B" w:rsidP="0047457E">
            <w:pPr>
              <w:rPr>
                <w:rFonts w:eastAsia="Times New Roman"/>
                <w:color w:val="000000"/>
                <w:sz w:val="20"/>
                <w:szCs w:val="20"/>
              </w:rPr>
            </w:pPr>
          </w:p>
        </w:tc>
        <w:tc>
          <w:tcPr>
            <w:tcW w:w="1088" w:type="dxa"/>
            <w:tcBorders>
              <w:top w:val="nil"/>
              <w:left w:val="nil"/>
              <w:bottom w:val="nil"/>
              <w:right w:val="nil"/>
            </w:tcBorders>
            <w:shd w:val="clear" w:color="auto" w:fill="auto"/>
            <w:noWrap/>
            <w:vAlign w:val="bottom"/>
            <w:hideMark/>
          </w:tcPr>
          <w:p w14:paraId="756C65DF"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(2.00)</w:t>
            </w:r>
          </w:p>
        </w:tc>
        <w:tc>
          <w:tcPr>
            <w:tcW w:w="992" w:type="dxa"/>
            <w:tcBorders>
              <w:top w:val="nil"/>
              <w:left w:val="nil"/>
              <w:bottom w:val="nil"/>
              <w:right w:val="nil"/>
            </w:tcBorders>
            <w:shd w:val="clear" w:color="auto" w:fill="auto"/>
            <w:noWrap/>
            <w:vAlign w:val="bottom"/>
            <w:hideMark/>
          </w:tcPr>
          <w:p w14:paraId="5A8D201C"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(2.27)</w:t>
            </w:r>
          </w:p>
        </w:tc>
        <w:tc>
          <w:tcPr>
            <w:tcW w:w="992" w:type="dxa"/>
            <w:tcBorders>
              <w:top w:val="nil"/>
              <w:left w:val="nil"/>
              <w:bottom w:val="nil"/>
              <w:right w:val="nil"/>
            </w:tcBorders>
            <w:shd w:val="clear" w:color="auto" w:fill="auto"/>
            <w:noWrap/>
            <w:vAlign w:val="bottom"/>
            <w:hideMark/>
          </w:tcPr>
          <w:p w14:paraId="7315B500"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(2.68)</w:t>
            </w:r>
          </w:p>
        </w:tc>
        <w:tc>
          <w:tcPr>
            <w:tcW w:w="1031" w:type="dxa"/>
            <w:tcBorders>
              <w:top w:val="nil"/>
              <w:left w:val="nil"/>
              <w:bottom w:val="nil"/>
              <w:right w:val="nil"/>
            </w:tcBorders>
            <w:vAlign w:val="bottom"/>
          </w:tcPr>
          <w:p w14:paraId="22CDB13F" w14:textId="77777777" w:rsidR="0090195B" w:rsidRPr="00237C7F" w:rsidRDefault="0090195B" w:rsidP="0047457E">
            <w:pPr>
              <w:jc w:val="right"/>
              <w:rPr>
                <w:rFonts w:eastAsia="Times New Roman"/>
                <w:color w:val="000000"/>
                <w:sz w:val="20"/>
                <w:szCs w:val="20"/>
              </w:rPr>
            </w:pPr>
            <w:r>
              <w:rPr>
                <w:rFonts w:ascii="Calibri" w:eastAsia="Times New Roman" w:hAnsi="Calibri"/>
                <w:sz w:val="20"/>
                <w:szCs w:val="20"/>
              </w:rPr>
              <w:t>(2.68)</w:t>
            </w:r>
          </w:p>
        </w:tc>
      </w:tr>
      <w:tr w:rsidR="0090195B" w:rsidRPr="00280511" w14:paraId="26DB0290" w14:textId="77777777" w:rsidTr="0090195B">
        <w:trPr>
          <w:trHeight w:val="320"/>
          <w:jc w:val="center"/>
        </w:trPr>
        <w:tc>
          <w:tcPr>
            <w:tcW w:w="2694" w:type="dxa"/>
            <w:tcBorders>
              <w:top w:val="nil"/>
              <w:left w:val="nil"/>
              <w:bottom w:val="single" w:sz="4" w:space="0" w:color="auto"/>
              <w:right w:val="nil"/>
            </w:tcBorders>
            <w:shd w:val="clear" w:color="auto" w:fill="auto"/>
            <w:noWrap/>
            <w:vAlign w:val="center"/>
            <w:hideMark/>
          </w:tcPr>
          <w:p w14:paraId="7A4047BB"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Observations</w:t>
            </w:r>
          </w:p>
        </w:tc>
        <w:tc>
          <w:tcPr>
            <w:tcW w:w="1088" w:type="dxa"/>
            <w:tcBorders>
              <w:top w:val="nil"/>
              <w:left w:val="nil"/>
              <w:bottom w:val="single" w:sz="4" w:space="0" w:color="auto"/>
              <w:right w:val="nil"/>
            </w:tcBorders>
            <w:shd w:val="clear" w:color="auto" w:fill="auto"/>
            <w:noWrap/>
            <w:vAlign w:val="center"/>
            <w:hideMark/>
          </w:tcPr>
          <w:p w14:paraId="0F0CBA36" w14:textId="77777777" w:rsidR="0090195B" w:rsidRPr="00237C7F" w:rsidRDefault="0090195B" w:rsidP="0047457E">
            <w:pPr>
              <w:jc w:val="right"/>
              <w:rPr>
                <w:rFonts w:eastAsia="Times New Roman"/>
                <w:color w:val="000000"/>
                <w:sz w:val="20"/>
                <w:szCs w:val="20"/>
              </w:rPr>
            </w:pPr>
            <w:r w:rsidRPr="00237C7F">
              <w:rPr>
                <w:rFonts w:eastAsia="Times New Roman"/>
                <w:color w:val="000000"/>
                <w:sz w:val="20"/>
                <w:szCs w:val="20"/>
              </w:rPr>
              <w:t>147</w:t>
            </w:r>
          </w:p>
        </w:tc>
        <w:tc>
          <w:tcPr>
            <w:tcW w:w="992" w:type="dxa"/>
            <w:tcBorders>
              <w:top w:val="nil"/>
              <w:left w:val="nil"/>
              <w:bottom w:val="single" w:sz="4" w:space="0" w:color="auto"/>
              <w:right w:val="nil"/>
            </w:tcBorders>
            <w:shd w:val="clear" w:color="auto" w:fill="auto"/>
            <w:noWrap/>
            <w:vAlign w:val="center"/>
            <w:hideMark/>
          </w:tcPr>
          <w:p w14:paraId="76506508" w14:textId="77777777" w:rsidR="0090195B" w:rsidRPr="00237C7F" w:rsidRDefault="0090195B" w:rsidP="0047457E">
            <w:pPr>
              <w:jc w:val="right"/>
              <w:rPr>
                <w:rFonts w:eastAsia="Times New Roman"/>
                <w:color w:val="000000"/>
                <w:sz w:val="20"/>
                <w:szCs w:val="20"/>
              </w:rPr>
            </w:pPr>
            <w:r w:rsidRPr="00237C7F">
              <w:rPr>
                <w:rFonts w:eastAsia="Times New Roman"/>
                <w:color w:val="000000"/>
                <w:sz w:val="20"/>
                <w:szCs w:val="20"/>
              </w:rPr>
              <w:t>147</w:t>
            </w:r>
          </w:p>
        </w:tc>
        <w:tc>
          <w:tcPr>
            <w:tcW w:w="992" w:type="dxa"/>
            <w:tcBorders>
              <w:top w:val="nil"/>
              <w:left w:val="nil"/>
              <w:bottom w:val="single" w:sz="4" w:space="0" w:color="auto"/>
              <w:right w:val="nil"/>
            </w:tcBorders>
            <w:shd w:val="clear" w:color="auto" w:fill="auto"/>
            <w:noWrap/>
            <w:vAlign w:val="center"/>
            <w:hideMark/>
          </w:tcPr>
          <w:p w14:paraId="0540E5B0" w14:textId="77777777" w:rsidR="0090195B" w:rsidRPr="00237C7F" w:rsidRDefault="0090195B" w:rsidP="0047457E">
            <w:pPr>
              <w:jc w:val="right"/>
              <w:rPr>
                <w:rFonts w:eastAsia="Times New Roman"/>
                <w:color w:val="000000"/>
                <w:sz w:val="20"/>
                <w:szCs w:val="20"/>
              </w:rPr>
            </w:pPr>
            <w:r w:rsidRPr="00237C7F">
              <w:rPr>
                <w:rFonts w:eastAsia="Times New Roman"/>
                <w:color w:val="000000"/>
                <w:sz w:val="20"/>
                <w:szCs w:val="20"/>
              </w:rPr>
              <w:t>147</w:t>
            </w:r>
          </w:p>
        </w:tc>
        <w:tc>
          <w:tcPr>
            <w:tcW w:w="1031" w:type="dxa"/>
            <w:tcBorders>
              <w:top w:val="nil"/>
              <w:left w:val="nil"/>
              <w:bottom w:val="single" w:sz="4" w:space="0" w:color="auto"/>
              <w:right w:val="nil"/>
            </w:tcBorders>
          </w:tcPr>
          <w:p w14:paraId="25B83521" w14:textId="77777777" w:rsidR="0090195B" w:rsidRPr="00237C7F" w:rsidRDefault="0090195B" w:rsidP="0047457E">
            <w:pPr>
              <w:jc w:val="right"/>
              <w:rPr>
                <w:rFonts w:eastAsia="Times New Roman"/>
                <w:color w:val="000000"/>
                <w:sz w:val="20"/>
                <w:szCs w:val="20"/>
              </w:rPr>
            </w:pPr>
            <w:r w:rsidRPr="00237C7F">
              <w:rPr>
                <w:rFonts w:eastAsia="Times New Roman"/>
                <w:color w:val="000000"/>
                <w:sz w:val="20"/>
                <w:szCs w:val="20"/>
              </w:rPr>
              <w:t>147</w:t>
            </w:r>
          </w:p>
        </w:tc>
      </w:tr>
      <w:tr w:rsidR="0090195B" w:rsidRPr="00280511" w14:paraId="42C7784E" w14:textId="77777777" w:rsidTr="0090195B">
        <w:trPr>
          <w:trHeight w:val="519"/>
          <w:jc w:val="center"/>
        </w:trPr>
        <w:tc>
          <w:tcPr>
            <w:tcW w:w="6797" w:type="dxa"/>
            <w:gridSpan w:val="5"/>
            <w:tcBorders>
              <w:top w:val="nil"/>
              <w:left w:val="nil"/>
              <w:bottom w:val="nil"/>
              <w:right w:val="nil"/>
            </w:tcBorders>
          </w:tcPr>
          <w:p w14:paraId="3AFE2468" w14:textId="77777777" w:rsidR="0090195B" w:rsidRPr="00D51740" w:rsidRDefault="0090195B" w:rsidP="0047457E">
            <w:pPr>
              <w:rPr>
                <w:rFonts w:eastAsia="Times New Roman"/>
                <w:color w:val="000000"/>
                <w:sz w:val="20"/>
                <w:szCs w:val="20"/>
                <w:lang w:eastAsia="en-US"/>
              </w:rPr>
            </w:pPr>
            <w:r w:rsidRPr="00D51740">
              <w:rPr>
                <w:rFonts w:eastAsia="Times New Roman"/>
                <w:i/>
                <w:color w:val="000000"/>
                <w:sz w:val="20"/>
                <w:szCs w:val="20"/>
                <w:lang w:eastAsia="en-US"/>
              </w:rPr>
              <w:t>Notes</w:t>
            </w:r>
            <w:r w:rsidRPr="00D51740">
              <w:rPr>
                <w:rFonts w:eastAsia="Times New Roman"/>
                <w:color w:val="000000"/>
                <w:sz w:val="20"/>
                <w:szCs w:val="20"/>
                <w:lang w:eastAsia="en-US"/>
              </w:rPr>
              <w:t xml:space="preserve">: </w:t>
            </w:r>
            <w:r w:rsidRPr="00631E23">
              <w:rPr>
                <w:sz w:val="20"/>
                <w:szCs w:val="20"/>
              </w:rPr>
              <w:t>Robust standard errors in parentheses</w:t>
            </w:r>
            <w:r w:rsidRPr="00D51740">
              <w:rPr>
                <w:sz w:val="20"/>
                <w:szCs w:val="20"/>
              </w:rPr>
              <w:t>.</w:t>
            </w:r>
            <w:r>
              <w:rPr>
                <w:rFonts w:eastAsia="Times New Roman"/>
                <w:color w:val="000000"/>
                <w:sz w:val="20"/>
                <w:szCs w:val="20"/>
                <w:lang w:eastAsia="en-US"/>
              </w:rPr>
              <w:t xml:space="preserve"> </w:t>
            </w:r>
            <w:r w:rsidRPr="003336A6">
              <w:rPr>
                <w:rFonts w:eastAsia="Times New Roman"/>
                <w:color w:val="000000"/>
                <w:sz w:val="20"/>
                <w:szCs w:val="20"/>
                <w:lang w:eastAsia="en-US"/>
              </w:rPr>
              <w:t>* significant at 10%; ** significant</w:t>
            </w:r>
            <w:r>
              <w:rPr>
                <w:rFonts w:eastAsia="Times New Roman"/>
                <w:color w:val="000000"/>
                <w:sz w:val="20"/>
                <w:szCs w:val="20"/>
                <w:lang w:eastAsia="en-US"/>
              </w:rPr>
              <w:t xml:space="preserve"> </w:t>
            </w:r>
            <w:r w:rsidRPr="003336A6">
              <w:rPr>
                <w:rFonts w:eastAsia="Times New Roman"/>
                <w:color w:val="000000"/>
                <w:sz w:val="20"/>
                <w:szCs w:val="20"/>
                <w:lang w:eastAsia="en-US"/>
              </w:rPr>
              <w:t>at 5%; *** significant at 1%.</w:t>
            </w:r>
            <w:r>
              <w:rPr>
                <w:rFonts w:eastAsia="Times New Roman"/>
                <w:color w:val="000000"/>
                <w:sz w:val="20"/>
                <w:szCs w:val="20"/>
                <w:lang w:eastAsia="en-US"/>
              </w:rPr>
              <w:t xml:space="preserve"> </w:t>
            </w:r>
            <w:r w:rsidRPr="00A55028">
              <w:rPr>
                <w:rFonts w:eastAsia="Times New Roman"/>
                <w:color w:val="000000"/>
                <w:sz w:val="20"/>
                <w:szCs w:val="20"/>
              </w:rPr>
              <w:t>Nine communes exist in our data set</w:t>
            </w:r>
            <w:r>
              <w:rPr>
                <w:rFonts w:eastAsia="Times New Roman"/>
                <w:color w:val="000000"/>
                <w:sz w:val="20"/>
                <w:szCs w:val="20"/>
              </w:rPr>
              <w:t>.</w:t>
            </w:r>
          </w:p>
        </w:tc>
      </w:tr>
    </w:tbl>
    <w:p w14:paraId="795F2FF5" w14:textId="77777777" w:rsidR="0090195B" w:rsidRDefault="0090195B" w:rsidP="0047457E">
      <w:pPr>
        <w:rPr>
          <w:sz w:val="22"/>
          <w:szCs w:val="22"/>
        </w:rPr>
      </w:pPr>
    </w:p>
    <w:p w14:paraId="53BFD239" w14:textId="77777777" w:rsidR="0090195B" w:rsidRDefault="0090195B" w:rsidP="0047457E">
      <w:pPr>
        <w:rPr>
          <w:sz w:val="22"/>
          <w:szCs w:val="22"/>
        </w:rPr>
      </w:pPr>
    </w:p>
    <w:p w14:paraId="00F0B73E" w14:textId="77777777" w:rsidR="0090195B" w:rsidRPr="00047BDA" w:rsidRDefault="0090195B" w:rsidP="0047457E">
      <w:pPr>
        <w:jc w:val="center"/>
        <w:outlineLvl w:val="0"/>
        <w:rPr>
          <w:b/>
          <w:lang w:eastAsia="ko-KR"/>
        </w:rPr>
      </w:pPr>
      <w:r w:rsidRPr="00086BD9">
        <w:rPr>
          <w:b/>
        </w:rPr>
        <w:t xml:space="preserve">Table </w:t>
      </w:r>
      <w:r>
        <w:rPr>
          <w:b/>
        </w:rPr>
        <w:t>10</w:t>
      </w:r>
      <w:r w:rsidRPr="00086BD9">
        <w:rPr>
          <w:b/>
        </w:rPr>
        <w:t xml:space="preserve">. </w:t>
      </w:r>
      <w:r>
        <w:rPr>
          <w:b/>
        </w:rPr>
        <w:t xml:space="preserve">The Amount of </w:t>
      </w:r>
      <w:r w:rsidRPr="008F492A">
        <w:rPr>
          <w:b/>
          <w:lang w:eastAsia="ko-KR"/>
        </w:rPr>
        <w:t>Oxytetracycline Residue</w:t>
      </w:r>
      <w:r>
        <w:rPr>
          <w:b/>
          <w:lang w:eastAsia="ko-KR"/>
        </w:rPr>
        <w:t xml:space="preserve">: Tobit Model </w:t>
      </w:r>
    </w:p>
    <w:tbl>
      <w:tblPr>
        <w:tblW w:w="7199" w:type="dxa"/>
        <w:jc w:val="center"/>
        <w:tblLayout w:type="fixed"/>
        <w:tblLook w:val="04A0" w:firstRow="1" w:lastRow="0" w:firstColumn="1" w:lastColumn="0" w:noHBand="0" w:noVBand="1"/>
      </w:tblPr>
      <w:tblGrid>
        <w:gridCol w:w="2506"/>
        <w:gridCol w:w="1240"/>
        <w:gridCol w:w="1134"/>
        <w:gridCol w:w="1168"/>
        <w:gridCol w:w="1151"/>
      </w:tblGrid>
      <w:tr w:rsidR="0090195B" w:rsidRPr="00280511" w14:paraId="4F36675B" w14:textId="77777777" w:rsidTr="0090195B">
        <w:trPr>
          <w:trHeight w:val="320"/>
          <w:jc w:val="center"/>
        </w:trPr>
        <w:tc>
          <w:tcPr>
            <w:tcW w:w="2506" w:type="dxa"/>
            <w:tcBorders>
              <w:top w:val="single" w:sz="4" w:space="0" w:color="auto"/>
              <w:left w:val="nil"/>
              <w:bottom w:val="nil"/>
              <w:right w:val="nil"/>
            </w:tcBorders>
            <w:shd w:val="clear" w:color="auto" w:fill="auto"/>
            <w:noWrap/>
            <w:vAlign w:val="center"/>
            <w:hideMark/>
          </w:tcPr>
          <w:p w14:paraId="2DB27388"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Dependent variable</w:t>
            </w:r>
          </w:p>
        </w:tc>
        <w:tc>
          <w:tcPr>
            <w:tcW w:w="4693" w:type="dxa"/>
            <w:gridSpan w:val="4"/>
            <w:tcBorders>
              <w:top w:val="single" w:sz="4" w:space="0" w:color="auto"/>
              <w:left w:val="nil"/>
              <w:bottom w:val="single" w:sz="4" w:space="0" w:color="auto"/>
              <w:right w:val="nil"/>
            </w:tcBorders>
            <w:shd w:val="clear" w:color="auto" w:fill="auto"/>
            <w:noWrap/>
            <w:vAlign w:val="bottom"/>
            <w:hideMark/>
          </w:tcPr>
          <w:p w14:paraId="3206F01D" w14:textId="77777777" w:rsidR="0090195B" w:rsidRPr="00D51740" w:rsidRDefault="0090195B" w:rsidP="0047457E">
            <w:pPr>
              <w:jc w:val="center"/>
              <w:rPr>
                <w:rFonts w:eastAsia="Times New Roman"/>
                <w:sz w:val="20"/>
                <w:szCs w:val="20"/>
              </w:rPr>
            </w:pPr>
            <w:r>
              <w:rPr>
                <w:rFonts w:eastAsia="Times New Roman"/>
                <w:color w:val="000000"/>
                <w:sz w:val="20"/>
                <w:szCs w:val="20"/>
              </w:rPr>
              <w:t>Amount</w:t>
            </w:r>
            <w:r w:rsidRPr="006F119E">
              <w:rPr>
                <w:rFonts w:eastAsia="Times New Roman"/>
                <w:color w:val="000000"/>
                <w:sz w:val="20"/>
                <w:szCs w:val="20"/>
              </w:rPr>
              <w:t xml:space="preserve"> </w:t>
            </w:r>
            <w:r>
              <w:rPr>
                <w:rFonts w:eastAsia="Times New Roman"/>
                <w:color w:val="000000"/>
                <w:sz w:val="20"/>
                <w:szCs w:val="20"/>
              </w:rPr>
              <w:t xml:space="preserve">of </w:t>
            </w:r>
            <w:r w:rsidRPr="006F119E">
              <w:rPr>
                <w:rFonts w:eastAsia="Times New Roman"/>
                <w:color w:val="000000"/>
                <w:sz w:val="20"/>
                <w:szCs w:val="20"/>
              </w:rPr>
              <w:t>O</w:t>
            </w:r>
            <w:r>
              <w:rPr>
                <w:rFonts w:eastAsia="Times New Roman"/>
                <w:color w:val="000000"/>
                <w:sz w:val="20"/>
                <w:szCs w:val="20"/>
              </w:rPr>
              <w:t>TC detected</w:t>
            </w:r>
          </w:p>
        </w:tc>
      </w:tr>
      <w:tr w:rsidR="0090195B" w:rsidRPr="00280511" w14:paraId="3024F994" w14:textId="77777777" w:rsidTr="0090195B">
        <w:trPr>
          <w:trHeight w:val="320"/>
          <w:jc w:val="center"/>
        </w:trPr>
        <w:tc>
          <w:tcPr>
            <w:tcW w:w="2506" w:type="dxa"/>
            <w:tcBorders>
              <w:top w:val="nil"/>
              <w:left w:val="nil"/>
              <w:bottom w:val="single" w:sz="4" w:space="0" w:color="auto"/>
              <w:right w:val="nil"/>
            </w:tcBorders>
            <w:shd w:val="clear" w:color="auto" w:fill="auto"/>
            <w:noWrap/>
            <w:vAlign w:val="center"/>
            <w:hideMark/>
          </w:tcPr>
          <w:p w14:paraId="7527F5F2" w14:textId="77777777" w:rsidR="0090195B" w:rsidRPr="00D51740" w:rsidRDefault="0090195B" w:rsidP="0047457E">
            <w:pPr>
              <w:rPr>
                <w:rFonts w:eastAsia="Times New Roman"/>
                <w:color w:val="000000"/>
                <w:sz w:val="20"/>
                <w:szCs w:val="20"/>
              </w:rPr>
            </w:pPr>
          </w:p>
        </w:tc>
        <w:tc>
          <w:tcPr>
            <w:tcW w:w="1240" w:type="dxa"/>
            <w:tcBorders>
              <w:top w:val="single" w:sz="4" w:space="0" w:color="auto"/>
              <w:left w:val="nil"/>
              <w:bottom w:val="single" w:sz="4" w:space="0" w:color="auto"/>
              <w:right w:val="nil"/>
            </w:tcBorders>
            <w:shd w:val="clear" w:color="auto" w:fill="auto"/>
            <w:noWrap/>
            <w:vAlign w:val="center"/>
            <w:hideMark/>
          </w:tcPr>
          <w:p w14:paraId="19132C05" w14:textId="77777777" w:rsidR="0090195B" w:rsidRPr="00D51740" w:rsidRDefault="0090195B" w:rsidP="0047457E">
            <w:pPr>
              <w:jc w:val="center"/>
              <w:rPr>
                <w:rFonts w:eastAsia="Times New Roman"/>
                <w:color w:val="000000"/>
                <w:sz w:val="20"/>
                <w:szCs w:val="20"/>
              </w:rPr>
            </w:pPr>
            <w:r>
              <w:rPr>
                <w:rFonts w:eastAsia="Times New Roman"/>
                <w:color w:val="000000"/>
                <w:sz w:val="20"/>
                <w:szCs w:val="20"/>
              </w:rPr>
              <w:t>(1)</w:t>
            </w:r>
          </w:p>
        </w:tc>
        <w:tc>
          <w:tcPr>
            <w:tcW w:w="1134" w:type="dxa"/>
            <w:tcBorders>
              <w:top w:val="single" w:sz="4" w:space="0" w:color="auto"/>
              <w:left w:val="nil"/>
              <w:bottom w:val="single" w:sz="4" w:space="0" w:color="auto"/>
              <w:right w:val="nil"/>
            </w:tcBorders>
            <w:shd w:val="clear" w:color="auto" w:fill="auto"/>
            <w:noWrap/>
            <w:vAlign w:val="center"/>
            <w:hideMark/>
          </w:tcPr>
          <w:p w14:paraId="0F8C6CE6" w14:textId="77777777" w:rsidR="0090195B" w:rsidRPr="00D51740" w:rsidRDefault="0090195B" w:rsidP="0047457E">
            <w:pPr>
              <w:jc w:val="center"/>
              <w:rPr>
                <w:rFonts w:eastAsia="Times New Roman"/>
                <w:color w:val="000000"/>
                <w:sz w:val="20"/>
                <w:szCs w:val="20"/>
              </w:rPr>
            </w:pPr>
            <w:r>
              <w:rPr>
                <w:rFonts w:eastAsia="Times New Roman"/>
                <w:color w:val="000000"/>
                <w:sz w:val="20"/>
                <w:szCs w:val="20"/>
              </w:rPr>
              <w:t>(2</w:t>
            </w:r>
            <w:r w:rsidRPr="00D51740">
              <w:rPr>
                <w:rFonts w:eastAsia="Times New Roman"/>
                <w:color w:val="000000"/>
                <w:sz w:val="20"/>
                <w:szCs w:val="20"/>
              </w:rPr>
              <w:t>)</w:t>
            </w:r>
          </w:p>
        </w:tc>
        <w:tc>
          <w:tcPr>
            <w:tcW w:w="1168" w:type="dxa"/>
            <w:tcBorders>
              <w:top w:val="single" w:sz="4" w:space="0" w:color="auto"/>
              <w:left w:val="nil"/>
              <w:bottom w:val="single" w:sz="4" w:space="0" w:color="auto"/>
              <w:right w:val="nil"/>
            </w:tcBorders>
            <w:shd w:val="clear" w:color="auto" w:fill="auto"/>
            <w:noWrap/>
            <w:vAlign w:val="center"/>
            <w:hideMark/>
          </w:tcPr>
          <w:p w14:paraId="193A660F" w14:textId="77777777" w:rsidR="0090195B" w:rsidRPr="00D51740" w:rsidRDefault="0090195B" w:rsidP="0047457E">
            <w:pPr>
              <w:jc w:val="center"/>
              <w:rPr>
                <w:rFonts w:eastAsia="Times New Roman"/>
                <w:color w:val="000000"/>
                <w:sz w:val="20"/>
                <w:szCs w:val="20"/>
              </w:rPr>
            </w:pPr>
            <w:r>
              <w:rPr>
                <w:rFonts w:eastAsia="Times New Roman"/>
                <w:color w:val="000000"/>
                <w:sz w:val="20"/>
                <w:szCs w:val="20"/>
              </w:rPr>
              <w:t>(3</w:t>
            </w:r>
            <w:r w:rsidRPr="00D51740">
              <w:rPr>
                <w:rFonts w:eastAsia="Times New Roman"/>
                <w:color w:val="000000"/>
                <w:sz w:val="20"/>
                <w:szCs w:val="20"/>
              </w:rPr>
              <w:t>)</w:t>
            </w:r>
          </w:p>
        </w:tc>
        <w:tc>
          <w:tcPr>
            <w:tcW w:w="1151" w:type="dxa"/>
            <w:tcBorders>
              <w:top w:val="single" w:sz="4" w:space="0" w:color="auto"/>
              <w:left w:val="nil"/>
              <w:bottom w:val="single" w:sz="4" w:space="0" w:color="auto"/>
              <w:right w:val="nil"/>
            </w:tcBorders>
            <w:shd w:val="clear" w:color="auto" w:fill="auto"/>
            <w:noWrap/>
            <w:vAlign w:val="center"/>
            <w:hideMark/>
          </w:tcPr>
          <w:p w14:paraId="706A1142" w14:textId="77777777" w:rsidR="0090195B" w:rsidRPr="00D51740" w:rsidRDefault="0090195B" w:rsidP="0047457E">
            <w:pPr>
              <w:jc w:val="center"/>
              <w:rPr>
                <w:rFonts w:eastAsia="Times New Roman"/>
                <w:color w:val="000000"/>
                <w:sz w:val="20"/>
                <w:szCs w:val="20"/>
              </w:rPr>
            </w:pPr>
            <w:r>
              <w:rPr>
                <w:rFonts w:eastAsia="Times New Roman"/>
                <w:color w:val="000000"/>
                <w:sz w:val="20"/>
                <w:szCs w:val="20"/>
              </w:rPr>
              <w:t>(4)</w:t>
            </w:r>
          </w:p>
        </w:tc>
      </w:tr>
      <w:tr w:rsidR="0090195B" w:rsidRPr="00280511" w14:paraId="1FC4A516"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15876C20" w14:textId="77777777" w:rsidR="0090195B" w:rsidRPr="00D51740" w:rsidRDefault="0090195B" w:rsidP="0047457E">
            <w:pPr>
              <w:rPr>
                <w:rFonts w:eastAsia="Times New Roman"/>
                <w:color w:val="000000"/>
                <w:sz w:val="20"/>
                <w:szCs w:val="20"/>
              </w:rPr>
            </w:pPr>
            <w:r>
              <w:rPr>
                <w:rFonts w:eastAsia="Times New Roman"/>
                <w:color w:val="000000"/>
                <w:sz w:val="20"/>
                <w:szCs w:val="20"/>
              </w:rPr>
              <w:t>Respondent’s age</w:t>
            </w:r>
          </w:p>
        </w:tc>
        <w:tc>
          <w:tcPr>
            <w:tcW w:w="1240" w:type="dxa"/>
            <w:tcBorders>
              <w:top w:val="nil"/>
              <w:left w:val="nil"/>
              <w:bottom w:val="nil"/>
              <w:right w:val="nil"/>
            </w:tcBorders>
            <w:shd w:val="clear" w:color="auto" w:fill="auto"/>
            <w:noWrap/>
            <w:vAlign w:val="bottom"/>
            <w:hideMark/>
          </w:tcPr>
          <w:p w14:paraId="074BB470"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-5.32</w:t>
            </w:r>
          </w:p>
        </w:tc>
        <w:tc>
          <w:tcPr>
            <w:tcW w:w="1134" w:type="dxa"/>
            <w:tcBorders>
              <w:top w:val="nil"/>
              <w:left w:val="nil"/>
              <w:bottom w:val="nil"/>
              <w:right w:val="nil"/>
            </w:tcBorders>
            <w:shd w:val="clear" w:color="auto" w:fill="auto"/>
            <w:noWrap/>
            <w:vAlign w:val="bottom"/>
            <w:hideMark/>
          </w:tcPr>
          <w:p w14:paraId="7E55D1A0"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-3.35</w:t>
            </w:r>
          </w:p>
        </w:tc>
        <w:tc>
          <w:tcPr>
            <w:tcW w:w="1168" w:type="dxa"/>
            <w:tcBorders>
              <w:top w:val="nil"/>
              <w:left w:val="nil"/>
              <w:bottom w:val="nil"/>
              <w:right w:val="nil"/>
            </w:tcBorders>
            <w:shd w:val="clear" w:color="auto" w:fill="auto"/>
            <w:noWrap/>
            <w:vAlign w:val="bottom"/>
            <w:hideMark/>
          </w:tcPr>
          <w:p w14:paraId="3D57D605"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-3.39</w:t>
            </w:r>
          </w:p>
        </w:tc>
        <w:tc>
          <w:tcPr>
            <w:tcW w:w="1151" w:type="dxa"/>
            <w:tcBorders>
              <w:top w:val="nil"/>
              <w:left w:val="nil"/>
              <w:bottom w:val="nil"/>
              <w:right w:val="nil"/>
            </w:tcBorders>
            <w:shd w:val="clear" w:color="auto" w:fill="auto"/>
            <w:noWrap/>
            <w:vAlign w:val="bottom"/>
            <w:hideMark/>
          </w:tcPr>
          <w:p w14:paraId="6DBA510F"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-2.90</w:t>
            </w:r>
          </w:p>
        </w:tc>
      </w:tr>
      <w:tr w:rsidR="0090195B" w:rsidRPr="00280511" w14:paraId="5AAF4AC4"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55FE018D" w14:textId="77777777" w:rsidR="0090195B" w:rsidRPr="00D51740" w:rsidRDefault="0090195B" w:rsidP="0047457E">
            <w:pPr>
              <w:rPr>
                <w:rFonts w:eastAsia="Times New Roman"/>
                <w:color w:val="000000"/>
                <w:sz w:val="20"/>
                <w:szCs w:val="20"/>
              </w:rPr>
            </w:pPr>
          </w:p>
        </w:tc>
        <w:tc>
          <w:tcPr>
            <w:tcW w:w="1240" w:type="dxa"/>
            <w:tcBorders>
              <w:top w:val="nil"/>
              <w:left w:val="nil"/>
              <w:bottom w:val="nil"/>
              <w:right w:val="nil"/>
            </w:tcBorders>
            <w:shd w:val="clear" w:color="auto" w:fill="auto"/>
            <w:noWrap/>
            <w:vAlign w:val="bottom"/>
            <w:hideMark/>
          </w:tcPr>
          <w:p w14:paraId="0C8E5FC8"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(4.40)</w:t>
            </w:r>
          </w:p>
        </w:tc>
        <w:tc>
          <w:tcPr>
            <w:tcW w:w="1134" w:type="dxa"/>
            <w:tcBorders>
              <w:top w:val="nil"/>
              <w:left w:val="nil"/>
              <w:bottom w:val="nil"/>
              <w:right w:val="nil"/>
            </w:tcBorders>
            <w:shd w:val="clear" w:color="auto" w:fill="auto"/>
            <w:noWrap/>
            <w:vAlign w:val="bottom"/>
            <w:hideMark/>
          </w:tcPr>
          <w:p w14:paraId="4CFD422A"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(4.95)</w:t>
            </w:r>
          </w:p>
        </w:tc>
        <w:tc>
          <w:tcPr>
            <w:tcW w:w="1168" w:type="dxa"/>
            <w:tcBorders>
              <w:top w:val="nil"/>
              <w:left w:val="nil"/>
              <w:bottom w:val="nil"/>
              <w:right w:val="nil"/>
            </w:tcBorders>
            <w:shd w:val="clear" w:color="auto" w:fill="auto"/>
            <w:noWrap/>
            <w:vAlign w:val="bottom"/>
            <w:hideMark/>
          </w:tcPr>
          <w:p w14:paraId="2AE01C2D"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(4.93)</w:t>
            </w:r>
          </w:p>
        </w:tc>
        <w:tc>
          <w:tcPr>
            <w:tcW w:w="1151" w:type="dxa"/>
            <w:tcBorders>
              <w:top w:val="nil"/>
              <w:left w:val="nil"/>
              <w:bottom w:val="nil"/>
              <w:right w:val="nil"/>
            </w:tcBorders>
            <w:shd w:val="clear" w:color="auto" w:fill="auto"/>
            <w:noWrap/>
            <w:vAlign w:val="bottom"/>
            <w:hideMark/>
          </w:tcPr>
          <w:p w14:paraId="72A5B8CB"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(4.84)</w:t>
            </w:r>
          </w:p>
        </w:tc>
      </w:tr>
      <w:tr w:rsidR="0090195B" w:rsidRPr="00280511" w14:paraId="3091EED9"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11D42755" w14:textId="77777777" w:rsidR="0090195B" w:rsidRPr="00D51740" w:rsidRDefault="0090195B" w:rsidP="0047457E">
            <w:pPr>
              <w:rPr>
                <w:rFonts w:eastAsia="Times New Roman"/>
                <w:color w:val="000000"/>
                <w:sz w:val="20"/>
                <w:szCs w:val="20"/>
              </w:rPr>
            </w:pPr>
            <w:r>
              <w:rPr>
                <w:rFonts w:eastAsia="Times New Roman"/>
                <w:color w:val="000000"/>
                <w:sz w:val="20"/>
                <w:szCs w:val="20"/>
              </w:rPr>
              <w:t>Years of e</w:t>
            </w:r>
            <w:r w:rsidRPr="00D51740">
              <w:rPr>
                <w:rFonts w:eastAsia="Times New Roman"/>
                <w:color w:val="000000"/>
                <w:sz w:val="20"/>
                <w:szCs w:val="20"/>
              </w:rPr>
              <w:t>ducation</w:t>
            </w:r>
          </w:p>
        </w:tc>
        <w:tc>
          <w:tcPr>
            <w:tcW w:w="1240" w:type="dxa"/>
            <w:tcBorders>
              <w:top w:val="nil"/>
              <w:left w:val="nil"/>
              <w:bottom w:val="nil"/>
              <w:right w:val="nil"/>
            </w:tcBorders>
            <w:shd w:val="clear" w:color="auto" w:fill="auto"/>
            <w:noWrap/>
            <w:vAlign w:val="bottom"/>
            <w:hideMark/>
          </w:tcPr>
          <w:p w14:paraId="12F5B176"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-4.71</w:t>
            </w:r>
          </w:p>
        </w:tc>
        <w:tc>
          <w:tcPr>
            <w:tcW w:w="1134" w:type="dxa"/>
            <w:tcBorders>
              <w:top w:val="nil"/>
              <w:left w:val="nil"/>
              <w:bottom w:val="nil"/>
              <w:right w:val="nil"/>
            </w:tcBorders>
            <w:shd w:val="clear" w:color="auto" w:fill="auto"/>
            <w:noWrap/>
            <w:vAlign w:val="bottom"/>
            <w:hideMark/>
          </w:tcPr>
          <w:p w14:paraId="76A5BD94"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-10.48</w:t>
            </w:r>
          </w:p>
        </w:tc>
        <w:tc>
          <w:tcPr>
            <w:tcW w:w="1168" w:type="dxa"/>
            <w:tcBorders>
              <w:top w:val="nil"/>
              <w:left w:val="nil"/>
              <w:bottom w:val="nil"/>
              <w:right w:val="nil"/>
            </w:tcBorders>
            <w:shd w:val="clear" w:color="auto" w:fill="auto"/>
            <w:noWrap/>
            <w:vAlign w:val="bottom"/>
            <w:hideMark/>
          </w:tcPr>
          <w:p w14:paraId="4F66BC11"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-10.60</w:t>
            </w:r>
          </w:p>
        </w:tc>
        <w:tc>
          <w:tcPr>
            <w:tcW w:w="1151" w:type="dxa"/>
            <w:tcBorders>
              <w:top w:val="nil"/>
              <w:left w:val="nil"/>
              <w:bottom w:val="nil"/>
              <w:right w:val="nil"/>
            </w:tcBorders>
            <w:shd w:val="clear" w:color="auto" w:fill="auto"/>
            <w:noWrap/>
            <w:vAlign w:val="bottom"/>
            <w:hideMark/>
          </w:tcPr>
          <w:p w14:paraId="3349C832"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-6.43</w:t>
            </w:r>
          </w:p>
        </w:tc>
      </w:tr>
      <w:tr w:rsidR="0090195B" w:rsidRPr="00280511" w14:paraId="3D10B4B7"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6984B5A6" w14:textId="77777777" w:rsidR="0090195B" w:rsidRPr="00D51740" w:rsidRDefault="0090195B" w:rsidP="0047457E">
            <w:pPr>
              <w:rPr>
                <w:rFonts w:eastAsia="Times New Roman"/>
                <w:color w:val="000000"/>
                <w:sz w:val="20"/>
                <w:szCs w:val="20"/>
              </w:rPr>
            </w:pPr>
          </w:p>
        </w:tc>
        <w:tc>
          <w:tcPr>
            <w:tcW w:w="1240" w:type="dxa"/>
            <w:tcBorders>
              <w:top w:val="nil"/>
              <w:left w:val="nil"/>
              <w:bottom w:val="nil"/>
              <w:right w:val="nil"/>
            </w:tcBorders>
            <w:shd w:val="clear" w:color="auto" w:fill="auto"/>
            <w:noWrap/>
            <w:vAlign w:val="bottom"/>
            <w:hideMark/>
          </w:tcPr>
          <w:p w14:paraId="233991B3"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(20.93)</w:t>
            </w:r>
          </w:p>
        </w:tc>
        <w:tc>
          <w:tcPr>
            <w:tcW w:w="1134" w:type="dxa"/>
            <w:tcBorders>
              <w:top w:val="nil"/>
              <w:left w:val="nil"/>
              <w:bottom w:val="nil"/>
              <w:right w:val="nil"/>
            </w:tcBorders>
            <w:shd w:val="clear" w:color="auto" w:fill="auto"/>
            <w:noWrap/>
            <w:vAlign w:val="bottom"/>
            <w:hideMark/>
          </w:tcPr>
          <w:p w14:paraId="7297452F"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(22.08)</w:t>
            </w:r>
          </w:p>
        </w:tc>
        <w:tc>
          <w:tcPr>
            <w:tcW w:w="1168" w:type="dxa"/>
            <w:tcBorders>
              <w:top w:val="nil"/>
              <w:left w:val="nil"/>
              <w:bottom w:val="nil"/>
              <w:right w:val="nil"/>
            </w:tcBorders>
            <w:shd w:val="clear" w:color="auto" w:fill="auto"/>
            <w:noWrap/>
            <w:vAlign w:val="bottom"/>
            <w:hideMark/>
          </w:tcPr>
          <w:p w14:paraId="30460F04"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(22.16)</w:t>
            </w:r>
          </w:p>
        </w:tc>
        <w:tc>
          <w:tcPr>
            <w:tcW w:w="1151" w:type="dxa"/>
            <w:tcBorders>
              <w:top w:val="nil"/>
              <w:left w:val="nil"/>
              <w:bottom w:val="nil"/>
              <w:right w:val="nil"/>
            </w:tcBorders>
            <w:shd w:val="clear" w:color="auto" w:fill="auto"/>
            <w:noWrap/>
            <w:vAlign w:val="bottom"/>
            <w:hideMark/>
          </w:tcPr>
          <w:p w14:paraId="0ABAD882"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(21.34)</w:t>
            </w:r>
          </w:p>
        </w:tc>
      </w:tr>
      <w:tr w:rsidR="0090195B" w:rsidRPr="00280511" w14:paraId="1D91ECB6"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44F1A0E1"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Shrimp farming experience</w:t>
            </w:r>
          </w:p>
        </w:tc>
        <w:tc>
          <w:tcPr>
            <w:tcW w:w="1240" w:type="dxa"/>
            <w:tcBorders>
              <w:top w:val="nil"/>
              <w:left w:val="nil"/>
              <w:bottom w:val="nil"/>
              <w:right w:val="nil"/>
            </w:tcBorders>
            <w:shd w:val="clear" w:color="auto" w:fill="auto"/>
            <w:noWrap/>
            <w:vAlign w:val="bottom"/>
            <w:hideMark/>
          </w:tcPr>
          <w:p w14:paraId="04B5ADC3"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-7.77</w:t>
            </w:r>
          </w:p>
        </w:tc>
        <w:tc>
          <w:tcPr>
            <w:tcW w:w="1134" w:type="dxa"/>
            <w:tcBorders>
              <w:top w:val="nil"/>
              <w:left w:val="nil"/>
              <w:bottom w:val="nil"/>
              <w:right w:val="nil"/>
            </w:tcBorders>
            <w:shd w:val="clear" w:color="auto" w:fill="auto"/>
            <w:noWrap/>
            <w:vAlign w:val="bottom"/>
            <w:hideMark/>
          </w:tcPr>
          <w:p w14:paraId="48D7B308"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-5.81</w:t>
            </w:r>
          </w:p>
        </w:tc>
        <w:tc>
          <w:tcPr>
            <w:tcW w:w="1168" w:type="dxa"/>
            <w:tcBorders>
              <w:top w:val="nil"/>
              <w:left w:val="nil"/>
              <w:bottom w:val="nil"/>
              <w:right w:val="nil"/>
            </w:tcBorders>
            <w:shd w:val="clear" w:color="auto" w:fill="auto"/>
            <w:noWrap/>
            <w:vAlign w:val="bottom"/>
            <w:hideMark/>
          </w:tcPr>
          <w:p w14:paraId="15FC25A8"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-6.41</w:t>
            </w:r>
          </w:p>
        </w:tc>
        <w:tc>
          <w:tcPr>
            <w:tcW w:w="1151" w:type="dxa"/>
            <w:tcBorders>
              <w:top w:val="nil"/>
              <w:left w:val="nil"/>
              <w:bottom w:val="nil"/>
              <w:right w:val="nil"/>
            </w:tcBorders>
            <w:shd w:val="clear" w:color="auto" w:fill="auto"/>
            <w:noWrap/>
            <w:vAlign w:val="bottom"/>
            <w:hideMark/>
          </w:tcPr>
          <w:p w14:paraId="053D5927"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-5.72</w:t>
            </w:r>
          </w:p>
        </w:tc>
      </w:tr>
      <w:tr w:rsidR="0090195B" w:rsidRPr="00280511" w14:paraId="6DCEDDA9"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0232B6CC" w14:textId="77777777" w:rsidR="0090195B" w:rsidRPr="00D51740" w:rsidRDefault="0090195B" w:rsidP="0047457E">
            <w:pPr>
              <w:rPr>
                <w:rFonts w:eastAsia="Times New Roman"/>
                <w:color w:val="000000"/>
                <w:sz w:val="20"/>
                <w:szCs w:val="20"/>
              </w:rPr>
            </w:pPr>
          </w:p>
        </w:tc>
        <w:tc>
          <w:tcPr>
            <w:tcW w:w="1240" w:type="dxa"/>
            <w:tcBorders>
              <w:top w:val="nil"/>
              <w:left w:val="nil"/>
              <w:bottom w:val="nil"/>
              <w:right w:val="nil"/>
            </w:tcBorders>
            <w:shd w:val="clear" w:color="auto" w:fill="auto"/>
            <w:noWrap/>
            <w:vAlign w:val="bottom"/>
            <w:hideMark/>
          </w:tcPr>
          <w:p w14:paraId="6E9B57D2"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(7.76)</w:t>
            </w:r>
          </w:p>
        </w:tc>
        <w:tc>
          <w:tcPr>
            <w:tcW w:w="1134" w:type="dxa"/>
            <w:tcBorders>
              <w:top w:val="nil"/>
              <w:left w:val="nil"/>
              <w:bottom w:val="nil"/>
              <w:right w:val="nil"/>
            </w:tcBorders>
            <w:shd w:val="clear" w:color="auto" w:fill="auto"/>
            <w:noWrap/>
            <w:vAlign w:val="bottom"/>
            <w:hideMark/>
          </w:tcPr>
          <w:p w14:paraId="5884F778"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(8.18)</w:t>
            </w:r>
          </w:p>
        </w:tc>
        <w:tc>
          <w:tcPr>
            <w:tcW w:w="1168" w:type="dxa"/>
            <w:tcBorders>
              <w:top w:val="nil"/>
              <w:left w:val="nil"/>
              <w:bottom w:val="nil"/>
              <w:right w:val="nil"/>
            </w:tcBorders>
            <w:shd w:val="clear" w:color="auto" w:fill="auto"/>
            <w:noWrap/>
            <w:vAlign w:val="bottom"/>
            <w:hideMark/>
          </w:tcPr>
          <w:p w14:paraId="0016A1D2"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(7.76)</w:t>
            </w:r>
          </w:p>
        </w:tc>
        <w:tc>
          <w:tcPr>
            <w:tcW w:w="1151" w:type="dxa"/>
            <w:tcBorders>
              <w:top w:val="nil"/>
              <w:left w:val="nil"/>
              <w:bottom w:val="nil"/>
              <w:right w:val="nil"/>
            </w:tcBorders>
            <w:shd w:val="clear" w:color="auto" w:fill="auto"/>
            <w:noWrap/>
            <w:vAlign w:val="bottom"/>
            <w:hideMark/>
          </w:tcPr>
          <w:p w14:paraId="7F4AA5FD"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(7.97)</w:t>
            </w:r>
          </w:p>
        </w:tc>
      </w:tr>
      <w:tr w:rsidR="0090195B" w:rsidRPr="00280511" w14:paraId="6628025B"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341A8286" w14:textId="77777777" w:rsidR="0090195B" w:rsidRPr="00D51740" w:rsidRDefault="0090195B" w:rsidP="0047457E">
            <w:pPr>
              <w:rPr>
                <w:rFonts w:eastAsia="Times New Roman"/>
                <w:color w:val="000000"/>
                <w:sz w:val="20"/>
                <w:szCs w:val="20"/>
              </w:rPr>
            </w:pPr>
            <w:r>
              <w:rPr>
                <w:rFonts w:eastAsia="Times New Roman"/>
                <w:color w:val="000000"/>
                <w:sz w:val="20"/>
                <w:szCs w:val="20"/>
              </w:rPr>
              <w:t>Shrimp seed density</w:t>
            </w:r>
            <w:r w:rsidRPr="00D51740">
              <w:rPr>
                <w:rFonts w:eastAsia="Times New Roman"/>
                <w:color w:val="000000"/>
                <w:sz w:val="20"/>
                <w:szCs w:val="20"/>
              </w:rPr>
              <w:t>/</w:t>
            </w:r>
            <m:oMath>
              <m:sSup>
                <m:sSupPr>
                  <m:ctrlPr>
                    <w:rPr>
                      <w:rFonts w:ascii="Cambria Math" w:hAnsi="Cambria Math"/>
                      <w:sz w:val="20"/>
                      <w:szCs w:val="20"/>
                    </w:rPr>
                  </m:ctrlPr>
                </m:sSupPr>
                <m:e>
                  <m:r>
                    <m:rPr>
                      <m:sty m:val="p"/>
                    </m:rPr>
                    <w:rPr>
                      <w:rFonts w:ascii="Cambria Math" w:hAnsi="Cambria Math"/>
                      <w:sz w:val="20"/>
                      <w:szCs w:val="20"/>
                    </w:rPr>
                    <m:t>m</m:t>
                  </m:r>
                </m:e>
                <m:sup>
                  <m:r>
                    <m:rPr>
                      <m:sty m:val="p"/>
                    </m:rPr>
                    <w:rPr>
                      <w:rFonts w:ascii="Cambria Math" w:hAnsi="Cambria Math"/>
                      <w:sz w:val="20"/>
                      <w:szCs w:val="20"/>
                    </w:rPr>
                    <m:t>2</m:t>
                  </m:r>
                </m:sup>
              </m:sSup>
            </m:oMath>
          </w:p>
        </w:tc>
        <w:tc>
          <w:tcPr>
            <w:tcW w:w="1240" w:type="dxa"/>
            <w:tcBorders>
              <w:top w:val="nil"/>
              <w:left w:val="nil"/>
              <w:bottom w:val="nil"/>
              <w:right w:val="nil"/>
            </w:tcBorders>
            <w:shd w:val="clear" w:color="auto" w:fill="auto"/>
            <w:noWrap/>
            <w:vAlign w:val="bottom"/>
            <w:hideMark/>
          </w:tcPr>
          <w:p w14:paraId="780E1855"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0.38</w:t>
            </w:r>
          </w:p>
        </w:tc>
        <w:tc>
          <w:tcPr>
            <w:tcW w:w="1134" w:type="dxa"/>
            <w:tcBorders>
              <w:top w:val="nil"/>
              <w:left w:val="nil"/>
              <w:bottom w:val="nil"/>
              <w:right w:val="nil"/>
            </w:tcBorders>
            <w:shd w:val="clear" w:color="auto" w:fill="auto"/>
            <w:noWrap/>
            <w:vAlign w:val="bottom"/>
            <w:hideMark/>
          </w:tcPr>
          <w:p w14:paraId="4FC863EC"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0.50</w:t>
            </w:r>
          </w:p>
        </w:tc>
        <w:tc>
          <w:tcPr>
            <w:tcW w:w="1168" w:type="dxa"/>
            <w:tcBorders>
              <w:top w:val="nil"/>
              <w:left w:val="nil"/>
              <w:bottom w:val="nil"/>
              <w:right w:val="nil"/>
            </w:tcBorders>
            <w:shd w:val="clear" w:color="auto" w:fill="auto"/>
            <w:noWrap/>
            <w:vAlign w:val="bottom"/>
            <w:hideMark/>
          </w:tcPr>
          <w:p w14:paraId="55AE3611"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0.53</w:t>
            </w:r>
          </w:p>
        </w:tc>
        <w:tc>
          <w:tcPr>
            <w:tcW w:w="1151" w:type="dxa"/>
            <w:tcBorders>
              <w:top w:val="nil"/>
              <w:left w:val="nil"/>
              <w:bottom w:val="nil"/>
              <w:right w:val="nil"/>
            </w:tcBorders>
            <w:shd w:val="clear" w:color="auto" w:fill="auto"/>
            <w:noWrap/>
            <w:vAlign w:val="bottom"/>
            <w:hideMark/>
          </w:tcPr>
          <w:p w14:paraId="175D0225"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0.54</w:t>
            </w:r>
          </w:p>
        </w:tc>
      </w:tr>
      <w:tr w:rsidR="0090195B" w:rsidRPr="00280511" w14:paraId="4A46DAA8"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27EF50C0" w14:textId="77777777" w:rsidR="0090195B" w:rsidRPr="00D51740" w:rsidRDefault="0090195B" w:rsidP="0047457E">
            <w:pPr>
              <w:rPr>
                <w:rFonts w:eastAsia="Times New Roman"/>
                <w:color w:val="000000"/>
                <w:sz w:val="20"/>
                <w:szCs w:val="20"/>
              </w:rPr>
            </w:pPr>
          </w:p>
        </w:tc>
        <w:tc>
          <w:tcPr>
            <w:tcW w:w="1240" w:type="dxa"/>
            <w:tcBorders>
              <w:top w:val="nil"/>
              <w:left w:val="nil"/>
              <w:bottom w:val="nil"/>
              <w:right w:val="nil"/>
            </w:tcBorders>
            <w:shd w:val="clear" w:color="auto" w:fill="auto"/>
            <w:noWrap/>
            <w:vAlign w:val="bottom"/>
            <w:hideMark/>
          </w:tcPr>
          <w:p w14:paraId="22F99A9C"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(0.67)</w:t>
            </w:r>
          </w:p>
        </w:tc>
        <w:tc>
          <w:tcPr>
            <w:tcW w:w="1134" w:type="dxa"/>
            <w:tcBorders>
              <w:top w:val="nil"/>
              <w:left w:val="nil"/>
              <w:bottom w:val="nil"/>
              <w:right w:val="nil"/>
            </w:tcBorders>
            <w:shd w:val="clear" w:color="auto" w:fill="auto"/>
            <w:noWrap/>
            <w:vAlign w:val="bottom"/>
            <w:hideMark/>
          </w:tcPr>
          <w:p w14:paraId="5CAD29BD"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(0.69)</w:t>
            </w:r>
          </w:p>
        </w:tc>
        <w:tc>
          <w:tcPr>
            <w:tcW w:w="1168" w:type="dxa"/>
            <w:tcBorders>
              <w:top w:val="nil"/>
              <w:left w:val="nil"/>
              <w:bottom w:val="nil"/>
              <w:right w:val="nil"/>
            </w:tcBorders>
            <w:shd w:val="clear" w:color="auto" w:fill="auto"/>
            <w:noWrap/>
            <w:vAlign w:val="bottom"/>
            <w:hideMark/>
          </w:tcPr>
          <w:p w14:paraId="7A27140B"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(0.69)</w:t>
            </w:r>
          </w:p>
        </w:tc>
        <w:tc>
          <w:tcPr>
            <w:tcW w:w="1151" w:type="dxa"/>
            <w:tcBorders>
              <w:top w:val="nil"/>
              <w:left w:val="nil"/>
              <w:bottom w:val="nil"/>
              <w:right w:val="nil"/>
            </w:tcBorders>
            <w:shd w:val="clear" w:color="auto" w:fill="auto"/>
            <w:noWrap/>
            <w:vAlign w:val="bottom"/>
            <w:hideMark/>
          </w:tcPr>
          <w:p w14:paraId="4838E8C6"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(0.69)</w:t>
            </w:r>
          </w:p>
        </w:tc>
      </w:tr>
      <w:tr w:rsidR="0090195B" w:rsidRPr="00280511" w14:paraId="09374B0E"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1B3F39FF"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Shrimp farm land</w:t>
            </w:r>
          </w:p>
        </w:tc>
        <w:tc>
          <w:tcPr>
            <w:tcW w:w="1240" w:type="dxa"/>
            <w:tcBorders>
              <w:top w:val="nil"/>
              <w:left w:val="nil"/>
              <w:bottom w:val="nil"/>
              <w:right w:val="nil"/>
            </w:tcBorders>
            <w:shd w:val="clear" w:color="auto" w:fill="auto"/>
            <w:noWrap/>
            <w:vAlign w:val="bottom"/>
            <w:hideMark/>
          </w:tcPr>
          <w:p w14:paraId="63A0B2BE"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19.64</w:t>
            </w:r>
          </w:p>
        </w:tc>
        <w:tc>
          <w:tcPr>
            <w:tcW w:w="1134" w:type="dxa"/>
            <w:tcBorders>
              <w:top w:val="nil"/>
              <w:left w:val="nil"/>
              <w:bottom w:val="nil"/>
              <w:right w:val="nil"/>
            </w:tcBorders>
            <w:shd w:val="clear" w:color="auto" w:fill="auto"/>
            <w:noWrap/>
            <w:vAlign w:val="bottom"/>
            <w:hideMark/>
          </w:tcPr>
          <w:p w14:paraId="26F60B53"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9.01</w:t>
            </w:r>
          </w:p>
        </w:tc>
        <w:tc>
          <w:tcPr>
            <w:tcW w:w="1168" w:type="dxa"/>
            <w:tcBorders>
              <w:top w:val="nil"/>
              <w:left w:val="nil"/>
              <w:bottom w:val="nil"/>
              <w:right w:val="nil"/>
            </w:tcBorders>
            <w:shd w:val="clear" w:color="auto" w:fill="auto"/>
            <w:noWrap/>
            <w:vAlign w:val="bottom"/>
            <w:hideMark/>
          </w:tcPr>
          <w:p w14:paraId="481D42FF"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9.69</w:t>
            </w:r>
          </w:p>
        </w:tc>
        <w:tc>
          <w:tcPr>
            <w:tcW w:w="1151" w:type="dxa"/>
            <w:tcBorders>
              <w:top w:val="nil"/>
              <w:left w:val="nil"/>
              <w:bottom w:val="nil"/>
              <w:right w:val="nil"/>
            </w:tcBorders>
            <w:shd w:val="clear" w:color="auto" w:fill="auto"/>
            <w:noWrap/>
            <w:vAlign w:val="bottom"/>
            <w:hideMark/>
          </w:tcPr>
          <w:p w14:paraId="25A0144B"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-1.74</w:t>
            </w:r>
          </w:p>
        </w:tc>
      </w:tr>
      <w:tr w:rsidR="0090195B" w:rsidRPr="00280511" w14:paraId="03522C58"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29470857" w14:textId="77777777" w:rsidR="0090195B" w:rsidRPr="00D51740" w:rsidRDefault="0090195B" w:rsidP="0047457E">
            <w:pPr>
              <w:rPr>
                <w:rFonts w:eastAsia="Times New Roman"/>
                <w:color w:val="000000"/>
                <w:sz w:val="20"/>
                <w:szCs w:val="20"/>
              </w:rPr>
            </w:pPr>
          </w:p>
        </w:tc>
        <w:tc>
          <w:tcPr>
            <w:tcW w:w="1240" w:type="dxa"/>
            <w:tcBorders>
              <w:top w:val="nil"/>
              <w:left w:val="nil"/>
              <w:bottom w:val="nil"/>
              <w:right w:val="nil"/>
            </w:tcBorders>
            <w:shd w:val="clear" w:color="auto" w:fill="auto"/>
            <w:noWrap/>
            <w:vAlign w:val="bottom"/>
            <w:hideMark/>
          </w:tcPr>
          <w:p w14:paraId="2517CA8C"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(25.17)</w:t>
            </w:r>
          </w:p>
        </w:tc>
        <w:tc>
          <w:tcPr>
            <w:tcW w:w="1134" w:type="dxa"/>
            <w:tcBorders>
              <w:top w:val="nil"/>
              <w:left w:val="nil"/>
              <w:bottom w:val="nil"/>
              <w:right w:val="nil"/>
            </w:tcBorders>
            <w:shd w:val="clear" w:color="auto" w:fill="auto"/>
            <w:noWrap/>
            <w:vAlign w:val="bottom"/>
            <w:hideMark/>
          </w:tcPr>
          <w:p w14:paraId="1CC227A4"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(26.77)</w:t>
            </w:r>
          </w:p>
        </w:tc>
        <w:tc>
          <w:tcPr>
            <w:tcW w:w="1168" w:type="dxa"/>
            <w:tcBorders>
              <w:top w:val="nil"/>
              <w:left w:val="nil"/>
              <w:bottom w:val="nil"/>
              <w:right w:val="nil"/>
            </w:tcBorders>
            <w:shd w:val="clear" w:color="auto" w:fill="auto"/>
            <w:noWrap/>
            <w:vAlign w:val="bottom"/>
            <w:hideMark/>
          </w:tcPr>
          <w:p w14:paraId="5F777CB1"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(26.60)</w:t>
            </w:r>
          </w:p>
        </w:tc>
        <w:tc>
          <w:tcPr>
            <w:tcW w:w="1151" w:type="dxa"/>
            <w:tcBorders>
              <w:top w:val="nil"/>
              <w:left w:val="nil"/>
              <w:bottom w:val="nil"/>
              <w:right w:val="nil"/>
            </w:tcBorders>
            <w:shd w:val="clear" w:color="auto" w:fill="auto"/>
            <w:noWrap/>
            <w:vAlign w:val="bottom"/>
            <w:hideMark/>
          </w:tcPr>
          <w:p w14:paraId="05F78266"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(27.47)</w:t>
            </w:r>
          </w:p>
        </w:tc>
      </w:tr>
      <w:tr w:rsidR="0090195B" w:rsidRPr="00280511" w14:paraId="146CFBE8"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027BE2AC"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Shrimp seed price/piece</w:t>
            </w:r>
          </w:p>
        </w:tc>
        <w:tc>
          <w:tcPr>
            <w:tcW w:w="1240" w:type="dxa"/>
            <w:tcBorders>
              <w:top w:val="nil"/>
              <w:left w:val="nil"/>
              <w:bottom w:val="nil"/>
              <w:right w:val="nil"/>
            </w:tcBorders>
            <w:shd w:val="clear" w:color="auto" w:fill="auto"/>
            <w:noWrap/>
            <w:vAlign w:val="bottom"/>
            <w:hideMark/>
          </w:tcPr>
          <w:p w14:paraId="65B38486"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1.54</w:t>
            </w:r>
          </w:p>
        </w:tc>
        <w:tc>
          <w:tcPr>
            <w:tcW w:w="1134" w:type="dxa"/>
            <w:tcBorders>
              <w:top w:val="nil"/>
              <w:left w:val="nil"/>
              <w:bottom w:val="nil"/>
              <w:right w:val="nil"/>
            </w:tcBorders>
            <w:shd w:val="clear" w:color="auto" w:fill="auto"/>
            <w:noWrap/>
            <w:vAlign w:val="bottom"/>
            <w:hideMark/>
          </w:tcPr>
          <w:p w14:paraId="32F007AE"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2.02</w:t>
            </w:r>
          </w:p>
        </w:tc>
        <w:tc>
          <w:tcPr>
            <w:tcW w:w="1168" w:type="dxa"/>
            <w:tcBorders>
              <w:top w:val="nil"/>
              <w:left w:val="nil"/>
              <w:bottom w:val="nil"/>
              <w:right w:val="nil"/>
            </w:tcBorders>
            <w:shd w:val="clear" w:color="auto" w:fill="auto"/>
            <w:noWrap/>
            <w:vAlign w:val="bottom"/>
            <w:hideMark/>
          </w:tcPr>
          <w:p w14:paraId="3D636BD6"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2.00</w:t>
            </w:r>
          </w:p>
        </w:tc>
        <w:tc>
          <w:tcPr>
            <w:tcW w:w="1151" w:type="dxa"/>
            <w:tcBorders>
              <w:top w:val="nil"/>
              <w:left w:val="nil"/>
              <w:bottom w:val="nil"/>
              <w:right w:val="nil"/>
            </w:tcBorders>
            <w:shd w:val="clear" w:color="auto" w:fill="auto"/>
            <w:noWrap/>
            <w:vAlign w:val="bottom"/>
            <w:hideMark/>
          </w:tcPr>
          <w:p w14:paraId="2A2CD17A"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1.83</w:t>
            </w:r>
          </w:p>
        </w:tc>
      </w:tr>
      <w:tr w:rsidR="0090195B" w:rsidRPr="00280511" w14:paraId="4342EB8E"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3408AACE" w14:textId="77777777" w:rsidR="0090195B" w:rsidRPr="00D51740" w:rsidRDefault="0090195B" w:rsidP="0047457E">
            <w:pPr>
              <w:rPr>
                <w:rFonts w:eastAsia="Times New Roman"/>
                <w:color w:val="000000"/>
                <w:sz w:val="20"/>
                <w:szCs w:val="20"/>
              </w:rPr>
            </w:pPr>
          </w:p>
        </w:tc>
        <w:tc>
          <w:tcPr>
            <w:tcW w:w="1240" w:type="dxa"/>
            <w:tcBorders>
              <w:top w:val="nil"/>
              <w:left w:val="nil"/>
              <w:bottom w:val="nil"/>
              <w:right w:val="nil"/>
            </w:tcBorders>
            <w:shd w:val="clear" w:color="auto" w:fill="auto"/>
            <w:noWrap/>
            <w:vAlign w:val="bottom"/>
            <w:hideMark/>
          </w:tcPr>
          <w:p w14:paraId="4B8D6B2A"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(2.44)</w:t>
            </w:r>
          </w:p>
        </w:tc>
        <w:tc>
          <w:tcPr>
            <w:tcW w:w="1134" w:type="dxa"/>
            <w:tcBorders>
              <w:top w:val="nil"/>
              <w:left w:val="nil"/>
              <w:bottom w:val="nil"/>
              <w:right w:val="nil"/>
            </w:tcBorders>
            <w:shd w:val="clear" w:color="auto" w:fill="auto"/>
            <w:noWrap/>
            <w:vAlign w:val="bottom"/>
            <w:hideMark/>
          </w:tcPr>
          <w:p w14:paraId="0B550B4B"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(2.42)</w:t>
            </w:r>
          </w:p>
        </w:tc>
        <w:tc>
          <w:tcPr>
            <w:tcW w:w="1168" w:type="dxa"/>
            <w:tcBorders>
              <w:top w:val="nil"/>
              <w:left w:val="nil"/>
              <w:bottom w:val="nil"/>
              <w:right w:val="nil"/>
            </w:tcBorders>
            <w:shd w:val="clear" w:color="auto" w:fill="auto"/>
            <w:noWrap/>
            <w:vAlign w:val="bottom"/>
            <w:hideMark/>
          </w:tcPr>
          <w:p w14:paraId="589EF856"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(2.46)</w:t>
            </w:r>
          </w:p>
        </w:tc>
        <w:tc>
          <w:tcPr>
            <w:tcW w:w="1151" w:type="dxa"/>
            <w:tcBorders>
              <w:top w:val="nil"/>
              <w:left w:val="nil"/>
              <w:bottom w:val="nil"/>
              <w:right w:val="nil"/>
            </w:tcBorders>
            <w:shd w:val="clear" w:color="auto" w:fill="auto"/>
            <w:noWrap/>
            <w:vAlign w:val="bottom"/>
            <w:hideMark/>
          </w:tcPr>
          <w:p w14:paraId="65A9EF01"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(2.50)</w:t>
            </w:r>
          </w:p>
        </w:tc>
      </w:tr>
      <w:tr w:rsidR="0090195B" w:rsidRPr="00280511" w14:paraId="7AE87AED"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79537987" w14:textId="77777777" w:rsidR="0090195B" w:rsidRPr="00D51740" w:rsidRDefault="0090195B" w:rsidP="0047457E">
            <w:pPr>
              <w:rPr>
                <w:rFonts w:eastAsia="Times New Roman"/>
                <w:color w:val="000000"/>
                <w:sz w:val="20"/>
                <w:szCs w:val="20"/>
              </w:rPr>
            </w:pPr>
            <w:r>
              <w:rPr>
                <w:rFonts w:eastAsia="Times New Roman"/>
                <w:color w:val="000000"/>
                <w:sz w:val="20"/>
                <w:szCs w:val="20"/>
              </w:rPr>
              <w:t>C</w:t>
            </w:r>
            <w:r w:rsidRPr="00D51740">
              <w:rPr>
                <w:rFonts w:eastAsia="Times New Roman"/>
                <w:color w:val="000000"/>
                <w:sz w:val="20"/>
                <w:szCs w:val="20"/>
              </w:rPr>
              <w:t>ost</w:t>
            </w:r>
            <w:r>
              <w:rPr>
                <w:rFonts w:eastAsia="Times New Roman"/>
                <w:color w:val="000000"/>
                <w:sz w:val="20"/>
                <w:szCs w:val="20"/>
              </w:rPr>
              <w:t xml:space="preserve"> for feeding</w:t>
            </w:r>
            <w:r w:rsidRPr="00D51740">
              <w:rPr>
                <w:rFonts w:eastAsia="Times New Roman"/>
                <w:color w:val="000000"/>
                <w:sz w:val="20"/>
                <w:szCs w:val="20"/>
              </w:rPr>
              <w:t>/ha</w:t>
            </w:r>
          </w:p>
        </w:tc>
        <w:tc>
          <w:tcPr>
            <w:tcW w:w="1240" w:type="dxa"/>
            <w:tcBorders>
              <w:top w:val="nil"/>
              <w:left w:val="nil"/>
              <w:bottom w:val="nil"/>
              <w:right w:val="nil"/>
            </w:tcBorders>
            <w:shd w:val="clear" w:color="auto" w:fill="auto"/>
            <w:noWrap/>
            <w:vAlign w:val="bottom"/>
            <w:hideMark/>
          </w:tcPr>
          <w:p w14:paraId="126A332C"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-0.04</w:t>
            </w:r>
          </w:p>
        </w:tc>
        <w:tc>
          <w:tcPr>
            <w:tcW w:w="1134" w:type="dxa"/>
            <w:tcBorders>
              <w:top w:val="nil"/>
              <w:left w:val="nil"/>
              <w:bottom w:val="nil"/>
              <w:right w:val="nil"/>
            </w:tcBorders>
            <w:shd w:val="clear" w:color="auto" w:fill="auto"/>
            <w:noWrap/>
            <w:vAlign w:val="bottom"/>
            <w:hideMark/>
          </w:tcPr>
          <w:p w14:paraId="0F39CDAB"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-0.04</w:t>
            </w:r>
          </w:p>
        </w:tc>
        <w:tc>
          <w:tcPr>
            <w:tcW w:w="1168" w:type="dxa"/>
            <w:tcBorders>
              <w:top w:val="nil"/>
              <w:left w:val="nil"/>
              <w:bottom w:val="nil"/>
              <w:right w:val="nil"/>
            </w:tcBorders>
            <w:shd w:val="clear" w:color="auto" w:fill="auto"/>
            <w:noWrap/>
            <w:vAlign w:val="bottom"/>
            <w:hideMark/>
          </w:tcPr>
          <w:p w14:paraId="3793D2D1"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-0.04</w:t>
            </w:r>
          </w:p>
        </w:tc>
        <w:tc>
          <w:tcPr>
            <w:tcW w:w="1151" w:type="dxa"/>
            <w:tcBorders>
              <w:top w:val="nil"/>
              <w:left w:val="nil"/>
              <w:bottom w:val="nil"/>
              <w:right w:val="nil"/>
            </w:tcBorders>
            <w:shd w:val="clear" w:color="auto" w:fill="auto"/>
            <w:noWrap/>
            <w:vAlign w:val="bottom"/>
            <w:hideMark/>
          </w:tcPr>
          <w:p w14:paraId="3D0B7085"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-0.05</w:t>
            </w:r>
          </w:p>
        </w:tc>
      </w:tr>
      <w:tr w:rsidR="0090195B" w:rsidRPr="00280511" w14:paraId="2B8FE13D"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43C0C36B" w14:textId="77777777" w:rsidR="0090195B" w:rsidRPr="00D51740" w:rsidRDefault="0090195B" w:rsidP="0047457E">
            <w:pPr>
              <w:rPr>
                <w:rFonts w:eastAsia="Times New Roman"/>
                <w:color w:val="000000"/>
                <w:sz w:val="20"/>
                <w:szCs w:val="20"/>
              </w:rPr>
            </w:pPr>
          </w:p>
        </w:tc>
        <w:tc>
          <w:tcPr>
            <w:tcW w:w="1240" w:type="dxa"/>
            <w:tcBorders>
              <w:top w:val="nil"/>
              <w:left w:val="nil"/>
              <w:bottom w:val="nil"/>
              <w:right w:val="nil"/>
            </w:tcBorders>
            <w:shd w:val="clear" w:color="auto" w:fill="auto"/>
            <w:noWrap/>
            <w:vAlign w:val="bottom"/>
            <w:hideMark/>
          </w:tcPr>
          <w:p w14:paraId="5515BA4F"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(0.06)</w:t>
            </w:r>
          </w:p>
        </w:tc>
        <w:tc>
          <w:tcPr>
            <w:tcW w:w="1134" w:type="dxa"/>
            <w:tcBorders>
              <w:top w:val="nil"/>
              <w:left w:val="nil"/>
              <w:bottom w:val="nil"/>
              <w:right w:val="nil"/>
            </w:tcBorders>
            <w:shd w:val="clear" w:color="auto" w:fill="auto"/>
            <w:noWrap/>
            <w:vAlign w:val="bottom"/>
            <w:hideMark/>
          </w:tcPr>
          <w:p w14:paraId="3D994BC1"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(0.05)</w:t>
            </w:r>
          </w:p>
        </w:tc>
        <w:tc>
          <w:tcPr>
            <w:tcW w:w="1168" w:type="dxa"/>
            <w:tcBorders>
              <w:top w:val="nil"/>
              <w:left w:val="nil"/>
              <w:bottom w:val="nil"/>
              <w:right w:val="nil"/>
            </w:tcBorders>
            <w:shd w:val="clear" w:color="auto" w:fill="auto"/>
            <w:noWrap/>
            <w:vAlign w:val="bottom"/>
            <w:hideMark/>
          </w:tcPr>
          <w:p w14:paraId="3CFC09E6"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(0.06)</w:t>
            </w:r>
          </w:p>
        </w:tc>
        <w:tc>
          <w:tcPr>
            <w:tcW w:w="1151" w:type="dxa"/>
            <w:tcBorders>
              <w:top w:val="nil"/>
              <w:left w:val="nil"/>
              <w:bottom w:val="nil"/>
              <w:right w:val="nil"/>
            </w:tcBorders>
            <w:shd w:val="clear" w:color="auto" w:fill="auto"/>
            <w:noWrap/>
            <w:vAlign w:val="bottom"/>
            <w:hideMark/>
          </w:tcPr>
          <w:p w14:paraId="2C148DC7"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(0.06)</w:t>
            </w:r>
          </w:p>
        </w:tc>
      </w:tr>
      <w:tr w:rsidR="0090195B" w:rsidRPr="00280511" w14:paraId="797F0088"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49C0A1C0"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Disease outbreak</w:t>
            </w:r>
          </w:p>
        </w:tc>
        <w:tc>
          <w:tcPr>
            <w:tcW w:w="1240" w:type="dxa"/>
            <w:tcBorders>
              <w:top w:val="nil"/>
              <w:left w:val="nil"/>
              <w:bottom w:val="nil"/>
              <w:right w:val="nil"/>
            </w:tcBorders>
            <w:shd w:val="clear" w:color="auto" w:fill="auto"/>
            <w:noWrap/>
            <w:vAlign w:val="bottom"/>
            <w:hideMark/>
          </w:tcPr>
          <w:p w14:paraId="7E0A0C40"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-192.48</w:t>
            </w:r>
          </w:p>
        </w:tc>
        <w:tc>
          <w:tcPr>
            <w:tcW w:w="1134" w:type="dxa"/>
            <w:tcBorders>
              <w:top w:val="nil"/>
              <w:left w:val="nil"/>
              <w:bottom w:val="nil"/>
              <w:right w:val="nil"/>
            </w:tcBorders>
            <w:shd w:val="clear" w:color="auto" w:fill="auto"/>
            <w:noWrap/>
            <w:vAlign w:val="bottom"/>
            <w:hideMark/>
          </w:tcPr>
          <w:p w14:paraId="6284FAB8"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-207.36*</w:t>
            </w:r>
          </w:p>
        </w:tc>
        <w:tc>
          <w:tcPr>
            <w:tcW w:w="1168" w:type="dxa"/>
            <w:tcBorders>
              <w:top w:val="nil"/>
              <w:left w:val="nil"/>
              <w:bottom w:val="nil"/>
              <w:right w:val="nil"/>
            </w:tcBorders>
            <w:shd w:val="clear" w:color="auto" w:fill="auto"/>
            <w:noWrap/>
            <w:vAlign w:val="bottom"/>
            <w:hideMark/>
          </w:tcPr>
          <w:p w14:paraId="22934E45"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-197.63*</w:t>
            </w:r>
          </w:p>
        </w:tc>
        <w:tc>
          <w:tcPr>
            <w:tcW w:w="1151" w:type="dxa"/>
            <w:tcBorders>
              <w:top w:val="nil"/>
              <w:left w:val="nil"/>
              <w:bottom w:val="nil"/>
              <w:right w:val="nil"/>
            </w:tcBorders>
            <w:shd w:val="clear" w:color="auto" w:fill="auto"/>
            <w:noWrap/>
            <w:vAlign w:val="bottom"/>
            <w:hideMark/>
          </w:tcPr>
          <w:p w14:paraId="082E765A"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-190.07*</w:t>
            </w:r>
          </w:p>
        </w:tc>
      </w:tr>
      <w:tr w:rsidR="0090195B" w:rsidRPr="00280511" w14:paraId="30DA8E6F"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18445732" w14:textId="77777777" w:rsidR="0090195B" w:rsidRPr="00D51740" w:rsidRDefault="0090195B" w:rsidP="0047457E">
            <w:pPr>
              <w:rPr>
                <w:rFonts w:eastAsia="Times New Roman"/>
                <w:color w:val="000000"/>
                <w:sz w:val="20"/>
                <w:szCs w:val="20"/>
              </w:rPr>
            </w:pPr>
          </w:p>
        </w:tc>
        <w:tc>
          <w:tcPr>
            <w:tcW w:w="1240" w:type="dxa"/>
            <w:tcBorders>
              <w:top w:val="nil"/>
              <w:left w:val="nil"/>
              <w:bottom w:val="nil"/>
              <w:right w:val="nil"/>
            </w:tcBorders>
            <w:shd w:val="clear" w:color="auto" w:fill="auto"/>
            <w:noWrap/>
            <w:vAlign w:val="bottom"/>
            <w:hideMark/>
          </w:tcPr>
          <w:p w14:paraId="10D1E153"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(116.46)</w:t>
            </w:r>
          </w:p>
        </w:tc>
        <w:tc>
          <w:tcPr>
            <w:tcW w:w="1134" w:type="dxa"/>
            <w:tcBorders>
              <w:top w:val="nil"/>
              <w:left w:val="nil"/>
              <w:bottom w:val="nil"/>
              <w:right w:val="nil"/>
            </w:tcBorders>
            <w:shd w:val="clear" w:color="auto" w:fill="auto"/>
            <w:noWrap/>
            <w:vAlign w:val="bottom"/>
            <w:hideMark/>
          </w:tcPr>
          <w:p w14:paraId="5EBDDD8E"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(112.09)</w:t>
            </w:r>
          </w:p>
        </w:tc>
        <w:tc>
          <w:tcPr>
            <w:tcW w:w="1168" w:type="dxa"/>
            <w:tcBorders>
              <w:top w:val="nil"/>
              <w:left w:val="nil"/>
              <w:bottom w:val="nil"/>
              <w:right w:val="nil"/>
            </w:tcBorders>
            <w:shd w:val="clear" w:color="auto" w:fill="auto"/>
            <w:noWrap/>
            <w:vAlign w:val="bottom"/>
            <w:hideMark/>
          </w:tcPr>
          <w:p w14:paraId="34E97777"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(109.41)</w:t>
            </w:r>
          </w:p>
        </w:tc>
        <w:tc>
          <w:tcPr>
            <w:tcW w:w="1151" w:type="dxa"/>
            <w:tcBorders>
              <w:top w:val="nil"/>
              <w:left w:val="nil"/>
              <w:bottom w:val="nil"/>
              <w:right w:val="nil"/>
            </w:tcBorders>
            <w:shd w:val="clear" w:color="auto" w:fill="auto"/>
            <w:noWrap/>
            <w:vAlign w:val="bottom"/>
            <w:hideMark/>
          </w:tcPr>
          <w:p w14:paraId="7B98D2C3"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(110.72)</w:t>
            </w:r>
          </w:p>
        </w:tc>
      </w:tr>
      <w:tr w:rsidR="0090195B" w:rsidRPr="00280511" w14:paraId="1F588899"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4B96FB16"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BMP</w:t>
            </w:r>
            <w:r>
              <w:rPr>
                <w:rFonts w:eastAsia="Times New Roman"/>
                <w:color w:val="000000"/>
                <w:sz w:val="20"/>
                <w:szCs w:val="20"/>
              </w:rPr>
              <w:t>s</w:t>
            </w:r>
            <w:r w:rsidRPr="00D51740">
              <w:rPr>
                <w:rFonts w:eastAsia="Times New Roman"/>
                <w:color w:val="000000"/>
                <w:sz w:val="20"/>
                <w:szCs w:val="20"/>
              </w:rPr>
              <w:t xml:space="preserve"> training</w:t>
            </w:r>
          </w:p>
        </w:tc>
        <w:tc>
          <w:tcPr>
            <w:tcW w:w="1240" w:type="dxa"/>
            <w:tcBorders>
              <w:top w:val="nil"/>
              <w:left w:val="nil"/>
              <w:bottom w:val="nil"/>
              <w:right w:val="nil"/>
            </w:tcBorders>
            <w:shd w:val="clear" w:color="auto" w:fill="auto"/>
            <w:noWrap/>
            <w:vAlign w:val="bottom"/>
            <w:hideMark/>
          </w:tcPr>
          <w:p w14:paraId="7A2B4EC2"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hideMark/>
          </w:tcPr>
          <w:p w14:paraId="6A796B86"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-193.00</w:t>
            </w:r>
          </w:p>
        </w:tc>
        <w:tc>
          <w:tcPr>
            <w:tcW w:w="1168" w:type="dxa"/>
            <w:tcBorders>
              <w:top w:val="nil"/>
              <w:left w:val="nil"/>
              <w:bottom w:val="nil"/>
              <w:right w:val="nil"/>
            </w:tcBorders>
            <w:shd w:val="clear" w:color="auto" w:fill="auto"/>
            <w:noWrap/>
            <w:vAlign w:val="bottom"/>
            <w:hideMark/>
          </w:tcPr>
          <w:p w14:paraId="4F1EE80B"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-195.38</w:t>
            </w:r>
          </w:p>
        </w:tc>
        <w:tc>
          <w:tcPr>
            <w:tcW w:w="1151" w:type="dxa"/>
            <w:tcBorders>
              <w:top w:val="nil"/>
              <w:left w:val="nil"/>
              <w:bottom w:val="nil"/>
              <w:right w:val="nil"/>
            </w:tcBorders>
            <w:shd w:val="clear" w:color="auto" w:fill="auto"/>
            <w:noWrap/>
            <w:vAlign w:val="bottom"/>
            <w:hideMark/>
          </w:tcPr>
          <w:p w14:paraId="6FB8CB34"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-224.16*</w:t>
            </w:r>
          </w:p>
        </w:tc>
      </w:tr>
      <w:tr w:rsidR="0090195B" w:rsidRPr="00280511" w14:paraId="34EB4468"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227D0F0E" w14:textId="77777777" w:rsidR="0090195B" w:rsidRPr="00D51740" w:rsidRDefault="0090195B" w:rsidP="0047457E">
            <w:pPr>
              <w:rPr>
                <w:rFonts w:eastAsia="Times New Roman"/>
                <w:sz w:val="20"/>
                <w:szCs w:val="20"/>
              </w:rPr>
            </w:pPr>
          </w:p>
        </w:tc>
        <w:tc>
          <w:tcPr>
            <w:tcW w:w="1240" w:type="dxa"/>
            <w:tcBorders>
              <w:top w:val="nil"/>
              <w:left w:val="nil"/>
              <w:bottom w:val="nil"/>
              <w:right w:val="nil"/>
            </w:tcBorders>
            <w:shd w:val="clear" w:color="auto" w:fill="auto"/>
            <w:noWrap/>
            <w:vAlign w:val="bottom"/>
            <w:hideMark/>
          </w:tcPr>
          <w:p w14:paraId="32B74BC7"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hideMark/>
          </w:tcPr>
          <w:p w14:paraId="3CE2D3E8"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(121.81)</w:t>
            </w:r>
          </w:p>
        </w:tc>
        <w:tc>
          <w:tcPr>
            <w:tcW w:w="1168" w:type="dxa"/>
            <w:tcBorders>
              <w:top w:val="nil"/>
              <w:left w:val="nil"/>
              <w:bottom w:val="nil"/>
              <w:right w:val="nil"/>
            </w:tcBorders>
            <w:shd w:val="clear" w:color="auto" w:fill="auto"/>
            <w:noWrap/>
            <w:vAlign w:val="bottom"/>
            <w:hideMark/>
          </w:tcPr>
          <w:p w14:paraId="64E8311D"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(125.24)</w:t>
            </w:r>
          </w:p>
        </w:tc>
        <w:tc>
          <w:tcPr>
            <w:tcW w:w="1151" w:type="dxa"/>
            <w:tcBorders>
              <w:top w:val="nil"/>
              <w:left w:val="nil"/>
              <w:bottom w:val="nil"/>
              <w:right w:val="nil"/>
            </w:tcBorders>
            <w:shd w:val="clear" w:color="auto" w:fill="auto"/>
            <w:noWrap/>
            <w:vAlign w:val="bottom"/>
            <w:hideMark/>
          </w:tcPr>
          <w:p w14:paraId="3AB10A77"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(123.46)</w:t>
            </w:r>
          </w:p>
        </w:tc>
      </w:tr>
      <w:tr w:rsidR="0090195B" w:rsidRPr="00280511" w14:paraId="3E53B8FA"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40AC2711"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Recording water quality</w:t>
            </w:r>
          </w:p>
        </w:tc>
        <w:tc>
          <w:tcPr>
            <w:tcW w:w="1240" w:type="dxa"/>
            <w:tcBorders>
              <w:top w:val="nil"/>
              <w:left w:val="nil"/>
              <w:bottom w:val="nil"/>
              <w:right w:val="nil"/>
            </w:tcBorders>
            <w:shd w:val="clear" w:color="auto" w:fill="auto"/>
            <w:noWrap/>
            <w:vAlign w:val="bottom"/>
            <w:hideMark/>
          </w:tcPr>
          <w:p w14:paraId="2763967D"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hideMark/>
          </w:tcPr>
          <w:p w14:paraId="3290EEAF"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-28.04</w:t>
            </w:r>
          </w:p>
        </w:tc>
        <w:tc>
          <w:tcPr>
            <w:tcW w:w="1168" w:type="dxa"/>
            <w:tcBorders>
              <w:top w:val="nil"/>
              <w:left w:val="nil"/>
              <w:bottom w:val="nil"/>
              <w:right w:val="nil"/>
            </w:tcBorders>
            <w:shd w:val="clear" w:color="auto" w:fill="auto"/>
            <w:noWrap/>
            <w:vAlign w:val="bottom"/>
            <w:hideMark/>
          </w:tcPr>
          <w:p w14:paraId="7D218F08"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-19.93</w:t>
            </w:r>
          </w:p>
        </w:tc>
        <w:tc>
          <w:tcPr>
            <w:tcW w:w="1151" w:type="dxa"/>
            <w:tcBorders>
              <w:top w:val="nil"/>
              <w:left w:val="nil"/>
              <w:bottom w:val="nil"/>
              <w:right w:val="nil"/>
            </w:tcBorders>
            <w:shd w:val="clear" w:color="auto" w:fill="auto"/>
            <w:noWrap/>
            <w:vAlign w:val="bottom"/>
            <w:hideMark/>
          </w:tcPr>
          <w:p w14:paraId="0B790F7C"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28.02</w:t>
            </w:r>
          </w:p>
        </w:tc>
      </w:tr>
      <w:tr w:rsidR="0090195B" w:rsidRPr="00280511" w14:paraId="02C686DE"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2CEC19C0" w14:textId="77777777" w:rsidR="0090195B" w:rsidRPr="00D51740" w:rsidRDefault="0090195B" w:rsidP="0047457E">
            <w:pPr>
              <w:rPr>
                <w:rFonts w:eastAsia="Times New Roman"/>
                <w:sz w:val="20"/>
                <w:szCs w:val="20"/>
              </w:rPr>
            </w:pPr>
          </w:p>
        </w:tc>
        <w:tc>
          <w:tcPr>
            <w:tcW w:w="1240" w:type="dxa"/>
            <w:tcBorders>
              <w:top w:val="nil"/>
              <w:left w:val="nil"/>
              <w:bottom w:val="nil"/>
              <w:right w:val="nil"/>
            </w:tcBorders>
            <w:shd w:val="clear" w:color="auto" w:fill="auto"/>
            <w:noWrap/>
            <w:vAlign w:val="bottom"/>
            <w:hideMark/>
          </w:tcPr>
          <w:p w14:paraId="78A4A6CD"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hideMark/>
          </w:tcPr>
          <w:p w14:paraId="5F9FEE52"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(181.88)</w:t>
            </w:r>
          </w:p>
        </w:tc>
        <w:tc>
          <w:tcPr>
            <w:tcW w:w="1168" w:type="dxa"/>
            <w:tcBorders>
              <w:top w:val="nil"/>
              <w:left w:val="nil"/>
              <w:bottom w:val="nil"/>
              <w:right w:val="nil"/>
            </w:tcBorders>
            <w:shd w:val="clear" w:color="auto" w:fill="auto"/>
            <w:noWrap/>
            <w:vAlign w:val="bottom"/>
            <w:hideMark/>
          </w:tcPr>
          <w:p w14:paraId="1586B6B4"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(172.75)</w:t>
            </w:r>
          </w:p>
        </w:tc>
        <w:tc>
          <w:tcPr>
            <w:tcW w:w="1151" w:type="dxa"/>
            <w:tcBorders>
              <w:top w:val="nil"/>
              <w:left w:val="nil"/>
              <w:bottom w:val="nil"/>
              <w:right w:val="nil"/>
            </w:tcBorders>
            <w:shd w:val="clear" w:color="auto" w:fill="auto"/>
            <w:noWrap/>
            <w:vAlign w:val="bottom"/>
            <w:hideMark/>
          </w:tcPr>
          <w:p w14:paraId="6C1BD4FB"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(175.94)</w:t>
            </w:r>
          </w:p>
        </w:tc>
      </w:tr>
      <w:tr w:rsidR="0090195B" w:rsidRPr="00280511" w14:paraId="1B00F565"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1530927F"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Recording seed use</w:t>
            </w:r>
          </w:p>
        </w:tc>
        <w:tc>
          <w:tcPr>
            <w:tcW w:w="1240" w:type="dxa"/>
            <w:tcBorders>
              <w:top w:val="nil"/>
              <w:left w:val="nil"/>
              <w:bottom w:val="nil"/>
              <w:right w:val="nil"/>
            </w:tcBorders>
            <w:shd w:val="clear" w:color="auto" w:fill="auto"/>
            <w:noWrap/>
            <w:vAlign w:val="bottom"/>
            <w:hideMark/>
          </w:tcPr>
          <w:p w14:paraId="0370CD30"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hideMark/>
          </w:tcPr>
          <w:p w14:paraId="197C53A7"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-790.89*</w:t>
            </w:r>
          </w:p>
        </w:tc>
        <w:tc>
          <w:tcPr>
            <w:tcW w:w="1168" w:type="dxa"/>
            <w:tcBorders>
              <w:top w:val="nil"/>
              <w:left w:val="nil"/>
              <w:bottom w:val="nil"/>
              <w:right w:val="nil"/>
            </w:tcBorders>
            <w:shd w:val="clear" w:color="auto" w:fill="auto"/>
            <w:noWrap/>
            <w:vAlign w:val="bottom"/>
            <w:hideMark/>
          </w:tcPr>
          <w:p w14:paraId="51A1DD66"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-805.32*</w:t>
            </w:r>
          </w:p>
        </w:tc>
        <w:tc>
          <w:tcPr>
            <w:tcW w:w="1151" w:type="dxa"/>
            <w:tcBorders>
              <w:top w:val="nil"/>
              <w:left w:val="nil"/>
              <w:bottom w:val="nil"/>
              <w:right w:val="nil"/>
            </w:tcBorders>
            <w:shd w:val="clear" w:color="auto" w:fill="auto"/>
            <w:noWrap/>
            <w:vAlign w:val="bottom"/>
            <w:hideMark/>
          </w:tcPr>
          <w:p w14:paraId="49B76094"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-727.41*</w:t>
            </w:r>
          </w:p>
        </w:tc>
      </w:tr>
      <w:tr w:rsidR="0090195B" w:rsidRPr="00280511" w14:paraId="5988B2CD"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0ED2DF30" w14:textId="77777777" w:rsidR="0090195B" w:rsidRPr="00D51740" w:rsidRDefault="0090195B" w:rsidP="0047457E">
            <w:pPr>
              <w:rPr>
                <w:rFonts w:eastAsia="Times New Roman"/>
                <w:sz w:val="20"/>
                <w:szCs w:val="20"/>
              </w:rPr>
            </w:pPr>
          </w:p>
        </w:tc>
        <w:tc>
          <w:tcPr>
            <w:tcW w:w="1240" w:type="dxa"/>
            <w:tcBorders>
              <w:top w:val="nil"/>
              <w:left w:val="nil"/>
              <w:bottom w:val="nil"/>
              <w:right w:val="nil"/>
            </w:tcBorders>
            <w:shd w:val="clear" w:color="auto" w:fill="auto"/>
            <w:noWrap/>
            <w:vAlign w:val="bottom"/>
            <w:hideMark/>
          </w:tcPr>
          <w:p w14:paraId="4AC8F074"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hideMark/>
          </w:tcPr>
          <w:p w14:paraId="19BD7EF0"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(433.23)</w:t>
            </w:r>
          </w:p>
        </w:tc>
        <w:tc>
          <w:tcPr>
            <w:tcW w:w="1168" w:type="dxa"/>
            <w:tcBorders>
              <w:top w:val="nil"/>
              <w:left w:val="nil"/>
              <w:bottom w:val="nil"/>
              <w:right w:val="nil"/>
            </w:tcBorders>
            <w:shd w:val="clear" w:color="auto" w:fill="auto"/>
            <w:noWrap/>
            <w:vAlign w:val="bottom"/>
            <w:hideMark/>
          </w:tcPr>
          <w:p w14:paraId="15BB8D24"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(426.85)</w:t>
            </w:r>
          </w:p>
        </w:tc>
        <w:tc>
          <w:tcPr>
            <w:tcW w:w="1151" w:type="dxa"/>
            <w:tcBorders>
              <w:top w:val="nil"/>
              <w:left w:val="nil"/>
              <w:bottom w:val="nil"/>
              <w:right w:val="nil"/>
            </w:tcBorders>
            <w:shd w:val="clear" w:color="auto" w:fill="auto"/>
            <w:noWrap/>
            <w:vAlign w:val="bottom"/>
            <w:hideMark/>
          </w:tcPr>
          <w:p w14:paraId="57224A49"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(411.66)</w:t>
            </w:r>
          </w:p>
        </w:tc>
      </w:tr>
      <w:tr w:rsidR="0090195B" w:rsidRPr="00280511" w14:paraId="1C8DE49C"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6C404BF8"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Recording input use</w:t>
            </w:r>
          </w:p>
        </w:tc>
        <w:tc>
          <w:tcPr>
            <w:tcW w:w="1240" w:type="dxa"/>
            <w:tcBorders>
              <w:top w:val="nil"/>
              <w:left w:val="nil"/>
              <w:bottom w:val="nil"/>
              <w:right w:val="nil"/>
            </w:tcBorders>
            <w:shd w:val="clear" w:color="auto" w:fill="auto"/>
            <w:noWrap/>
            <w:vAlign w:val="bottom"/>
            <w:hideMark/>
          </w:tcPr>
          <w:p w14:paraId="79AF5FB4"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hideMark/>
          </w:tcPr>
          <w:p w14:paraId="57F76AE9"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425.97*</w:t>
            </w:r>
          </w:p>
        </w:tc>
        <w:tc>
          <w:tcPr>
            <w:tcW w:w="1168" w:type="dxa"/>
            <w:tcBorders>
              <w:top w:val="nil"/>
              <w:left w:val="nil"/>
              <w:bottom w:val="nil"/>
              <w:right w:val="nil"/>
            </w:tcBorders>
            <w:shd w:val="clear" w:color="auto" w:fill="auto"/>
            <w:noWrap/>
            <w:vAlign w:val="bottom"/>
            <w:hideMark/>
          </w:tcPr>
          <w:p w14:paraId="49CD437C"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422.53**</w:t>
            </w:r>
          </w:p>
        </w:tc>
        <w:tc>
          <w:tcPr>
            <w:tcW w:w="1151" w:type="dxa"/>
            <w:tcBorders>
              <w:top w:val="nil"/>
              <w:left w:val="nil"/>
              <w:bottom w:val="nil"/>
              <w:right w:val="nil"/>
            </w:tcBorders>
            <w:shd w:val="clear" w:color="auto" w:fill="auto"/>
            <w:noWrap/>
            <w:vAlign w:val="bottom"/>
            <w:hideMark/>
          </w:tcPr>
          <w:p w14:paraId="62A2D9E4"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376.68*</w:t>
            </w:r>
          </w:p>
        </w:tc>
      </w:tr>
      <w:tr w:rsidR="0090195B" w:rsidRPr="00280511" w14:paraId="4234D07F"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0A87F3EA" w14:textId="77777777" w:rsidR="0090195B" w:rsidRPr="00D51740" w:rsidRDefault="0090195B" w:rsidP="0047457E">
            <w:pPr>
              <w:rPr>
                <w:rFonts w:eastAsia="Times New Roman"/>
                <w:sz w:val="20"/>
                <w:szCs w:val="20"/>
              </w:rPr>
            </w:pPr>
          </w:p>
        </w:tc>
        <w:tc>
          <w:tcPr>
            <w:tcW w:w="1240" w:type="dxa"/>
            <w:tcBorders>
              <w:top w:val="nil"/>
              <w:left w:val="nil"/>
              <w:bottom w:val="nil"/>
              <w:right w:val="nil"/>
            </w:tcBorders>
            <w:shd w:val="clear" w:color="auto" w:fill="auto"/>
            <w:noWrap/>
            <w:vAlign w:val="bottom"/>
            <w:hideMark/>
          </w:tcPr>
          <w:p w14:paraId="1CA5172D"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hideMark/>
          </w:tcPr>
          <w:p w14:paraId="0476D18C"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(219.54)</w:t>
            </w:r>
          </w:p>
        </w:tc>
        <w:tc>
          <w:tcPr>
            <w:tcW w:w="1168" w:type="dxa"/>
            <w:tcBorders>
              <w:top w:val="nil"/>
              <w:left w:val="nil"/>
              <w:bottom w:val="nil"/>
              <w:right w:val="nil"/>
            </w:tcBorders>
            <w:shd w:val="clear" w:color="auto" w:fill="auto"/>
            <w:noWrap/>
            <w:vAlign w:val="bottom"/>
            <w:hideMark/>
          </w:tcPr>
          <w:p w14:paraId="5D51A42D"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(206.88)</w:t>
            </w:r>
          </w:p>
        </w:tc>
        <w:tc>
          <w:tcPr>
            <w:tcW w:w="1151" w:type="dxa"/>
            <w:tcBorders>
              <w:top w:val="nil"/>
              <w:left w:val="nil"/>
              <w:bottom w:val="nil"/>
              <w:right w:val="nil"/>
            </w:tcBorders>
            <w:shd w:val="clear" w:color="auto" w:fill="auto"/>
            <w:noWrap/>
            <w:vAlign w:val="bottom"/>
            <w:hideMark/>
          </w:tcPr>
          <w:p w14:paraId="201434A8"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(200.73)</w:t>
            </w:r>
          </w:p>
        </w:tc>
      </w:tr>
      <w:tr w:rsidR="0090195B" w:rsidRPr="00280511" w14:paraId="227241DC"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7F2F6C34"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Recording feeding</w:t>
            </w:r>
          </w:p>
        </w:tc>
        <w:tc>
          <w:tcPr>
            <w:tcW w:w="1240" w:type="dxa"/>
            <w:tcBorders>
              <w:top w:val="nil"/>
              <w:left w:val="nil"/>
              <w:bottom w:val="nil"/>
              <w:right w:val="nil"/>
            </w:tcBorders>
            <w:shd w:val="clear" w:color="auto" w:fill="auto"/>
            <w:noWrap/>
            <w:vAlign w:val="bottom"/>
            <w:hideMark/>
          </w:tcPr>
          <w:p w14:paraId="5956FF73"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hideMark/>
          </w:tcPr>
          <w:p w14:paraId="7992C2A7"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373.49</w:t>
            </w:r>
          </w:p>
        </w:tc>
        <w:tc>
          <w:tcPr>
            <w:tcW w:w="1168" w:type="dxa"/>
            <w:tcBorders>
              <w:top w:val="nil"/>
              <w:left w:val="nil"/>
              <w:bottom w:val="nil"/>
              <w:right w:val="nil"/>
            </w:tcBorders>
            <w:shd w:val="clear" w:color="auto" w:fill="auto"/>
            <w:noWrap/>
            <w:vAlign w:val="bottom"/>
            <w:hideMark/>
          </w:tcPr>
          <w:p w14:paraId="0E4285BE"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377.28</w:t>
            </w:r>
          </w:p>
        </w:tc>
        <w:tc>
          <w:tcPr>
            <w:tcW w:w="1151" w:type="dxa"/>
            <w:tcBorders>
              <w:top w:val="nil"/>
              <w:left w:val="nil"/>
              <w:bottom w:val="nil"/>
              <w:right w:val="nil"/>
            </w:tcBorders>
            <w:shd w:val="clear" w:color="auto" w:fill="auto"/>
            <w:noWrap/>
            <w:vAlign w:val="bottom"/>
            <w:hideMark/>
          </w:tcPr>
          <w:p w14:paraId="29119447"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346.83</w:t>
            </w:r>
          </w:p>
        </w:tc>
      </w:tr>
      <w:tr w:rsidR="0090195B" w:rsidRPr="00280511" w14:paraId="00B75FE8"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14555523" w14:textId="77777777" w:rsidR="0090195B" w:rsidRPr="00D51740" w:rsidRDefault="0090195B" w:rsidP="0047457E">
            <w:pPr>
              <w:rPr>
                <w:rFonts w:eastAsia="Times New Roman"/>
                <w:sz w:val="20"/>
                <w:szCs w:val="20"/>
              </w:rPr>
            </w:pPr>
          </w:p>
        </w:tc>
        <w:tc>
          <w:tcPr>
            <w:tcW w:w="1240" w:type="dxa"/>
            <w:tcBorders>
              <w:top w:val="nil"/>
              <w:left w:val="nil"/>
              <w:bottom w:val="nil"/>
              <w:right w:val="nil"/>
            </w:tcBorders>
            <w:shd w:val="clear" w:color="auto" w:fill="auto"/>
            <w:noWrap/>
            <w:vAlign w:val="bottom"/>
            <w:hideMark/>
          </w:tcPr>
          <w:p w14:paraId="28AFECBE"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hideMark/>
          </w:tcPr>
          <w:p w14:paraId="001A0460"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(373.25)</w:t>
            </w:r>
          </w:p>
        </w:tc>
        <w:tc>
          <w:tcPr>
            <w:tcW w:w="1168" w:type="dxa"/>
            <w:tcBorders>
              <w:top w:val="nil"/>
              <w:left w:val="nil"/>
              <w:bottom w:val="nil"/>
              <w:right w:val="nil"/>
            </w:tcBorders>
            <w:shd w:val="clear" w:color="auto" w:fill="auto"/>
            <w:noWrap/>
            <w:vAlign w:val="bottom"/>
            <w:hideMark/>
          </w:tcPr>
          <w:p w14:paraId="01269811"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(365.25)</w:t>
            </w:r>
          </w:p>
        </w:tc>
        <w:tc>
          <w:tcPr>
            <w:tcW w:w="1151" w:type="dxa"/>
            <w:tcBorders>
              <w:top w:val="nil"/>
              <w:left w:val="nil"/>
              <w:bottom w:val="nil"/>
              <w:right w:val="nil"/>
            </w:tcBorders>
            <w:shd w:val="clear" w:color="auto" w:fill="auto"/>
            <w:noWrap/>
            <w:vAlign w:val="bottom"/>
            <w:hideMark/>
          </w:tcPr>
          <w:p w14:paraId="40A478B4"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(357.48)</w:t>
            </w:r>
          </w:p>
        </w:tc>
      </w:tr>
      <w:tr w:rsidR="0090195B" w:rsidRPr="00280511" w14:paraId="74623BAE" w14:textId="77777777" w:rsidTr="0090195B">
        <w:trPr>
          <w:trHeight w:val="320"/>
          <w:jc w:val="center"/>
        </w:trPr>
        <w:tc>
          <w:tcPr>
            <w:tcW w:w="2506" w:type="dxa"/>
            <w:tcBorders>
              <w:top w:val="nil"/>
              <w:left w:val="nil"/>
              <w:bottom w:val="nil"/>
              <w:right w:val="nil"/>
            </w:tcBorders>
            <w:shd w:val="clear" w:color="auto" w:fill="auto"/>
            <w:noWrap/>
            <w:vAlign w:val="center"/>
          </w:tcPr>
          <w:p w14:paraId="15E6FD28" w14:textId="77777777" w:rsidR="0090195B" w:rsidRPr="00D51740" w:rsidRDefault="0090195B" w:rsidP="0047457E">
            <w:pPr>
              <w:rPr>
                <w:rFonts w:eastAsia="Times New Roman"/>
                <w:sz w:val="20"/>
                <w:szCs w:val="20"/>
              </w:rPr>
            </w:pPr>
            <m:oMath>
              <m:r>
                <w:rPr>
                  <w:rFonts w:ascii="Cambria Math" w:eastAsia="Times New Roman" w:hAnsi="Cambria Math"/>
                  <w:color w:val="000000"/>
                  <w:sz w:val="20"/>
                  <w:szCs w:val="20"/>
                </w:rPr>
                <m:t xml:space="preserve">σ </m:t>
              </m:r>
            </m:oMath>
            <w:r>
              <w:rPr>
                <w:rFonts w:eastAsia="Times New Roman"/>
                <w:color w:val="000000"/>
                <w:sz w:val="20"/>
                <w:szCs w:val="20"/>
              </w:rPr>
              <w:t>(Risk aversion)</w:t>
            </w:r>
          </w:p>
        </w:tc>
        <w:tc>
          <w:tcPr>
            <w:tcW w:w="1240" w:type="dxa"/>
            <w:tcBorders>
              <w:top w:val="nil"/>
              <w:left w:val="nil"/>
              <w:bottom w:val="nil"/>
              <w:right w:val="nil"/>
            </w:tcBorders>
            <w:shd w:val="clear" w:color="auto" w:fill="auto"/>
            <w:noWrap/>
            <w:vAlign w:val="bottom"/>
          </w:tcPr>
          <w:p w14:paraId="598AB203"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tcPr>
          <w:p w14:paraId="38DBF133" w14:textId="77777777" w:rsidR="0090195B" w:rsidRPr="00C61D68" w:rsidRDefault="0090195B" w:rsidP="0047457E">
            <w:pPr>
              <w:jc w:val="right"/>
              <w:rPr>
                <w:rFonts w:eastAsia="Times New Roman"/>
                <w:color w:val="000000"/>
                <w:sz w:val="20"/>
                <w:szCs w:val="20"/>
              </w:rPr>
            </w:pPr>
          </w:p>
        </w:tc>
        <w:tc>
          <w:tcPr>
            <w:tcW w:w="1168" w:type="dxa"/>
            <w:tcBorders>
              <w:top w:val="nil"/>
              <w:left w:val="nil"/>
              <w:bottom w:val="nil"/>
              <w:right w:val="nil"/>
            </w:tcBorders>
            <w:shd w:val="clear" w:color="auto" w:fill="auto"/>
            <w:noWrap/>
            <w:vAlign w:val="bottom"/>
          </w:tcPr>
          <w:p w14:paraId="68C0F410"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-13.20</w:t>
            </w:r>
          </w:p>
        </w:tc>
        <w:tc>
          <w:tcPr>
            <w:tcW w:w="1151" w:type="dxa"/>
            <w:tcBorders>
              <w:top w:val="nil"/>
              <w:left w:val="nil"/>
              <w:bottom w:val="nil"/>
              <w:right w:val="nil"/>
            </w:tcBorders>
            <w:shd w:val="clear" w:color="auto" w:fill="auto"/>
            <w:noWrap/>
            <w:vAlign w:val="bottom"/>
          </w:tcPr>
          <w:p w14:paraId="4D5FEF0A"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-14.38</w:t>
            </w:r>
          </w:p>
        </w:tc>
      </w:tr>
      <w:tr w:rsidR="0090195B" w:rsidRPr="00280511" w14:paraId="77CA370F" w14:textId="77777777" w:rsidTr="0090195B">
        <w:trPr>
          <w:trHeight w:val="320"/>
          <w:jc w:val="center"/>
        </w:trPr>
        <w:tc>
          <w:tcPr>
            <w:tcW w:w="2506" w:type="dxa"/>
            <w:tcBorders>
              <w:top w:val="nil"/>
              <w:left w:val="nil"/>
              <w:bottom w:val="nil"/>
              <w:right w:val="nil"/>
            </w:tcBorders>
            <w:shd w:val="clear" w:color="auto" w:fill="auto"/>
            <w:noWrap/>
            <w:vAlign w:val="center"/>
          </w:tcPr>
          <w:p w14:paraId="7798755F" w14:textId="77777777" w:rsidR="0090195B" w:rsidRPr="00D51740" w:rsidRDefault="0090195B" w:rsidP="0047457E">
            <w:pPr>
              <w:rPr>
                <w:rFonts w:eastAsia="Times New Roman"/>
                <w:sz w:val="20"/>
                <w:szCs w:val="20"/>
              </w:rPr>
            </w:pPr>
          </w:p>
        </w:tc>
        <w:tc>
          <w:tcPr>
            <w:tcW w:w="1240" w:type="dxa"/>
            <w:tcBorders>
              <w:top w:val="nil"/>
              <w:left w:val="nil"/>
              <w:bottom w:val="nil"/>
              <w:right w:val="nil"/>
            </w:tcBorders>
            <w:shd w:val="clear" w:color="auto" w:fill="auto"/>
            <w:noWrap/>
            <w:vAlign w:val="bottom"/>
          </w:tcPr>
          <w:p w14:paraId="2EDBC4C2"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tcPr>
          <w:p w14:paraId="40181B12" w14:textId="77777777" w:rsidR="0090195B" w:rsidRPr="00C61D68" w:rsidRDefault="0090195B" w:rsidP="0047457E">
            <w:pPr>
              <w:jc w:val="right"/>
              <w:rPr>
                <w:rFonts w:eastAsia="Times New Roman"/>
                <w:color w:val="000000"/>
                <w:sz w:val="20"/>
                <w:szCs w:val="20"/>
              </w:rPr>
            </w:pPr>
          </w:p>
        </w:tc>
        <w:tc>
          <w:tcPr>
            <w:tcW w:w="1168" w:type="dxa"/>
            <w:tcBorders>
              <w:top w:val="nil"/>
              <w:left w:val="nil"/>
              <w:bottom w:val="nil"/>
              <w:right w:val="nil"/>
            </w:tcBorders>
            <w:shd w:val="clear" w:color="auto" w:fill="auto"/>
            <w:noWrap/>
            <w:vAlign w:val="bottom"/>
          </w:tcPr>
          <w:p w14:paraId="77D35E26"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(40.97)</w:t>
            </w:r>
          </w:p>
        </w:tc>
        <w:tc>
          <w:tcPr>
            <w:tcW w:w="1151" w:type="dxa"/>
            <w:tcBorders>
              <w:top w:val="nil"/>
              <w:left w:val="nil"/>
              <w:bottom w:val="nil"/>
              <w:right w:val="nil"/>
            </w:tcBorders>
            <w:shd w:val="clear" w:color="auto" w:fill="auto"/>
            <w:noWrap/>
            <w:vAlign w:val="bottom"/>
          </w:tcPr>
          <w:p w14:paraId="02CFC521"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(41.07)</w:t>
            </w:r>
          </w:p>
        </w:tc>
      </w:tr>
      <w:tr w:rsidR="0090195B" w:rsidRPr="00280511" w14:paraId="1CCF28C1" w14:textId="77777777" w:rsidTr="0090195B">
        <w:trPr>
          <w:trHeight w:val="320"/>
          <w:jc w:val="center"/>
        </w:trPr>
        <w:tc>
          <w:tcPr>
            <w:tcW w:w="2506" w:type="dxa"/>
            <w:tcBorders>
              <w:top w:val="nil"/>
              <w:left w:val="nil"/>
              <w:bottom w:val="nil"/>
              <w:right w:val="nil"/>
            </w:tcBorders>
            <w:shd w:val="clear" w:color="auto" w:fill="auto"/>
            <w:noWrap/>
            <w:vAlign w:val="center"/>
          </w:tcPr>
          <w:p w14:paraId="23AF43DF" w14:textId="77777777" w:rsidR="0090195B" w:rsidRPr="00D51740" w:rsidRDefault="0090195B" w:rsidP="0047457E">
            <w:pPr>
              <w:rPr>
                <w:rFonts w:eastAsia="Times New Roman"/>
                <w:sz w:val="20"/>
                <w:szCs w:val="20"/>
              </w:rPr>
            </w:pPr>
            <m:oMath>
              <m:r>
                <w:rPr>
                  <w:rFonts w:ascii="Cambria Math" w:eastAsia="Times New Roman" w:hAnsi="Cambria Math"/>
                  <w:color w:val="000000"/>
                  <w:sz w:val="20"/>
                  <w:szCs w:val="20"/>
                </w:rPr>
                <m:t>λ</m:t>
              </m:r>
            </m:oMath>
            <w:r>
              <w:rPr>
                <w:rFonts w:eastAsia="Times New Roman"/>
                <w:color w:val="000000"/>
                <w:sz w:val="20"/>
                <w:szCs w:val="20"/>
              </w:rPr>
              <w:t xml:space="preserve"> (HC)</w:t>
            </w:r>
          </w:p>
        </w:tc>
        <w:tc>
          <w:tcPr>
            <w:tcW w:w="1240" w:type="dxa"/>
            <w:tcBorders>
              <w:top w:val="nil"/>
              <w:left w:val="nil"/>
              <w:bottom w:val="nil"/>
              <w:right w:val="nil"/>
            </w:tcBorders>
            <w:shd w:val="clear" w:color="auto" w:fill="auto"/>
            <w:noWrap/>
            <w:vAlign w:val="bottom"/>
          </w:tcPr>
          <w:p w14:paraId="15CB9183"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tcPr>
          <w:p w14:paraId="3D9A1DB7" w14:textId="77777777" w:rsidR="0090195B" w:rsidRPr="00C61D68" w:rsidRDefault="0090195B" w:rsidP="0047457E">
            <w:pPr>
              <w:jc w:val="right"/>
              <w:rPr>
                <w:rFonts w:eastAsia="Times New Roman"/>
                <w:color w:val="000000"/>
                <w:sz w:val="20"/>
                <w:szCs w:val="20"/>
              </w:rPr>
            </w:pPr>
          </w:p>
        </w:tc>
        <w:tc>
          <w:tcPr>
            <w:tcW w:w="1168" w:type="dxa"/>
            <w:tcBorders>
              <w:top w:val="nil"/>
              <w:left w:val="nil"/>
              <w:bottom w:val="nil"/>
              <w:right w:val="nil"/>
            </w:tcBorders>
            <w:shd w:val="clear" w:color="auto" w:fill="auto"/>
            <w:noWrap/>
            <w:vAlign w:val="bottom"/>
          </w:tcPr>
          <w:p w14:paraId="5C72C820"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23.21</w:t>
            </w:r>
          </w:p>
        </w:tc>
        <w:tc>
          <w:tcPr>
            <w:tcW w:w="1151" w:type="dxa"/>
            <w:tcBorders>
              <w:top w:val="nil"/>
              <w:left w:val="nil"/>
              <w:bottom w:val="nil"/>
              <w:right w:val="nil"/>
            </w:tcBorders>
            <w:shd w:val="clear" w:color="auto" w:fill="auto"/>
            <w:noWrap/>
            <w:vAlign w:val="bottom"/>
          </w:tcPr>
          <w:p w14:paraId="3A745AE0"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35.62</w:t>
            </w:r>
          </w:p>
        </w:tc>
      </w:tr>
      <w:tr w:rsidR="0090195B" w:rsidRPr="00280511" w14:paraId="4FD82A67" w14:textId="77777777" w:rsidTr="0090195B">
        <w:trPr>
          <w:trHeight w:val="320"/>
          <w:jc w:val="center"/>
        </w:trPr>
        <w:tc>
          <w:tcPr>
            <w:tcW w:w="2506" w:type="dxa"/>
            <w:tcBorders>
              <w:top w:val="nil"/>
              <w:left w:val="nil"/>
              <w:bottom w:val="nil"/>
              <w:right w:val="nil"/>
            </w:tcBorders>
            <w:shd w:val="clear" w:color="auto" w:fill="auto"/>
            <w:noWrap/>
            <w:vAlign w:val="center"/>
          </w:tcPr>
          <w:p w14:paraId="525B44BC" w14:textId="77777777" w:rsidR="0090195B" w:rsidRPr="00D51740" w:rsidRDefault="0090195B" w:rsidP="0047457E">
            <w:pPr>
              <w:rPr>
                <w:rFonts w:eastAsia="Times New Roman"/>
                <w:sz w:val="20"/>
                <w:szCs w:val="20"/>
              </w:rPr>
            </w:pPr>
          </w:p>
        </w:tc>
        <w:tc>
          <w:tcPr>
            <w:tcW w:w="1240" w:type="dxa"/>
            <w:tcBorders>
              <w:top w:val="nil"/>
              <w:left w:val="nil"/>
              <w:bottom w:val="nil"/>
              <w:right w:val="nil"/>
            </w:tcBorders>
            <w:shd w:val="clear" w:color="auto" w:fill="auto"/>
            <w:noWrap/>
            <w:vAlign w:val="bottom"/>
          </w:tcPr>
          <w:p w14:paraId="1268CB39"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tcPr>
          <w:p w14:paraId="594904E6" w14:textId="77777777" w:rsidR="0090195B" w:rsidRPr="00C61D68" w:rsidRDefault="0090195B" w:rsidP="0047457E">
            <w:pPr>
              <w:jc w:val="right"/>
              <w:rPr>
                <w:rFonts w:eastAsia="Times New Roman"/>
                <w:color w:val="000000"/>
                <w:sz w:val="20"/>
                <w:szCs w:val="20"/>
              </w:rPr>
            </w:pPr>
          </w:p>
        </w:tc>
        <w:tc>
          <w:tcPr>
            <w:tcW w:w="1168" w:type="dxa"/>
            <w:tcBorders>
              <w:top w:val="nil"/>
              <w:left w:val="nil"/>
              <w:bottom w:val="nil"/>
              <w:right w:val="nil"/>
            </w:tcBorders>
            <w:shd w:val="clear" w:color="auto" w:fill="auto"/>
            <w:noWrap/>
            <w:vAlign w:val="bottom"/>
          </w:tcPr>
          <w:p w14:paraId="614DD86C"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(105.58)</w:t>
            </w:r>
          </w:p>
        </w:tc>
        <w:tc>
          <w:tcPr>
            <w:tcW w:w="1151" w:type="dxa"/>
            <w:tcBorders>
              <w:top w:val="nil"/>
              <w:left w:val="nil"/>
              <w:bottom w:val="nil"/>
              <w:right w:val="nil"/>
            </w:tcBorders>
            <w:shd w:val="clear" w:color="auto" w:fill="auto"/>
            <w:noWrap/>
            <w:vAlign w:val="bottom"/>
          </w:tcPr>
          <w:p w14:paraId="0274A485"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(106.25)</w:t>
            </w:r>
          </w:p>
        </w:tc>
      </w:tr>
      <w:tr w:rsidR="0090195B" w:rsidRPr="00280511" w14:paraId="38AC67E0"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32DF9214" w14:textId="77777777" w:rsidR="0090195B" w:rsidRPr="00D51740" w:rsidRDefault="0090195B" w:rsidP="0047457E">
            <w:pPr>
              <w:rPr>
                <w:rFonts w:eastAsia="Times New Roman"/>
                <w:color w:val="000000"/>
                <w:sz w:val="20"/>
                <w:szCs w:val="20"/>
              </w:rPr>
            </w:pPr>
            <w:r>
              <w:rPr>
                <w:rFonts w:eastAsia="Times New Roman"/>
                <w:color w:val="000000"/>
                <w:sz w:val="20"/>
                <w:szCs w:val="20"/>
              </w:rPr>
              <w:t xml:space="preserve">No. </w:t>
            </w:r>
            <w:r w:rsidRPr="00D51740">
              <w:rPr>
                <w:rFonts w:eastAsia="Times New Roman"/>
                <w:color w:val="000000"/>
                <w:sz w:val="20"/>
                <w:szCs w:val="20"/>
              </w:rPr>
              <w:t>shrimp input sellers</w:t>
            </w:r>
          </w:p>
        </w:tc>
        <w:tc>
          <w:tcPr>
            <w:tcW w:w="1240" w:type="dxa"/>
            <w:tcBorders>
              <w:top w:val="nil"/>
              <w:left w:val="nil"/>
              <w:bottom w:val="nil"/>
              <w:right w:val="nil"/>
            </w:tcBorders>
            <w:shd w:val="clear" w:color="auto" w:fill="auto"/>
            <w:noWrap/>
            <w:vAlign w:val="bottom"/>
            <w:hideMark/>
          </w:tcPr>
          <w:p w14:paraId="45F3DFE2"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hideMark/>
          </w:tcPr>
          <w:p w14:paraId="37E0BA0B" w14:textId="77777777" w:rsidR="0090195B" w:rsidRPr="00C61D68" w:rsidRDefault="0090195B" w:rsidP="0047457E">
            <w:pPr>
              <w:jc w:val="right"/>
              <w:rPr>
                <w:rFonts w:eastAsia="Times New Roman"/>
                <w:color w:val="000000"/>
                <w:sz w:val="20"/>
                <w:szCs w:val="20"/>
              </w:rPr>
            </w:pPr>
          </w:p>
        </w:tc>
        <w:tc>
          <w:tcPr>
            <w:tcW w:w="1168" w:type="dxa"/>
            <w:tcBorders>
              <w:top w:val="nil"/>
              <w:left w:val="nil"/>
              <w:bottom w:val="nil"/>
              <w:right w:val="nil"/>
            </w:tcBorders>
            <w:shd w:val="clear" w:color="auto" w:fill="auto"/>
            <w:noWrap/>
            <w:vAlign w:val="bottom"/>
            <w:hideMark/>
          </w:tcPr>
          <w:p w14:paraId="434E02C6" w14:textId="77777777" w:rsidR="0090195B" w:rsidRPr="00C61D68" w:rsidRDefault="0090195B" w:rsidP="0047457E">
            <w:pPr>
              <w:jc w:val="right"/>
              <w:rPr>
                <w:rFonts w:eastAsia="Times New Roman"/>
                <w:color w:val="000000"/>
                <w:sz w:val="20"/>
                <w:szCs w:val="20"/>
              </w:rPr>
            </w:pPr>
          </w:p>
        </w:tc>
        <w:tc>
          <w:tcPr>
            <w:tcW w:w="1151" w:type="dxa"/>
            <w:tcBorders>
              <w:top w:val="nil"/>
              <w:left w:val="nil"/>
              <w:bottom w:val="nil"/>
              <w:right w:val="nil"/>
            </w:tcBorders>
            <w:shd w:val="clear" w:color="auto" w:fill="auto"/>
            <w:noWrap/>
            <w:vAlign w:val="bottom"/>
            <w:hideMark/>
          </w:tcPr>
          <w:p w14:paraId="22CD4A69" w14:textId="77777777" w:rsidR="0090195B" w:rsidRPr="00C61D68" w:rsidRDefault="0090195B" w:rsidP="0047457E">
            <w:pPr>
              <w:jc w:val="right"/>
              <w:rPr>
                <w:rFonts w:eastAsia="Times New Roman"/>
                <w:sz w:val="20"/>
                <w:szCs w:val="20"/>
              </w:rPr>
            </w:pPr>
            <w:r>
              <w:rPr>
                <w:rFonts w:ascii="Calibri" w:eastAsia="Times New Roman" w:hAnsi="Calibri"/>
                <w:sz w:val="20"/>
                <w:szCs w:val="20"/>
              </w:rPr>
              <w:t>-7.82</w:t>
            </w:r>
          </w:p>
        </w:tc>
      </w:tr>
      <w:tr w:rsidR="0090195B" w:rsidRPr="00280511" w14:paraId="0BEC888A"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4919CC06" w14:textId="77777777" w:rsidR="0090195B" w:rsidRPr="00D51740" w:rsidRDefault="0090195B" w:rsidP="0047457E">
            <w:pPr>
              <w:rPr>
                <w:rFonts w:eastAsia="Times New Roman"/>
                <w:sz w:val="20"/>
                <w:szCs w:val="20"/>
              </w:rPr>
            </w:pPr>
          </w:p>
        </w:tc>
        <w:tc>
          <w:tcPr>
            <w:tcW w:w="1240" w:type="dxa"/>
            <w:tcBorders>
              <w:top w:val="nil"/>
              <w:left w:val="nil"/>
              <w:bottom w:val="nil"/>
              <w:right w:val="nil"/>
            </w:tcBorders>
            <w:shd w:val="clear" w:color="auto" w:fill="auto"/>
            <w:noWrap/>
            <w:vAlign w:val="bottom"/>
            <w:hideMark/>
          </w:tcPr>
          <w:p w14:paraId="7DB4DF3D"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hideMark/>
          </w:tcPr>
          <w:p w14:paraId="1EE517EE" w14:textId="77777777" w:rsidR="0090195B" w:rsidRPr="00C61D68" w:rsidRDefault="0090195B" w:rsidP="0047457E">
            <w:pPr>
              <w:jc w:val="right"/>
              <w:rPr>
                <w:rFonts w:eastAsia="Times New Roman"/>
                <w:color w:val="000000"/>
                <w:sz w:val="20"/>
                <w:szCs w:val="20"/>
              </w:rPr>
            </w:pPr>
          </w:p>
        </w:tc>
        <w:tc>
          <w:tcPr>
            <w:tcW w:w="1168" w:type="dxa"/>
            <w:tcBorders>
              <w:top w:val="nil"/>
              <w:left w:val="nil"/>
              <w:bottom w:val="nil"/>
              <w:right w:val="nil"/>
            </w:tcBorders>
            <w:shd w:val="clear" w:color="auto" w:fill="auto"/>
            <w:noWrap/>
            <w:vAlign w:val="bottom"/>
            <w:hideMark/>
          </w:tcPr>
          <w:p w14:paraId="55D3C72C" w14:textId="77777777" w:rsidR="0090195B" w:rsidRPr="00C61D68" w:rsidRDefault="0090195B" w:rsidP="0047457E">
            <w:pPr>
              <w:jc w:val="right"/>
              <w:rPr>
                <w:rFonts w:eastAsia="Times New Roman"/>
                <w:color w:val="000000"/>
                <w:sz w:val="20"/>
                <w:szCs w:val="20"/>
              </w:rPr>
            </w:pPr>
          </w:p>
        </w:tc>
        <w:tc>
          <w:tcPr>
            <w:tcW w:w="1151" w:type="dxa"/>
            <w:tcBorders>
              <w:top w:val="nil"/>
              <w:left w:val="nil"/>
              <w:bottom w:val="nil"/>
              <w:right w:val="nil"/>
            </w:tcBorders>
            <w:shd w:val="clear" w:color="auto" w:fill="auto"/>
            <w:noWrap/>
            <w:vAlign w:val="bottom"/>
            <w:hideMark/>
          </w:tcPr>
          <w:p w14:paraId="388CC84A" w14:textId="77777777" w:rsidR="0090195B" w:rsidRPr="00C61D68" w:rsidRDefault="0090195B" w:rsidP="0047457E">
            <w:pPr>
              <w:jc w:val="right"/>
              <w:rPr>
                <w:rFonts w:eastAsia="Times New Roman"/>
                <w:sz w:val="20"/>
                <w:szCs w:val="20"/>
              </w:rPr>
            </w:pPr>
            <w:r>
              <w:rPr>
                <w:rFonts w:ascii="Calibri" w:eastAsia="Times New Roman" w:hAnsi="Calibri"/>
                <w:sz w:val="20"/>
                <w:szCs w:val="20"/>
              </w:rPr>
              <w:t>(10.88)</w:t>
            </w:r>
          </w:p>
        </w:tc>
      </w:tr>
      <w:tr w:rsidR="0090195B" w:rsidRPr="00280511" w14:paraId="7C9F20F2"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0C3EDED1" w14:textId="77777777" w:rsidR="0090195B" w:rsidRPr="00D51740" w:rsidRDefault="0090195B" w:rsidP="0047457E">
            <w:pPr>
              <w:rPr>
                <w:rFonts w:eastAsia="Times New Roman"/>
                <w:color w:val="000000"/>
                <w:sz w:val="20"/>
                <w:szCs w:val="20"/>
              </w:rPr>
            </w:pPr>
            <w:r>
              <w:rPr>
                <w:rFonts w:eastAsia="Times New Roman"/>
                <w:color w:val="000000"/>
                <w:sz w:val="20"/>
                <w:szCs w:val="20"/>
              </w:rPr>
              <w:t>No. e</w:t>
            </w:r>
            <w:r w:rsidRPr="00D51740">
              <w:rPr>
                <w:rFonts w:eastAsia="Times New Roman"/>
                <w:color w:val="000000"/>
                <w:sz w:val="20"/>
                <w:szCs w:val="20"/>
              </w:rPr>
              <w:t xml:space="preserve">xtension </w:t>
            </w:r>
            <w:r>
              <w:rPr>
                <w:rFonts w:eastAsia="Times New Roman"/>
                <w:color w:val="000000"/>
                <w:sz w:val="20"/>
                <w:szCs w:val="20"/>
              </w:rPr>
              <w:t>officers</w:t>
            </w:r>
          </w:p>
        </w:tc>
        <w:tc>
          <w:tcPr>
            <w:tcW w:w="1240" w:type="dxa"/>
            <w:tcBorders>
              <w:top w:val="nil"/>
              <w:left w:val="nil"/>
              <w:bottom w:val="nil"/>
              <w:right w:val="nil"/>
            </w:tcBorders>
            <w:shd w:val="clear" w:color="auto" w:fill="auto"/>
            <w:noWrap/>
            <w:vAlign w:val="bottom"/>
            <w:hideMark/>
          </w:tcPr>
          <w:p w14:paraId="62F6B2BE"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hideMark/>
          </w:tcPr>
          <w:p w14:paraId="2D34136B" w14:textId="77777777" w:rsidR="0090195B" w:rsidRPr="00C61D68" w:rsidRDefault="0090195B" w:rsidP="0047457E">
            <w:pPr>
              <w:jc w:val="right"/>
              <w:rPr>
                <w:rFonts w:eastAsia="Times New Roman"/>
                <w:color w:val="000000"/>
                <w:sz w:val="20"/>
                <w:szCs w:val="20"/>
              </w:rPr>
            </w:pPr>
          </w:p>
        </w:tc>
        <w:tc>
          <w:tcPr>
            <w:tcW w:w="1168" w:type="dxa"/>
            <w:tcBorders>
              <w:top w:val="nil"/>
              <w:left w:val="nil"/>
              <w:bottom w:val="nil"/>
              <w:right w:val="nil"/>
            </w:tcBorders>
            <w:shd w:val="clear" w:color="auto" w:fill="auto"/>
            <w:noWrap/>
            <w:vAlign w:val="bottom"/>
            <w:hideMark/>
          </w:tcPr>
          <w:p w14:paraId="41D9B508" w14:textId="77777777" w:rsidR="0090195B" w:rsidRPr="00C61D68" w:rsidRDefault="0090195B" w:rsidP="0047457E">
            <w:pPr>
              <w:jc w:val="right"/>
              <w:rPr>
                <w:rFonts w:eastAsia="Times New Roman"/>
                <w:color w:val="000000"/>
                <w:sz w:val="20"/>
                <w:szCs w:val="20"/>
              </w:rPr>
            </w:pPr>
          </w:p>
        </w:tc>
        <w:tc>
          <w:tcPr>
            <w:tcW w:w="1151" w:type="dxa"/>
            <w:tcBorders>
              <w:top w:val="nil"/>
              <w:left w:val="nil"/>
              <w:bottom w:val="nil"/>
              <w:right w:val="nil"/>
            </w:tcBorders>
            <w:shd w:val="clear" w:color="auto" w:fill="auto"/>
            <w:noWrap/>
            <w:vAlign w:val="bottom"/>
            <w:hideMark/>
          </w:tcPr>
          <w:p w14:paraId="5802C07B" w14:textId="77777777" w:rsidR="0090195B" w:rsidRPr="00C61D68" w:rsidRDefault="0090195B" w:rsidP="0047457E">
            <w:pPr>
              <w:jc w:val="right"/>
              <w:rPr>
                <w:rFonts w:eastAsia="Times New Roman"/>
                <w:sz w:val="20"/>
                <w:szCs w:val="20"/>
              </w:rPr>
            </w:pPr>
            <w:r>
              <w:rPr>
                <w:rFonts w:ascii="Calibri" w:eastAsia="Times New Roman" w:hAnsi="Calibri"/>
                <w:sz w:val="20"/>
                <w:szCs w:val="20"/>
              </w:rPr>
              <w:t>-225.93</w:t>
            </w:r>
          </w:p>
        </w:tc>
      </w:tr>
      <w:tr w:rsidR="0090195B" w:rsidRPr="00280511" w14:paraId="71E529C6"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7FBFE430" w14:textId="77777777" w:rsidR="0090195B" w:rsidRPr="00D51740" w:rsidRDefault="0090195B" w:rsidP="0047457E">
            <w:pPr>
              <w:rPr>
                <w:rFonts w:eastAsia="Times New Roman"/>
                <w:sz w:val="20"/>
                <w:szCs w:val="20"/>
              </w:rPr>
            </w:pPr>
          </w:p>
        </w:tc>
        <w:tc>
          <w:tcPr>
            <w:tcW w:w="1240" w:type="dxa"/>
            <w:tcBorders>
              <w:top w:val="nil"/>
              <w:left w:val="nil"/>
              <w:bottom w:val="nil"/>
              <w:right w:val="nil"/>
            </w:tcBorders>
            <w:shd w:val="clear" w:color="auto" w:fill="auto"/>
            <w:noWrap/>
            <w:vAlign w:val="bottom"/>
            <w:hideMark/>
          </w:tcPr>
          <w:p w14:paraId="7FA20470" w14:textId="77777777" w:rsidR="0090195B" w:rsidRPr="00C61D68" w:rsidRDefault="0090195B" w:rsidP="0047457E">
            <w:pPr>
              <w:jc w:val="right"/>
              <w:rPr>
                <w:rFonts w:eastAsia="Times New Roman"/>
                <w:sz w:val="20"/>
                <w:szCs w:val="20"/>
              </w:rPr>
            </w:pPr>
          </w:p>
        </w:tc>
        <w:tc>
          <w:tcPr>
            <w:tcW w:w="1134" w:type="dxa"/>
            <w:tcBorders>
              <w:top w:val="nil"/>
              <w:left w:val="nil"/>
              <w:bottom w:val="nil"/>
              <w:right w:val="nil"/>
            </w:tcBorders>
            <w:shd w:val="clear" w:color="auto" w:fill="auto"/>
            <w:noWrap/>
            <w:vAlign w:val="bottom"/>
            <w:hideMark/>
          </w:tcPr>
          <w:p w14:paraId="05913866" w14:textId="77777777" w:rsidR="0090195B" w:rsidRPr="00C61D68" w:rsidRDefault="0090195B" w:rsidP="0047457E">
            <w:pPr>
              <w:jc w:val="right"/>
              <w:rPr>
                <w:rFonts w:eastAsia="Times New Roman"/>
                <w:color w:val="000000"/>
                <w:sz w:val="20"/>
                <w:szCs w:val="20"/>
              </w:rPr>
            </w:pPr>
          </w:p>
        </w:tc>
        <w:tc>
          <w:tcPr>
            <w:tcW w:w="1168" w:type="dxa"/>
            <w:tcBorders>
              <w:top w:val="nil"/>
              <w:left w:val="nil"/>
              <w:bottom w:val="nil"/>
              <w:right w:val="nil"/>
            </w:tcBorders>
            <w:shd w:val="clear" w:color="auto" w:fill="auto"/>
            <w:noWrap/>
            <w:vAlign w:val="bottom"/>
            <w:hideMark/>
          </w:tcPr>
          <w:p w14:paraId="2F2D5056" w14:textId="77777777" w:rsidR="0090195B" w:rsidRPr="00C61D68" w:rsidRDefault="0090195B" w:rsidP="0047457E">
            <w:pPr>
              <w:jc w:val="right"/>
              <w:rPr>
                <w:rFonts w:eastAsia="Times New Roman"/>
                <w:color w:val="000000"/>
                <w:sz w:val="20"/>
                <w:szCs w:val="20"/>
              </w:rPr>
            </w:pPr>
          </w:p>
        </w:tc>
        <w:tc>
          <w:tcPr>
            <w:tcW w:w="1151" w:type="dxa"/>
            <w:tcBorders>
              <w:top w:val="nil"/>
              <w:left w:val="nil"/>
              <w:bottom w:val="nil"/>
              <w:right w:val="nil"/>
            </w:tcBorders>
            <w:shd w:val="clear" w:color="auto" w:fill="auto"/>
            <w:noWrap/>
            <w:vAlign w:val="bottom"/>
            <w:hideMark/>
          </w:tcPr>
          <w:p w14:paraId="786FBE51" w14:textId="77777777" w:rsidR="0090195B" w:rsidRPr="00C61D68" w:rsidRDefault="0090195B" w:rsidP="0047457E">
            <w:pPr>
              <w:jc w:val="right"/>
              <w:rPr>
                <w:rFonts w:eastAsia="Times New Roman"/>
                <w:sz w:val="20"/>
                <w:szCs w:val="20"/>
              </w:rPr>
            </w:pPr>
            <w:r>
              <w:rPr>
                <w:rFonts w:ascii="Calibri" w:eastAsia="Times New Roman" w:hAnsi="Calibri"/>
                <w:sz w:val="20"/>
                <w:szCs w:val="20"/>
              </w:rPr>
              <w:t>(175.72)</w:t>
            </w:r>
          </w:p>
        </w:tc>
      </w:tr>
      <w:tr w:rsidR="0090195B" w:rsidRPr="00280511" w14:paraId="359B4C34"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7F8096F9"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Commune</w:t>
            </w:r>
            <w:r>
              <w:rPr>
                <w:rFonts w:eastAsia="Times New Roman"/>
                <w:color w:val="000000"/>
                <w:sz w:val="20"/>
                <w:szCs w:val="20"/>
              </w:rPr>
              <w:t xml:space="preserve"> fixed effect</w:t>
            </w:r>
          </w:p>
        </w:tc>
        <w:tc>
          <w:tcPr>
            <w:tcW w:w="1240" w:type="dxa"/>
            <w:tcBorders>
              <w:top w:val="nil"/>
              <w:left w:val="nil"/>
              <w:bottom w:val="nil"/>
              <w:right w:val="nil"/>
            </w:tcBorders>
            <w:shd w:val="clear" w:color="auto" w:fill="auto"/>
            <w:noWrap/>
            <w:vAlign w:val="center"/>
            <w:hideMark/>
          </w:tcPr>
          <w:p w14:paraId="032CCD04" w14:textId="77777777" w:rsidR="0090195B" w:rsidRPr="00C61D68" w:rsidRDefault="0090195B" w:rsidP="0047457E">
            <w:pPr>
              <w:jc w:val="right"/>
              <w:rPr>
                <w:rFonts w:eastAsia="Times New Roman"/>
                <w:color w:val="000000"/>
                <w:sz w:val="20"/>
                <w:szCs w:val="20"/>
              </w:rPr>
            </w:pPr>
            <w:r w:rsidRPr="00C61D68">
              <w:rPr>
                <w:rFonts w:eastAsia="Times New Roman"/>
                <w:color w:val="000000"/>
                <w:sz w:val="20"/>
                <w:szCs w:val="20"/>
              </w:rPr>
              <w:t>Yes</w:t>
            </w:r>
          </w:p>
        </w:tc>
        <w:tc>
          <w:tcPr>
            <w:tcW w:w="1134" w:type="dxa"/>
            <w:tcBorders>
              <w:top w:val="nil"/>
              <w:left w:val="nil"/>
              <w:bottom w:val="nil"/>
              <w:right w:val="nil"/>
            </w:tcBorders>
            <w:shd w:val="clear" w:color="auto" w:fill="auto"/>
            <w:noWrap/>
            <w:vAlign w:val="center"/>
            <w:hideMark/>
          </w:tcPr>
          <w:p w14:paraId="68C1BDFC" w14:textId="77777777" w:rsidR="0090195B" w:rsidRPr="00C61D68" w:rsidRDefault="0090195B" w:rsidP="0047457E">
            <w:pPr>
              <w:jc w:val="right"/>
              <w:rPr>
                <w:rFonts w:eastAsia="Times New Roman"/>
                <w:color w:val="000000"/>
                <w:sz w:val="20"/>
                <w:szCs w:val="20"/>
              </w:rPr>
            </w:pPr>
            <w:r w:rsidRPr="00C61D68">
              <w:rPr>
                <w:rFonts w:eastAsia="Times New Roman"/>
                <w:color w:val="000000"/>
                <w:sz w:val="20"/>
                <w:szCs w:val="20"/>
              </w:rPr>
              <w:t>Yes</w:t>
            </w:r>
          </w:p>
        </w:tc>
        <w:tc>
          <w:tcPr>
            <w:tcW w:w="1168" w:type="dxa"/>
            <w:tcBorders>
              <w:top w:val="nil"/>
              <w:left w:val="nil"/>
              <w:bottom w:val="nil"/>
              <w:right w:val="nil"/>
            </w:tcBorders>
            <w:shd w:val="clear" w:color="auto" w:fill="auto"/>
            <w:noWrap/>
            <w:vAlign w:val="center"/>
            <w:hideMark/>
          </w:tcPr>
          <w:p w14:paraId="6BA25AD7" w14:textId="77777777" w:rsidR="0090195B" w:rsidRPr="00C61D68" w:rsidRDefault="0090195B" w:rsidP="0047457E">
            <w:pPr>
              <w:jc w:val="right"/>
              <w:rPr>
                <w:rFonts w:eastAsia="Times New Roman"/>
                <w:color w:val="000000"/>
                <w:sz w:val="20"/>
                <w:szCs w:val="20"/>
              </w:rPr>
            </w:pPr>
            <w:r w:rsidRPr="00C61D68">
              <w:rPr>
                <w:rFonts w:eastAsia="Times New Roman"/>
                <w:color w:val="000000"/>
                <w:sz w:val="20"/>
                <w:szCs w:val="20"/>
              </w:rPr>
              <w:t>Yes</w:t>
            </w:r>
          </w:p>
        </w:tc>
        <w:tc>
          <w:tcPr>
            <w:tcW w:w="1151" w:type="dxa"/>
            <w:tcBorders>
              <w:top w:val="nil"/>
              <w:left w:val="nil"/>
              <w:bottom w:val="nil"/>
              <w:right w:val="nil"/>
            </w:tcBorders>
            <w:shd w:val="clear" w:color="auto" w:fill="auto"/>
            <w:noWrap/>
            <w:vAlign w:val="center"/>
            <w:hideMark/>
          </w:tcPr>
          <w:p w14:paraId="4E83E955" w14:textId="77777777" w:rsidR="0090195B" w:rsidRPr="00C61D68" w:rsidRDefault="0090195B" w:rsidP="0047457E">
            <w:pPr>
              <w:jc w:val="right"/>
              <w:rPr>
                <w:rFonts w:eastAsia="Times New Roman"/>
                <w:color w:val="000000"/>
                <w:sz w:val="20"/>
                <w:szCs w:val="20"/>
              </w:rPr>
            </w:pPr>
            <w:r w:rsidRPr="00C61D68">
              <w:rPr>
                <w:rFonts w:eastAsia="Times New Roman"/>
                <w:color w:val="000000"/>
                <w:sz w:val="20"/>
                <w:szCs w:val="20"/>
              </w:rPr>
              <w:t>Yes</w:t>
            </w:r>
          </w:p>
        </w:tc>
      </w:tr>
      <w:tr w:rsidR="0090195B" w:rsidRPr="00280511" w14:paraId="74EE7F31"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21C73711"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Constant</w:t>
            </w:r>
          </w:p>
        </w:tc>
        <w:tc>
          <w:tcPr>
            <w:tcW w:w="1240" w:type="dxa"/>
            <w:tcBorders>
              <w:top w:val="nil"/>
              <w:left w:val="nil"/>
              <w:bottom w:val="nil"/>
              <w:right w:val="nil"/>
            </w:tcBorders>
            <w:shd w:val="clear" w:color="auto" w:fill="auto"/>
            <w:noWrap/>
            <w:vAlign w:val="bottom"/>
            <w:hideMark/>
          </w:tcPr>
          <w:p w14:paraId="72984849"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-63.30</w:t>
            </w:r>
          </w:p>
        </w:tc>
        <w:tc>
          <w:tcPr>
            <w:tcW w:w="1134" w:type="dxa"/>
            <w:tcBorders>
              <w:top w:val="nil"/>
              <w:left w:val="nil"/>
              <w:bottom w:val="nil"/>
              <w:right w:val="nil"/>
            </w:tcBorders>
            <w:shd w:val="clear" w:color="auto" w:fill="auto"/>
            <w:noWrap/>
            <w:vAlign w:val="bottom"/>
            <w:hideMark/>
          </w:tcPr>
          <w:p w14:paraId="571A12CD"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-29.56</w:t>
            </w:r>
          </w:p>
        </w:tc>
        <w:tc>
          <w:tcPr>
            <w:tcW w:w="1168" w:type="dxa"/>
            <w:tcBorders>
              <w:top w:val="nil"/>
              <w:left w:val="nil"/>
              <w:bottom w:val="nil"/>
              <w:right w:val="nil"/>
            </w:tcBorders>
            <w:shd w:val="clear" w:color="auto" w:fill="auto"/>
            <w:noWrap/>
            <w:vAlign w:val="bottom"/>
            <w:hideMark/>
          </w:tcPr>
          <w:p w14:paraId="1E502D19"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39.23</w:t>
            </w:r>
          </w:p>
        </w:tc>
        <w:tc>
          <w:tcPr>
            <w:tcW w:w="1151" w:type="dxa"/>
            <w:tcBorders>
              <w:top w:val="nil"/>
              <w:left w:val="nil"/>
              <w:bottom w:val="nil"/>
              <w:right w:val="nil"/>
            </w:tcBorders>
            <w:shd w:val="clear" w:color="auto" w:fill="auto"/>
            <w:noWrap/>
            <w:vAlign w:val="bottom"/>
            <w:hideMark/>
          </w:tcPr>
          <w:p w14:paraId="04DEDDC5"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68.62</w:t>
            </w:r>
          </w:p>
        </w:tc>
      </w:tr>
      <w:tr w:rsidR="0090195B" w:rsidRPr="00280511" w14:paraId="72B575A7" w14:textId="77777777" w:rsidTr="0090195B">
        <w:trPr>
          <w:trHeight w:val="320"/>
          <w:jc w:val="center"/>
        </w:trPr>
        <w:tc>
          <w:tcPr>
            <w:tcW w:w="2506" w:type="dxa"/>
            <w:tcBorders>
              <w:top w:val="nil"/>
              <w:left w:val="nil"/>
              <w:bottom w:val="nil"/>
              <w:right w:val="nil"/>
            </w:tcBorders>
            <w:shd w:val="clear" w:color="auto" w:fill="auto"/>
            <w:noWrap/>
            <w:vAlign w:val="center"/>
            <w:hideMark/>
          </w:tcPr>
          <w:p w14:paraId="7C927694" w14:textId="77777777" w:rsidR="0090195B" w:rsidRPr="00D51740" w:rsidRDefault="0090195B" w:rsidP="0047457E">
            <w:pPr>
              <w:rPr>
                <w:rFonts w:eastAsia="Times New Roman"/>
                <w:color w:val="000000"/>
                <w:sz w:val="20"/>
                <w:szCs w:val="20"/>
              </w:rPr>
            </w:pPr>
          </w:p>
        </w:tc>
        <w:tc>
          <w:tcPr>
            <w:tcW w:w="1240" w:type="dxa"/>
            <w:tcBorders>
              <w:top w:val="nil"/>
              <w:left w:val="nil"/>
              <w:bottom w:val="nil"/>
              <w:right w:val="nil"/>
            </w:tcBorders>
            <w:shd w:val="clear" w:color="auto" w:fill="auto"/>
            <w:noWrap/>
            <w:vAlign w:val="bottom"/>
            <w:hideMark/>
          </w:tcPr>
          <w:p w14:paraId="19DC0EAB"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(393.06)</w:t>
            </w:r>
          </w:p>
        </w:tc>
        <w:tc>
          <w:tcPr>
            <w:tcW w:w="1134" w:type="dxa"/>
            <w:tcBorders>
              <w:top w:val="nil"/>
              <w:left w:val="nil"/>
              <w:bottom w:val="nil"/>
              <w:right w:val="nil"/>
            </w:tcBorders>
            <w:shd w:val="clear" w:color="auto" w:fill="auto"/>
            <w:noWrap/>
            <w:vAlign w:val="bottom"/>
            <w:hideMark/>
          </w:tcPr>
          <w:p w14:paraId="2A2B7630"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(404.50)</w:t>
            </w:r>
          </w:p>
        </w:tc>
        <w:tc>
          <w:tcPr>
            <w:tcW w:w="1168" w:type="dxa"/>
            <w:tcBorders>
              <w:top w:val="nil"/>
              <w:left w:val="nil"/>
              <w:bottom w:val="nil"/>
              <w:right w:val="nil"/>
            </w:tcBorders>
            <w:shd w:val="clear" w:color="auto" w:fill="auto"/>
            <w:noWrap/>
            <w:vAlign w:val="bottom"/>
            <w:hideMark/>
          </w:tcPr>
          <w:p w14:paraId="6061CE87"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(481.21)</w:t>
            </w:r>
          </w:p>
        </w:tc>
        <w:tc>
          <w:tcPr>
            <w:tcW w:w="1151" w:type="dxa"/>
            <w:tcBorders>
              <w:top w:val="nil"/>
              <w:left w:val="nil"/>
              <w:bottom w:val="nil"/>
              <w:right w:val="nil"/>
            </w:tcBorders>
            <w:shd w:val="clear" w:color="auto" w:fill="auto"/>
            <w:noWrap/>
            <w:vAlign w:val="bottom"/>
            <w:hideMark/>
          </w:tcPr>
          <w:p w14:paraId="233CE8A3" w14:textId="77777777" w:rsidR="0090195B" w:rsidRPr="00C61D68" w:rsidRDefault="0090195B" w:rsidP="0047457E">
            <w:pPr>
              <w:jc w:val="right"/>
              <w:rPr>
                <w:rFonts w:eastAsia="Times New Roman"/>
                <w:color w:val="000000"/>
                <w:sz w:val="20"/>
                <w:szCs w:val="20"/>
              </w:rPr>
            </w:pPr>
            <w:r>
              <w:rPr>
                <w:rFonts w:ascii="Calibri" w:eastAsia="Times New Roman" w:hAnsi="Calibri"/>
                <w:sz w:val="20"/>
                <w:szCs w:val="20"/>
              </w:rPr>
              <w:t>(491.11)</w:t>
            </w:r>
          </w:p>
        </w:tc>
      </w:tr>
      <w:tr w:rsidR="0090195B" w:rsidRPr="00280511" w14:paraId="44C29767" w14:textId="77777777" w:rsidTr="0090195B">
        <w:trPr>
          <w:trHeight w:val="320"/>
          <w:jc w:val="center"/>
        </w:trPr>
        <w:tc>
          <w:tcPr>
            <w:tcW w:w="2506" w:type="dxa"/>
            <w:tcBorders>
              <w:top w:val="nil"/>
              <w:left w:val="nil"/>
              <w:bottom w:val="single" w:sz="4" w:space="0" w:color="auto"/>
              <w:right w:val="nil"/>
            </w:tcBorders>
            <w:shd w:val="clear" w:color="auto" w:fill="auto"/>
            <w:noWrap/>
            <w:vAlign w:val="center"/>
            <w:hideMark/>
          </w:tcPr>
          <w:p w14:paraId="366F699A" w14:textId="77777777" w:rsidR="0090195B" w:rsidRPr="00D51740" w:rsidRDefault="0090195B" w:rsidP="0047457E">
            <w:pPr>
              <w:rPr>
                <w:rFonts w:eastAsia="Times New Roman"/>
                <w:color w:val="000000"/>
                <w:sz w:val="20"/>
                <w:szCs w:val="20"/>
              </w:rPr>
            </w:pPr>
            <w:r w:rsidRPr="00D51740">
              <w:rPr>
                <w:rFonts w:eastAsia="Times New Roman"/>
                <w:color w:val="000000"/>
                <w:sz w:val="20"/>
                <w:szCs w:val="20"/>
              </w:rPr>
              <w:t>Observations</w:t>
            </w:r>
          </w:p>
        </w:tc>
        <w:tc>
          <w:tcPr>
            <w:tcW w:w="1240" w:type="dxa"/>
            <w:tcBorders>
              <w:top w:val="nil"/>
              <w:left w:val="nil"/>
              <w:bottom w:val="single" w:sz="4" w:space="0" w:color="auto"/>
              <w:right w:val="nil"/>
            </w:tcBorders>
            <w:shd w:val="clear" w:color="auto" w:fill="auto"/>
            <w:noWrap/>
            <w:vAlign w:val="bottom"/>
            <w:hideMark/>
          </w:tcPr>
          <w:p w14:paraId="6B32FC01" w14:textId="77777777" w:rsidR="0090195B" w:rsidRPr="00C61D68" w:rsidRDefault="0090195B" w:rsidP="0047457E">
            <w:pPr>
              <w:jc w:val="right"/>
              <w:rPr>
                <w:rFonts w:eastAsia="Times New Roman"/>
                <w:color w:val="000000"/>
                <w:sz w:val="20"/>
                <w:szCs w:val="20"/>
                <w:lang w:eastAsia="ko-KR"/>
              </w:rPr>
            </w:pPr>
            <w:r>
              <w:rPr>
                <w:rFonts w:eastAsia="Times New Roman"/>
                <w:sz w:val="20"/>
                <w:szCs w:val="20"/>
              </w:rPr>
              <w:t>147</w:t>
            </w:r>
          </w:p>
        </w:tc>
        <w:tc>
          <w:tcPr>
            <w:tcW w:w="1134" w:type="dxa"/>
            <w:tcBorders>
              <w:top w:val="nil"/>
              <w:left w:val="nil"/>
              <w:bottom w:val="single" w:sz="4" w:space="0" w:color="auto"/>
              <w:right w:val="nil"/>
            </w:tcBorders>
            <w:shd w:val="clear" w:color="auto" w:fill="auto"/>
            <w:noWrap/>
            <w:vAlign w:val="bottom"/>
            <w:hideMark/>
          </w:tcPr>
          <w:p w14:paraId="1DFAA202" w14:textId="77777777" w:rsidR="0090195B" w:rsidRPr="00C61D68" w:rsidRDefault="0090195B" w:rsidP="0047457E">
            <w:pPr>
              <w:jc w:val="right"/>
              <w:rPr>
                <w:rFonts w:eastAsia="Times New Roman"/>
                <w:color w:val="000000"/>
                <w:sz w:val="20"/>
                <w:szCs w:val="20"/>
              </w:rPr>
            </w:pPr>
            <w:r>
              <w:rPr>
                <w:rFonts w:eastAsia="Times New Roman"/>
                <w:sz w:val="20"/>
                <w:szCs w:val="20"/>
              </w:rPr>
              <w:t>147</w:t>
            </w:r>
          </w:p>
        </w:tc>
        <w:tc>
          <w:tcPr>
            <w:tcW w:w="1168" w:type="dxa"/>
            <w:tcBorders>
              <w:top w:val="nil"/>
              <w:left w:val="nil"/>
              <w:bottom w:val="single" w:sz="4" w:space="0" w:color="auto"/>
              <w:right w:val="nil"/>
            </w:tcBorders>
            <w:shd w:val="clear" w:color="auto" w:fill="auto"/>
            <w:noWrap/>
            <w:vAlign w:val="bottom"/>
            <w:hideMark/>
          </w:tcPr>
          <w:p w14:paraId="3325F314" w14:textId="77777777" w:rsidR="0090195B" w:rsidRPr="00C61D68" w:rsidRDefault="0090195B" w:rsidP="0047457E">
            <w:pPr>
              <w:jc w:val="right"/>
              <w:rPr>
                <w:rFonts w:eastAsia="Times New Roman"/>
                <w:color w:val="000000"/>
                <w:sz w:val="20"/>
                <w:szCs w:val="20"/>
              </w:rPr>
            </w:pPr>
            <w:r>
              <w:rPr>
                <w:rFonts w:eastAsia="Times New Roman"/>
                <w:sz w:val="20"/>
                <w:szCs w:val="20"/>
              </w:rPr>
              <w:t>147</w:t>
            </w:r>
          </w:p>
        </w:tc>
        <w:tc>
          <w:tcPr>
            <w:tcW w:w="1151" w:type="dxa"/>
            <w:tcBorders>
              <w:top w:val="nil"/>
              <w:left w:val="nil"/>
              <w:bottom w:val="single" w:sz="4" w:space="0" w:color="auto"/>
              <w:right w:val="nil"/>
            </w:tcBorders>
            <w:shd w:val="clear" w:color="auto" w:fill="auto"/>
            <w:noWrap/>
            <w:vAlign w:val="bottom"/>
            <w:hideMark/>
          </w:tcPr>
          <w:p w14:paraId="51EB23A0" w14:textId="77777777" w:rsidR="0090195B" w:rsidRPr="00C61D68" w:rsidRDefault="0090195B" w:rsidP="0047457E">
            <w:pPr>
              <w:jc w:val="right"/>
              <w:rPr>
                <w:rFonts w:eastAsia="Times New Roman"/>
                <w:color w:val="000000"/>
                <w:sz w:val="20"/>
                <w:szCs w:val="20"/>
              </w:rPr>
            </w:pPr>
            <w:r>
              <w:rPr>
                <w:rFonts w:eastAsia="Times New Roman"/>
                <w:sz w:val="20"/>
                <w:szCs w:val="20"/>
              </w:rPr>
              <w:t>147</w:t>
            </w:r>
          </w:p>
        </w:tc>
      </w:tr>
      <w:tr w:rsidR="0090195B" w:rsidRPr="00280511" w14:paraId="761DADA8" w14:textId="77777777" w:rsidTr="0090195B">
        <w:trPr>
          <w:trHeight w:val="421"/>
          <w:jc w:val="center"/>
        </w:trPr>
        <w:tc>
          <w:tcPr>
            <w:tcW w:w="7199" w:type="dxa"/>
            <w:gridSpan w:val="5"/>
            <w:tcBorders>
              <w:top w:val="nil"/>
              <w:left w:val="nil"/>
              <w:bottom w:val="nil"/>
              <w:right w:val="nil"/>
            </w:tcBorders>
          </w:tcPr>
          <w:p w14:paraId="783721EE" w14:textId="77777777" w:rsidR="0090195B" w:rsidRPr="00D51740" w:rsidRDefault="0090195B" w:rsidP="0047457E">
            <w:pPr>
              <w:rPr>
                <w:rFonts w:eastAsia="Times New Roman"/>
                <w:color w:val="000000"/>
                <w:sz w:val="20"/>
                <w:szCs w:val="20"/>
                <w:lang w:eastAsia="en-US"/>
              </w:rPr>
            </w:pPr>
            <w:r w:rsidRPr="00D51740">
              <w:rPr>
                <w:rFonts w:eastAsia="Times New Roman"/>
                <w:i/>
                <w:color w:val="000000"/>
                <w:sz w:val="20"/>
                <w:szCs w:val="20"/>
                <w:lang w:eastAsia="en-US"/>
              </w:rPr>
              <w:t>Notes</w:t>
            </w:r>
            <w:r w:rsidRPr="00D51740">
              <w:rPr>
                <w:rFonts w:eastAsia="Times New Roman"/>
                <w:color w:val="000000"/>
                <w:sz w:val="20"/>
                <w:szCs w:val="20"/>
                <w:lang w:eastAsia="en-US"/>
              </w:rPr>
              <w:t xml:space="preserve">: </w:t>
            </w:r>
            <w:r w:rsidRPr="00631E23">
              <w:rPr>
                <w:sz w:val="20"/>
                <w:szCs w:val="20"/>
              </w:rPr>
              <w:t>Robust standard errors in parentheses</w:t>
            </w:r>
            <w:r w:rsidRPr="00D51740">
              <w:rPr>
                <w:sz w:val="20"/>
                <w:szCs w:val="20"/>
              </w:rPr>
              <w:t>.</w:t>
            </w:r>
            <w:r>
              <w:rPr>
                <w:rFonts w:eastAsia="Times New Roman"/>
                <w:color w:val="000000"/>
                <w:sz w:val="20"/>
                <w:szCs w:val="20"/>
                <w:lang w:eastAsia="en-US"/>
              </w:rPr>
              <w:t xml:space="preserve"> </w:t>
            </w:r>
            <w:r w:rsidRPr="003336A6">
              <w:rPr>
                <w:rFonts w:eastAsia="Times New Roman"/>
                <w:color w:val="000000"/>
                <w:sz w:val="20"/>
                <w:szCs w:val="20"/>
                <w:lang w:eastAsia="en-US"/>
              </w:rPr>
              <w:t>* significant at 10%; ** significant</w:t>
            </w:r>
            <w:r>
              <w:rPr>
                <w:rFonts w:eastAsia="Times New Roman"/>
                <w:color w:val="000000"/>
                <w:sz w:val="20"/>
                <w:szCs w:val="20"/>
                <w:lang w:eastAsia="en-US"/>
              </w:rPr>
              <w:t xml:space="preserve"> </w:t>
            </w:r>
            <w:r w:rsidRPr="003336A6">
              <w:rPr>
                <w:rFonts w:eastAsia="Times New Roman"/>
                <w:color w:val="000000"/>
                <w:sz w:val="20"/>
                <w:szCs w:val="20"/>
                <w:lang w:eastAsia="en-US"/>
              </w:rPr>
              <w:t>at 5%; *** significant at 1%.</w:t>
            </w:r>
            <w:r>
              <w:rPr>
                <w:rFonts w:eastAsia="Times New Roman"/>
                <w:color w:val="000000"/>
                <w:sz w:val="20"/>
                <w:szCs w:val="20"/>
                <w:lang w:eastAsia="en-US"/>
              </w:rPr>
              <w:t xml:space="preserve"> </w:t>
            </w:r>
            <w:r>
              <w:rPr>
                <w:rFonts w:eastAsia="Times New Roman"/>
                <w:color w:val="000000"/>
                <w:sz w:val="20"/>
                <w:szCs w:val="20"/>
              </w:rPr>
              <w:t xml:space="preserve">OTC is the abbreviation for oxytetracycline. </w:t>
            </w:r>
            <w:r w:rsidRPr="00A55028">
              <w:rPr>
                <w:rFonts w:eastAsia="Times New Roman"/>
                <w:color w:val="000000"/>
                <w:sz w:val="20"/>
                <w:szCs w:val="20"/>
              </w:rPr>
              <w:t>Nine communes exist in our data set</w:t>
            </w:r>
            <w:r>
              <w:rPr>
                <w:rFonts w:eastAsia="Times New Roman"/>
                <w:color w:val="000000"/>
                <w:sz w:val="20"/>
                <w:szCs w:val="20"/>
              </w:rPr>
              <w:t>.</w:t>
            </w:r>
          </w:p>
        </w:tc>
      </w:tr>
    </w:tbl>
    <w:p w14:paraId="6B9BEC28" w14:textId="77777777" w:rsidR="0090195B" w:rsidRPr="00280511" w:rsidRDefault="0090195B" w:rsidP="0047457E">
      <w:pPr>
        <w:rPr>
          <w:sz w:val="22"/>
          <w:szCs w:val="22"/>
        </w:rPr>
      </w:pPr>
    </w:p>
    <w:p w14:paraId="57BFAA8C" w14:textId="77777777" w:rsidR="0090195B" w:rsidRDefault="0090195B" w:rsidP="0047457E">
      <w:pPr>
        <w:jc w:val="center"/>
      </w:pPr>
      <w:r>
        <w:rPr>
          <w:noProof/>
          <w:lang w:eastAsia="ko-KR"/>
        </w:rPr>
        <w:lastRenderedPageBreak/>
        <w:drawing>
          <wp:inline distT="0" distB="0" distL="0" distR="0" wp14:anchorId="297C257F" wp14:editId="4A5366D9">
            <wp:extent cx="3883160" cy="282411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3160" cy="2824115"/>
                    </a:xfrm>
                    <a:prstGeom prst="rect">
                      <a:avLst/>
                    </a:prstGeom>
                    <a:noFill/>
                  </pic:spPr>
                </pic:pic>
              </a:graphicData>
            </a:graphic>
          </wp:inline>
        </w:drawing>
      </w:r>
    </w:p>
    <w:p w14:paraId="6EFEABFA" w14:textId="77777777" w:rsidR="0090195B" w:rsidRPr="009F0F96" w:rsidRDefault="0090195B" w:rsidP="0047457E">
      <w:pPr>
        <w:jc w:val="center"/>
        <w:outlineLvl w:val="0"/>
        <w:rPr>
          <w:sz w:val="20"/>
          <w:szCs w:val="20"/>
        </w:rPr>
      </w:pPr>
      <w:r w:rsidRPr="009F0F96">
        <w:rPr>
          <w:sz w:val="20"/>
          <w:szCs w:val="20"/>
        </w:rPr>
        <w:t>Source: FAO</w:t>
      </w:r>
    </w:p>
    <w:p w14:paraId="3B187DF9" w14:textId="77777777" w:rsidR="0090195B" w:rsidRPr="008911DD" w:rsidRDefault="0090195B" w:rsidP="0047457E">
      <w:pPr>
        <w:jc w:val="center"/>
        <w:rPr>
          <w:b/>
        </w:rPr>
      </w:pPr>
      <w:r w:rsidRPr="00065BEA">
        <w:rPr>
          <w:b/>
        </w:rPr>
        <w:t>Figure 1. Viet</w:t>
      </w:r>
      <w:r>
        <w:rPr>
          <w:b/>
        </w:rPr>
        <w:t xml:space="preserve"> N</w:t>
      </w:r>
      <w:r w:rsidRPr="00065BEA">
        <w:rPr>
          <w:b/>
        </w:rPr>
        <w:t>am</w:t>
      </w:r>
      <w:r>
        <w:rPr>
          <w:b/>
        </w:rPr>
        <w:t>’s</w:t>
      </w:r>
      <w:r w:rsidRPr="00065BEA">
        <w:rPr>
          <w:b/>
        </w:rPr>
        <w:t xml:space="preserve"> Shrimp Export</w:t>
      </w:r>
      <w:r>
        <w:rPr>
          <w:b/>
        </w:rPr>
        <w:t xml:space="preserve">s between 1990 and </w:t>
      </w:r>
      <w:r w:rsidRPr="00065BEA">
        <w:rPr>
          <w:b/>
        </w:rPr>
        <w:t>2013</w:t>
      </w:r>
    </w:p>
    <w:p w14:paraId="35A57F84" w14:textId="77777777" w:rsidR="0090195B" w:rsidRDefault="0090195B" w:rsidP="0047457E">
      <w:pPr>
        <w:jc w:val="center"/>
        <w:rPr>
          <w:sz w:val="22"/>
          <w:szCs w:val="22"/>
        </w:rPr>
      </w:pPr>
    </w:p>
    <w:p w14:paraId="2919BE6D" w14:textId="77777777" w:rsidR="0090195B" w:rsidRDefault="0090195B" w:rsidP="0047457E">
      <w:pPr>
        <w:jc w:val="center"/>
      </w:pPr>
      <w:r>
        <w:rPr>
          <w:noProof/>
          <w:sz w:val="22"/>
          <w:szCs w:val="22"/>
          <w:lang w:eastAsia="ko-KR"/>
        </w:rPr>
        <mc:AlternateContent>
          <mc:Choice Requires="wpg">
            <w:drawing>
              <wp:anchor distT="0" distB="0" distL="114300" distR="114300" simplePos="0" relativeHeight="251659264" behindDoc="0" locked="0" layoutInCell="1" allowOverlap="1" wp14:anchorId="01D26238" wp14:editId="69DA4AF6">
                <wp:simplePos x="0" y="0"/>
                <wp:positionH relativeFrom="column">
                  <wp:posOffset>1748155</wp:posOffset>
                </wp:positionH>
                <wp:positionV relativeFrom="paragraph">
                  <wp:posOffset>144780</wp:posOffset>
                </wp:positionV>
                <wp:extent cx="2576830" cy="4652010"/>
                <wp:effectExtent l="0" t="0" r="0" b="0"/>
                <wp:wrapThrough wrapText="bothSides">
                  <wp:wrapPolygon edited="0">
                    <wp:start x="0" y="0"/>
                    <wp:lineTo x="0" y="21464"/>
                    <wp:lineTo x="21291" y="21464"/>
                    <wp:lineTo x="21291"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2576830" cy="4652010"/>
                          <a:chOff x="0" y="0"/>
                          <a:chExt cx="3760470" cy="5319395"/>
                        </a:xfrm>
                      </wpg:grpSpPr>
                      <pic:pic xmlns:pic="http://schemas.openxmlformats.org/drawingml/2006/picture">
                        <pic:nvPicPr>
                          <pic:cNvPr id="14" name="Picture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0470" cy="5319395"/>
                          </a:xfrm>
                          <a:prstGeom prst="rect">
                            <a:avLst/>
                          </a:prstGeom>
                        </pic:spPr>
                      </pic:pic>
                      <wps:wsp>
                        <wps:cNvPr id="15" name="Line Callout 2 15"/>
                        <wps:cNvSpPr/>
                        <wps:spPr>
                          <a:xfrm>
                            <a:off x="221409" y="3154248"/>
                            <a:ext cx="1575009" cy="398780"/>
                          </a:xfrm>
                          <a:prstGeom prst="borderCallout2">
                            <a:avLst>
                              <a:gd name="adj1" fmla="val 81956"/>
                              <a:gd name="adj2" fmla="val 104657"/>
                              <a:gd name="adj3" fmla="val 250938"/>
                              <a:gd name="adj4" fmla="val 119848"/>
                              <a:gd name="adj5" fmla="val 251575"/>
                              <a:gd name="adj6" fmla="val 11963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C2299" w14:textId="77777777" w:rsidR="0090195B" w:rsidRPr="00E84864" w:rsidRDefault="0090195B" w:rsidP="0090195B">
                              <w:pPr>
                                <w:jc w:val="center"/>
                                <w:rPr>
                                  <w:color w:val="000000" w:themeColor="text1"/>
                                </w:rPr>
                              </w:pPr>
                              <w:r>
                                <w:rPr>
                                  <w:color w:val="000000" w:themeColor="text1"/>
                                </w:rPr>
                                <w:t>Ho Chi Minh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Line Callout 2 16"/>
                        <wps:cNvSpPr/>
                        <wps:spPr>
                          <a:xfrm>
                            <a:off x="2699361" y="604809"/>
                            <a:ext cx="856895" cy="398780"/>
                          </a:xfrm>
                          <a:prstGeom prst="borderCallout2">
                            <a:avLst>
                              <a:gd name="adj1" fmla="val 49275"/>
                              <a:gd name="adj2" fmla="val -11896"/>
                              <a:gd name="adj3" fmla="val 76067"/>
                              <a:gd name="adj4" fmla="val -39106"/>
                              <a:gd name="adj5" fmla="val 121575"/>
                              <a:gd name="adj6" fmla="val -8943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1C41" w14:textId="77777777" w:rsidR="0090195B" w:rsidRPr="00E84864" w:rsidRDefault="0090195B" w:rsidP="0090195B">
                              <w:pPr>
                                <w:jc w:val="center"/>
                                <w:rPr>
                                  <w:color w:val="000000" w:themeColor="text1"/>
                                </w:rPr>
                              </w:pPr>
                              <w:r>
                                <w:rPr>
                                  <w:color w:val="000000" w:themeColor="text1"/>
                                </w:rPr>
                                <w:t>Hanoi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Line Callout 2 17"/>
                        <wps:cNvSpPr/>
                        <wps:spPr>
                          <a:xfrm>
                            <a:off x="222344" y="3761158"/>
                            <a:ext cx="1120101" cy="394335"/>
                          </a:xfrm>
                          <a:prstGeom prst="borderCallout2">
                            <a:avLst>
                              <a:gd name="adj1" fmla="val 65198"/>
                              <a:gd name="adj2" fmla="val 104343"/>
                              <a:gd name="adj3" fmla="val 161476"/>
                              <a:gd name="adj4" fmla="val 116674"/>
                              <a:gd name="adj5" fmla="val 231106"/>
                              <a:gd name="adj6" fmla="val 12589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0A6D5" w14:textId="77777777" w:rsidR="0090195B" w:rsidRPr="00E84864" w:rsidRDefault="0090195B" w:rsidP="0090195B">
                              <w:pPr>
                                <w:jc w:val="center"/>
                                <w:rPr>
                                  <w:color w:val="000000" w:themeColor="text1"/>
                                </w:rPr>
                              </w:pPr>
                              <w:r>
                                <w:rPr>
                                  <w:color w:val="000000" w:themeColor="text1"/>
                                </w:rPr>
                                <w:t>Ca Mau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D26238" id="Group 13" o:spid="_x0000_s1026" style="position:absolute;left:0;text-align:left;margin-left:137.65pt;margin-top:11.4pt;width:202.9pt;height:366.3pt;z-index:251659264;mso-width-relative:margin;mso-height-relative:margin" coordsize="37604,5319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37604;height:53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pxEfBAAAA2wAAAA8AAABkcnMvZG93bnJldi54bWxET9tqwkAQfRf8h2WEvunGNo0SXaWEFsSH&#10;gpcPGLJjEs3Ohuw2l7/vCoW+zeFcZ7sfTC06al1lWcFyEYEgzq2uuFBwvXzN1yCcR9ZYWyYFIznY&#10;76aTLaba9nyi7uwLEULYpaig9L5JpXR5SQbdwjbEgbvZ1qAPsC2kbrEP4aaWr1GUSIMVh4YSG8pK&#10;yh/nH6Og0Lf37/EzieOKV0l2p+P97XFU6mU2fGxAeBr8v/jPfdBhfgzPX8IB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pxEfBAAAA2wAAAA8AAAAAAAAAAAAAAAAAnwIA&#10;AGRycy9kb3ducmV2LnhtbFBLBQYAAAAABAAEAPcAAACNAwAAAAA=&#10;">
                  <v:imagedata r:id="rId11" o:title=""/>
                  <v:path arrowok="t"/>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5" o:spid="_x0000_s1028" type="#_x0000_t48" style="position:absolute;left:2214;top:31542;width:15750;height:3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x7b0A&#10;AADbAAAADwAAAGRycy9kb3ducmV2LnhtbERPSwrCMBDdC94hjOBOU0VFqlFEEV0IfsHt0IxtsZmU&#10;Jmq9vREEd/N435nOa1OIJ1Uut6yg141AECdW55wquJzXnTEI55E1FpZJwZsczGfNxhRjbV98pOfJ&#10;pyKEsItRQeZ9GUvpkowMuq4tiQN3s5VBH2CVSl3hK4SbQvajaCQN5hwaMixpmVFyPz2Mgo3z+/re&#10;K1eH3XUzsMNbcjgvx0q1W/ViAsJT7f/in3urw/whfH8JB8jZ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eDx7b0AAADbAAAADwAAAAAAAAAAAAAAAACYAgAAZHJzL2Rvd25yZXYu&#10;eG1sUEsFBgAAAAAEAAQA9QAAAIIDAAAAAA==&#10;" adj="25840,54340,25887,54203,22606,17702" fillcolor="white [3212]" strokecolor="black [3213]" strokeweight="1pt">
                  <v:textbox>
                    <w:txbxContent>
                      <w:p w14:paraId="29CC2299" w14:textId="77777777" w:rsidR="0090195B" w:rsidRPr="00E84864" w:rsidRDefault="0090195B" w:rsidP="0090195B">
                        <w:pPr>
                          <w:jc w:val="center"/>
                          <w:rPr>
                            <w:color w:val="000000" w:themeColor="text1"/>
                          </w:rPr>
                        </w:pPr>
                        <w:r>
                          <w:rPr>
                            <w:color w:val="000000" w:themeColor="text1"/>
                          </w:rPr>
                          <w:t>Ho Chi Minh</w:t>
                        </w:r>
                      </w:p>
                    </w:txbxContent>
                  </v:textbox>
                  <o:callout v:ext="edit" minusx="t" minusy="t"/>
                </v:shape>
                <v:shape id="Line Callout 2 16" o:spid="_x0000_s1029" type="#_x0000_t48" style="position:absolute;left:26993;top:6048;width:8569;height:3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G1MEA&#10;AADbAAAADwAAAGRycy9kb3ducmV2LnhtbERPS4vCMBC+L/gfwgje1tQ9FKlGEXVZD8LiA/E4NmNb&#10;bSahydruvzfCwt7m43vOdN6ZWjyo8ZVlBaNhAoI4t7riQsHx8Pk+BuEDssbaMin4JQ/zWe9tipm2&#10;Le/osQ+FiCHsM1RQhuAyKX1ekkE/tI44clfbGAwRNoXUDbYx3NTyI0lSabDi2FCio2VJ+X3/YxTc&#10;2u90g6tEny7SHrfntVudv5xSg363mIAI1IV/8Z97o+P8FF6/x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QRtTBAAAA2wAAAA8AAAAAAAAAAAAAAAAAmAIAAGRycy9kb3du&#10;cmV2LnhtbFBLBQYAAAAABAAEAPUAAACGAwAAAAA=&#10;" adj="-19319,26260,-8447,16430,-2570,10643" fillcolor="white [3212]" strokecolor="black [3213]" strokeweight="1pt">
                  <v:textbox>
                    <w:txbxContent>
                      <w:p w14:paraId="17581C41" w14:textId="77777777" w:rsidR="0090195B" w:rsidRPr="00E84864" w:rsidRDefault="0090195B" w:rsidP="0090195B">
                        <w:pPr>
                          <w:jc w:val="center"/>
                          <w:rPr>
                            <w:color w:val="000000" w:themeColor="text1"/>
                          </w:rPr>
                        </w:pPr>
                        <w:r>
                          <w:rPr>
                            <w:color w:val="000000" w:themeColor="text1"/>
                          </w:rPr>
                          <w:t>Hanoi</w:t>
                        </w:r>
                      </w:p>
                    </w:txbxContent>
                  </v:textbox>
                  <o:callout v:ext="edit" minusy="t"/>
                </v:shape>
                <v:shape id="Line Callout 2 17" o:spid="_x0000_s1030" type="#_x0000_t48" style="position:absolute;left:2223;top:37611;width:11201;height:3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3PcAA&#10;AADbAAAADwAAAGRycy9kb3ducmV2LnhtbERPS4vCMBC+C/sfwix4EZsqokvXKLIieBJ8HPY4NGPT&#10;3WZSmmirv94Igrf5+J4zX3a2EldqfOlYwShJQRDnTpdcKDgdN8MvED4ga6wck4IbeVguPnpzzLRr&#10;eU/XQyhEDGGfoQITQp1J6XNDFn3iauLInV1jMUTYFFI32MZwW8lxmk6lxZJjg8Gafgzl/4eLVcBs&#10;7zWvq792Yna/tL5f/KoYKNX/7FbfIAJ14S1+ubc6zp/B85d4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O3PcAAAADbAAAADwAAAAAAAAAAAAAAAACYAgAAZHJzL2Rvd25y&#10;ZXYueG1sUEsFBgAAAAAEAAQA9QAAAIUDAAAAAA==&#10;" adj="27192,49919,25202,34879,22538,14083" fillcolor="white [3212]" strokecolor="black [3213]" strokeweight="1pt">
                  <v:textbox>
                    <w:txbxContent>
                      <w:p w14:paraId="2A40A6D5" w14:textId="77777777" w:rsidR="0090195B" w:rsidRPr="00E84864" w:rsidRDefault="0090195B" w:rsidP="0090195B">
                        <w:pPr>
                          <w:jc w:val="center"/>
                          <w:rPr>
                            <w:color w:val="000000" w:themeColor="text1"/>
                          </w:rPr>
                        </w:pPr>
                        <w:r>
                          <w:rPr>
                            <w:color w:val="000000" w:themeColor="text1"/>
                          </w:rPr>
                          <w:t>Ca Mau</w:t>
                        </w:r>
                      </w:p>
                    </w:txbxContent>
                  </v:textbox>
                  <o:callout v:ext="edit" minusx="t" minusy="t"/>
                </v:shape>
                <w10:wrap type="through"/>
              </v:group>
            </w:pict>
          </mc:Fallback>
        </mc:AlternateContent>
      </w:r>
    </w:p>
    <w:p w14:paraId="5BAB1C69" w14:textId="77777777" w:rsidR="0090195B" w:rsidRDefault="0090195B" w:rsidP="0047457E">
      <w:pPr>
        <w:jc w:val="center"/>
      </w:pPr>
    </w:p>
    <w:p w14:paraId="4E6DC68E" w14:textId="77777777" w:rsidR="0090195B" w:rsidRDefault="0090195B" w:rsidP="0047457E">
      <w:pPr>
        <w:jc w:val="center"/>
      </w:pPr>
    </w:p>
    <w:p w14:paraId="64670A54" w14:textId="77777777" w:rsidR="0090195B" w:rsidRDefault="0090195B" w:rsidP="0047457E">
      <w:pPr>
        <w:jc w:val="center"/>
      </w:pPr>
    </w:p>
    <w:p w14:paraId="60042310" w14:textId="77777777" w:rsidR="0090195B" w:rsidRDefault="0090195B" w:rsidP="0047457E">
      <w:pPr>
        <w:jc w:val="center"/>
      </w:pPr>
    </w:p>
    <w:p w14:paraId="19C201E5" w14:textId="77777777" w:rsidR="0090195B" w:rsidRDefault="0090195B" w:rsidP="0047457E">
      <w:pPr>
        <w:jc w:val="center"/>
      </w:pPr>
    </w:p>
    <w:p w14:paraId="42CF62F1" w14:textId="77777777" w:rsidR="0090195B" w:rsidRDefault="0090195B" w:rsidP="0047457E">
      <w:pPr>
        <w:jc w:val="center"/>
      </w:pPr>
    </w:p>
    <w:p w14:paraId="29138C99" w14:textId="77777777" w:rsidR="0090195B" w:rsidRDefault="0090195B" w:rsidP="0047457E">
      <w:pPr>
        <w:jc w:val="center"/>
      </w:pPr>
    </w:p>
    <w:p w14:paraId="6E058346" w14:textId="77777777" w:rsidR="0090195B" w:rsidRDefault="0090195B" w:rsidP="0047457E">
      <w:pPr>
        <w:jc w:val="center"/>
      </w:pPr>
    </w:p>
    <w:p w14:paraId="648A0F63" w14:textId="77777777" w:rsidR="0090195B" w:rsidRDefault="0090195B" w:rsidP="0047457E">
      <w:pPr>
        <w:jc w:val="center"/>
      </w:pPr>
    </w:p>
    <w:p w14:paraId="1F7D25A7" w14:textId="77777777" w:rsidR="0090195B" w:rsidRDefault="0090195B" w:rsidP="0047457E">
      <w:pPr>
        <w:jc w:val="center"/>
      </w:pPr>
    </w:p>
    <w:p w14:paraId="1F1A4599" w14:textId="77777777" w:rsidR="0090195B" w:rsidRDefault="0090195B" w:rsidP="0047457E">
      <w:pPr>
        <w:jc w:val="center"/>
      </w:pPr>
    </w:p>
    <w:p w14:paraId="4DECAE76" w14:textId="77777777" w:rsidR="0090195B" w:rsidRDefault="0090195B" w:rsidP="0047457E">
      <w:pPr>
        <w:jc w:val="center"/>
      </w:pPr>
    </w:p>
    <w:p w14:paraId="0BEDC155" w14:textId="77777777" w:rsidR="0090195B" w:rsidRDefault="0090195B" w:rsidP="0047457E">
      <w:pPr>
        <w:jc w:val="center"/>
      </w:pPr>
    </w:p>
    <w:p w14:paraId="3B1E92E6" w14:textId="77777777" w:rsidR="0090195B" w:rsidRDefault="0090195B" w:rsidP="0047457E">
      <w:pPr>
        <w:jc w:val="center"/>
      </w:pPr>
    </w:p>
    <w:p w14:paraId="1EF6642A" w14:textId="77777777" w:rsidR="0090195B" w:rsidRDefault="0090195B" w:rsidP="0047457E">
      <w:pPr>
        <w:jc w:val="center"/>
      </w:pPr>
    </w:p>
    <w:p w14:paraId="6D6D543B" w14:textId="77777777" w:rsidR="0090195B" w:rsidRDefault="0090195B" w:rsidP="0047457E">
      <w:pPr>
        <w:jc w:val="center"/>
      </w:pPr>
    </w:p>
    <w:p w14:paraId="16454563" w14:textId="77777777" w:rsidR="0090195B" w:rsidRDefault="0090195B" w:rsidP="0047457E"/>
    <w:p w14:paraId="7A839471" w14:textId="77777777" w:rsidR="0090195B" w:rsidRPr="009F0F96" w:rsidRDefault="0090195B" w:rsidP="0047457E">
      <w:pPr>
        <w:jc w:val="center"/>
        <w:rPr>
          <w:sz w:val="20"/>
          <w:szCs w:val="20"/>
        </w:rPr>
      </w:pPr>
      <w:r w:rsidRPr="009F0F96">
        <w:rPr>
          <w:sz w:val="20"/>
          <w:szCs w:val="20"/>
        </w:rPr>
        <w:lastRenderedPageBreak/>
        <w:t>Source: GADM (2015)</w:t>
      </w:r>
    </w:p>
    <w:p w14:paraId="0DC164BB" w14:textId="6FA38FA9" w:rsidR="00BC3765" w:rsidRPr="0090195B" w:rsidRDefault="0090195B" w:rsidP="0047457E">
      <w:pPr>
        <w:jc w:val="center"/>
        <w:rPr>
          <w:b/>
        </w:rPr>
      </w:pPr>
      <w:r w:rsidRPr="00065BEA">
        <w:rPr>
          <w:b/>
        </w:rPr>
        <w:t xml:space="preserve">Figure 2. The Map of </w:t>
      </w:r>
      <w:r>
        <w:rPr>
          <w:b/>
        </w:rPr>
        <w:t>Viet Nam</w:t>
      </w:r>
    </w:p>
    <w:p w14:paraId="233868FB" w14:textId="77777777" w:rsidR="0053498A" w:rsidRDefault="0053498A" w:rsidP="003A354A">
      <w:pPr>
        <w:outlineLvl w:val="0"/>
        <w:rPr>
          <w:sz w:val="22"/>
          <w:szCs w:val="22"/>
        </w:rPr>
      </w:pPr>
    </w:p>
    <w:sectPr w:rsidR="0053498A" w:rsidSect="00994CF4">
      <w:footnotePr>
        <w:numRestart w:val="eachSect"/>
      </w:footnotePr>
      <w:pgSz w:w="11900" w:h="16840"/>
      <w:pgMar w:top="1134" w:right="1134" w:bottom="1134" w:left="1134" w:header="720" w:footer="720" w:gutter="0"/>
      <w:cols w:space="708"/>
      <w:docGrid w:type="lines" w:linePitch="414" w:charSpace="57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98DCC" w14:textId="77777777" w:rsidR="002C1A65" w:rsidRDefault="002C1A65" w:rsidP="00994CF4">
      <w:r>
        <w:separator/>
      </w:r>
    </w:p>
  </w:endnote>
  <w:endnote w:type="continuationSeparator" w:id="0">
    <w:p w14:paraId="480C2B2A" w14:textId="77777777" w:rsidR="002C1A65" w:rsidRDefault="002C1A65" w:rsidP="00994CF4">
      <w:r>
        <w:continuationSeparator/>
      </w:r>
    </w:p>
  </w:endnote>
  <w:endnote w:type="continuationNotice" w:id="1">
    <w:p w14:paraId="6AE3E3D9" w14:textId="77777777" w:rsidR="002C1A65" w:rsidRDefault="002C1A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맑은 고딕">
    <w:panose1 w:val="020B0503020000020004"/>
    <w:charset w:val="81"/>
    <w:family w:val="modern"/>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70FFE" w14:textId="77777777" w:rsidR="0090195B" w:rsidRDefault="0090195B" w:rsidP="004A4240">
    <w:pPr>
      <w:pStyle w:val="a3"/>
      <w:framePr w:wrap="none"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3BAD73E4" w14:textId="77777777" w:rsidR="0090195B" w:rsidRDefault="0090195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1D068" w14:textId="413A84FC" w:rsidR="0090195B" w:rsidRDefault="0090195B" w:rsidP="004A4240">
    <w:pPr>
      <w:pStyle w:val="a3"/>
      <w:framePr w:wrap="none"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7901B6">
      <w:rPr>
        <w:rStyle w:val="a4"/>
        <w:noProof/>
      </w:rPr>
      <w:t>1</w:t>
    </w:r>
    <w:r>
      <w:rPr>
        <w:rStyle w:val="a4"/>
      </w:rPr>
      <w:fldChar w:fldCharType="end"/>
    </w:r>
  </w:p>
  <w:p w14:paraId="76D4F2CE" w14:textId="77777777" w:rsidR="0090195B" w:rsidRDefault="0090195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5A3762" w14:textId="77777777" w:rsidR="002C1A65" w:rsidRDefault="002C1A65" w:rsidP="00994CF4">
      <w:r>
        <w:separator/>
      </w:r>
    </w:p>
  </w:footnote>
  <w:footnote w:type="continuationSeparator" w:id="0">
    <w:p w14:paraId="0093E154" w14:textId="77777777" w:rsidR="002C1A65" w:rsidRDefault="002C1A65" w:rsidP="00994CF4">
      <w:r>
        <w:continuationSeparator/>
      </w:r>
    </w:p>
  </w:footnote>
  <w:footnote w:type="continuationNotice" w:id="1">
    <w:p w14:paraId="33B91839" w14:textId="77777777" w:rsidR="002C1A65" w:rsidRDefault="002C1A65"/>
  </w:footnote>
  <w:footnote w:id="2">
    <w:p w14:paraId="52EC04D6" w14:textId="77777777" w:rsidR="0047457E" w:rsidRPr="000A6E10" w:rsidRDefault="0047457E" w:rsidP="0047457E">
      <w:pPr>
        <w:pStyle w:val="a6"/>
        <w:rPr>
          <w:sz w:val="20"/>
          <w:szCs w:val="20"/>
        </w:rPr>
      </w:pPr>
      <w:r w:rsidRPr="000A6E10">
        <w:rPr>
          <w:rStyle w:val="a5"/>
          <w:sz w:val="20"/>
          <w:szCs w:val="20"/>
        </w:rPr>
        <w:footnoteRef/>
      </w:r>
      <w:r w:rsidRPr="000A6E10">
        <w:rPr>
          <w:sz w:val="20"/>
          <w:szCs w:val="20"/>
        </w:rPr>
        <w:t xml:space="preserve"> Corresponding author: Department of International Studies, Graduate School of Frontier Sciences, University of Tokyo, Environmental Studies Building #706, 5-1-5 Kashiwanoha, Kashiwa-shi, Chiba-ken 277-8563 Phone: +81 80-4726-6874 email: 0872607264@edu.k.u-tokyo.ac.jp</w:t>
      </w:r>
    </w:p>
  </w:footnote>
  <w:footnote w:id="3">
    <w:p w14:paraId="43826799" w14:textId="77777777" w:rsidR="0047457E" w:rsidRPr="000A6E10" w:rsidRDefault="0047457E" w:rsidP="0047457E">
      <w:pPr>
        <w:pStyle w:val="a6"/>
        <w:rPr>
          <w:sz w:val="20"/>
          <w:szCs w:val="20"/>
        </w:rPr>
      </w:pPr>
      <w:r w:rsidRPr="000A6E10">
        <w:rPr>
          <w:rStyle w:val="a5"/>
          <w:sz w:val="20"/>
          <w:szCs w:val="20"/>
        </w:rPr>
        <w:footnoteRef/>
      </w:r>
      <w:r w:rsidRPr="000A6E10">
        <w:rPr>
          <w:sz w:val="20"/>
          <w:szCs w:val="20"/>
        </w:rPr>
        <w:t xml:space="preserve"> Department of International Studies, Graduate School of Frontier Sciences, University of Tokyo </w:t>
      </w:r>
    </w:p>
  </w:footnote>
  <w:footnote w:id="4">
    <w:p w14:paraId="7CCD3AF6" w14:textId="77777777" w:rsidR="0047457E" w:rsidRDefault="0047457E" w:rsidP="0047457E">
      <w:pPr>
        <w:pStyle w:val="a6"/>
      </w:pPr>
      <w:r w:rsidRPr="000A6E10">
        <w:rPr>
          <w:rStyle w:val="a5"/>
          <w:sz w:val="20"/>
          <w:szCs w:val="20"/>
        </w:rPr>
        <w:footnoteRef/>
      </w:r>
      <w:r w:rsidRPr="000A6E10">
        <w:rPr>
          <w:sz w:val="20"/>
          <w:szCs w:val="20"/>
        </w:rPr>
        <w:t xml:space="preserve"> Faculty of International Economics, Foreign Trade University</w:t>
      </w:r>
    </w:p>
  </w:footnote>
  <w:footnote w:id="5">
    <w:p w14:paraId="70D60891" w14:textId="2FAA6B0E" w:rsidR="0090195B" w:rsidRPr="001066DB" w:rsidRDefault="0090195B">
      <w:pPr>
        <w:pStyle w:val="a6"/>
        <w:rPr>
          <w:lang w:eastAsia="ko-KR"/>
        </w:rPr>
      </w:pPr>
      <w:r>
        <w:rPr>
          <w:rStyle w:val="a5"/>
        </w:rPr>
        <w:footnoteRef/>
      </w:r>
      <w:r>
        <w:t xml:space="preserve"> </w:t>
      </w:r>
      <w:r w:rsidRPr="00AB0877">
        <w:rPr>
          <w:sz w:val="20"/>
          <w:szCs w:val="20"/>
        </w:rPr>
        <w:t xml:space="preserve">Doi Moi is the Vietnamese for the English renovation. The economic reform of Viet Nam initiated in 1986 with the goal of creating a socialist-oriented market </w:t>
      </w:r>
      <w:r w:rsidRPr="005B17AD">
        <w:rPr>
          <w:sz w:val="20"/>
          <w:szCs w:val="20"/>
        </w:rPr>
        <w:t>economy</w:t>
      </w:r>
      <w:r w:rsidRPr="005B17AD">
        <w:rPr>
          <w:noProof/>
          <w:sz w:val="20"/>
          <w:szCs w:val="20"/>
        </w:rPr>
        <w:t xml:space="preserve"> (World Library Foundation, n.d.)</w:t>
      </w:r>
      <w:r w:rsidRPr="005B17AD">
        <w:rPr>
          <w:sz w:val="20"/>
          <w:szCs w:val="20"/>
        </w:rPr>
        <w:t>.</w:t>
      </w:r>
    </w:p>
  </w:footnote>
  <w:footnote w:id="6">
    <w:p w14:paraId="42E0D272" w14:textId="77E33F1F" w:rsidR="0090195B" w:rsidRPr="00291194" w:rsidRDefault="0090195B">
      <w:pPr>
        <w:pStyle w:val="a6"/>
      </w:pPr>
      <w:r w:rsidRPr="008E0F62">
        <w:rPr>
          <w:rStyle w:val="a5"/>
        </w:rPr>
        <w:footnoteRef/>
      </w:r>
      <w:r w:rsidRPr="008E0F62">
        <w:t xml:space="preserve"> </w:t>
      </w:r>
      <w:r w:rsidRPr="008E0F62">
        <w:rPr>
          <w:rFonts w:hint="eastAsia"/>
          <w:sz w:val="20"/>
          <w:szCs w:val="20"/>
          <w:lang w:eastAsia="ko-KR"/>
        </w:rPr>
        <w:t xml:space="preserve">If the MHLW detects </w:t>
      </w:r>
      <w:r w:rsidRPr="00AE51C7">
        <w:rPr>
          <w:sz w:val="20"/>
          <w:szCs w:val="20"/>
          <w:lang w:eastAsia="ko-KR"/>
        </w:rPr>
        <w:t>an</w:t>
      </w:r>
      <w:r w:rsidRPr="00AE51C7">
        <w:rPr>
          <w:rFonts w:hint="eastAsia"/>
          <w:sz w:val="20"/>
          <w:szCs w:val="20"/>
          <w:lang w:eastAsia="ko-KR"/>
        </w:rPr>
        <w:t xml:space="preserve"> amount of oxytetracycline residue from shrimp </w:t>
      </w:r>
      <w:r w:rsidRPr="00B75AAF">
        <w:rPr>
          <w:rFonts w:hint="eastAsia"/>
          <w:sz w:val="20"/>
          <w:szCs w:val="20"/>
          <w:lang w:eastAsia="ko-KR"/>
        </w:rPr>
        <w:t>sample</w:t>
      </w:r>
      <w:r w:rsidRPr="00B75AAF">
        <w:rPr>
          <w:sz w:val="20"/>
          <w:szCs w:val="20"/>
          <w:lang w:eastAsia="ko-KR"/>
        </w:rPr>
        <w:t>s</w:t>
      </w:r>
      <w:r w:rsidRPr="00BD503C">
        <w:rPr>
          <w:rFonts w:hint="eastAsia"/>
          <w:sz w:val="20"/>
          <w:szCs w:val="20"/>
          <w:lang w:eastAsia="ko-KR"/>
        </w:rPr>
        <w:t xml:space="preserve"> above 0.</w:t>
      </w:r>
      <w:r w:rsidRPr="00CE4178">
        <w:rPr>
          <w:rFonts w:hint="eastAsia"/>
          <w:sz w:val="20"/>
          <w:szCs w:val="20"/>
          <w:lang w:eastAsia="ko-KR"/>
        </w:rPr>
        <w:t>2</w:t>
      </w:r>
      <w:r w:rsidRPr="00CE4178">
        <w:rPr>
          <w:sz w:val="20"/>
          <w:szCs w:val="20"/>
          <w:lang w:eastAsia="ko-KR"/>
        </w:rPr>
        <w:t xml:space="preserve"> </w:t>
      </w:r>
      <w:r w:rsidRPr="00CE4178">
        <w:rPr>
          <w:rFonts w:hint="eastAsia"/>
          <w:sz w:val="20"/>
          <w:szCs w:val="20"/>
          <w:lang w:eastAsia="ko-KR"/>
        </w:rPr>
        <w:t>ppm</w:t>
      </w:r>
      <w:r w:rsidRPr="00291194">
        <w:rPr>
          <w:rFonts w:hint="eastAsia"/>
          <w:sz w:val="20"/>
          <w:szCs w:val="20"/>
          <w:lang w:eastAsia="ko-KR"/>
        </w:rPr>
        <w:t>, they reject th</w:t>
      </w:r>
      <w:r w:rsidRPr="00291194">
        <w:rPr>
          <w:sz w:val="20"/>
          <w:szCs w:val="20"/>
          <w:lang w:eastAsia="ko-KR"/>
        </w:rPr>
        <w:t>ese</w:t>
      </w:r>
      <w:r w:rsidRPr="00291194">
        <w:rPr>
          <w:rFonts w:hint="eastAsia"/>
          <w:sz w:val="20"/>
          <w:szCs w:val="20"/>
          <w:lang w:eastAsia="ko-KR"/>
        </w:rPr>
        <w:t xml:space="preserve"> shrimp imports</w:t>
      </w:r>
      <w:r w:rsidRPr="00291194">
        <w:rPr>
          <w:sz w:val="20"/>
          <w:szCs w:val="20"/>
          <w:lang w:eastAsia="ko-KR"/>
        </w:rPr>
        <w:t xml:space="preserve">. </w:t>
      </w:r>
      <w:r w:rsidRPr="00291194">
        <w:rPr>
          <w:rFonts w:eastAsia="맑은 고딕"/>
          <w:sz w:val="20"/>
          <w:szCs w:val="20"/>
          <w:lang w:eastAsia="ko-KR"/>
        </w:rPr>
        <w:t xml:space="preserve">The MHLW rejects shrimp imports depending on the presence of </w:t>
      </w:r>
      <w:r w:rsidRPr="00291194">
        <w:rPr>
          <w:sz w:val="20"/>
          <w:szCs w:val="20"/>
        </w:rPr>
        <w:t>chloramphenicol, enrofloxacin, and ciprofloxacin residues</w:t>
      </w:r>
      <w:r w:rsidRPr="00291194">
        <w:rPr>
          <w:noProof/>
          <w:sz w:val="20"/>
          <w:szCs w:val="20"/>
        </w:rPr>
        <w:t xml:space="preserve"> (The Japan Food Chemical Research Foundation, 2015).</w:t>
      </w:r>
      <w:r w:rsidRPr="00291194">
        <w:t xml:space="preserve"> </w:t>
      </w:r>
    </w:p>
  </w:footnote>
  <w:footnote w:id="7">
    <w:p w14:paraId="0293DB6D" w14:textId="3310098C" w:rsidR="0090195B" w:rsidRDefault="0090195B">
      <w:pPr>
        <w:pStyle w:val="a6"/>
      </w:pPr>
      <w:r>
        <w:rPr>
          <w:rStyle w:val="a5"/>
        </w:rPr>
        <w:footnoteRef/>
      </w:r>
      <w:r>
        <w:t xml:space="preserve"> </w:t>
      </w:r>
      <w:r w:rsidRPr="008B79AA">
        <w:rPr>
          <w:sz w:val="20"/>
          <w:szCs w:val="20"/>
        </w:rPr>
        <w:t xml:space="preserve">BMPs </w:t>
      </w:r>
      <w:r w:rsidRPr="008B79AA">
        <w:rPr>
          <w:rFonts w:hint="eastAsia"/>
          <w:sz w:val="20"/>
          <w:szCs w:val="20"/>
        </w:rPr>
        <w:t>was developed by the international communit</w:t>
      </w:r>
      <w:r w:rsidRPr="008B79AA">
        <w:rPr>
          <w:sz w:val="20"/>
          <w:szCs w:val="20"/>
        </w:rPr>
        <w:t>y,</w:t>
      </w:r>
      <w:r w:rsidRPr="008B79AA">
        <w:rPr>
          <w:rFonts w:hint="eastAsia"/>
          <w:sz w:val="20"/>
          <w:szCs w:val="20"/>
        </w:rPr>
        <w:t xml:space="preserve"> </w:t>
      </w:r>
      <w:r w:rsidRPr="008B79AA">
        <w:rPr>
          <w:sz w:val="20"/>
          <w:szCs w:val="20"/>
        </w:rPr>
        <w:t>spear</w:t>
      </w:r>
      <w:r w:rsidRPr="008B79AA">
        <w:rPr>
          <w:rFonts w:hint="eastAsia"/>
          <w:sz w:val="20"/>
          <w:szCs w:val="20"/>
        </w:rPr>
        <w:t xml:space="preserve">headed by </w:t>
      </w:r>
      <w:r w:rsidRPr="008B79AA">
        <w:rPr>
          <w:rFonts w:eastAsia="맑은 고딕"/>
          <w:sz w:val="20"/>
          <w:szCs w:val="20"/>
          <w:lang w:eastAsia="ko-KR"/>
        </w:rPr>
        <w:t>the World Bank, the Network of Aquaculture Centers in Asia-Pacific (NACA), the World Wildlife Fund (WWF), FAO, and the United Nations Environment Program (UNEP) (NACA, 2006).</w:t>
      </w:r>
    </w:p>
  </w:footnote>
  <w:footnote w:id="8">
    <w:p w14:paraId="40ABDFA9" w14:textId="075B6198" w:rsidR="0090195B" w:rsidRDefault="0090195B">
      <w:pPr>
        <w:pStyle w:val="a6"/>
      </w:pPr>
      <w:r>
        <w:rPr>
          <w:rStyle w:val="a5"/>
        </w:rPr>
        <w:footnoteRef/>
      </w:r>
      <w:r>
        <w:t xml:space="preserve"> </w:t>
      </w:r>
      <w:r w:rsidRPr="008D2E6F">
        <w:rPr>
          <w:sz w:val="20"/>
          <w:szCs w:val="20"/>
        </w:rPr>
        <w:t xml:space="preserve">The residual drugs </w:t>
      </w:r>
      <w:r>
        <w:rPr>
          <w:rFonts w:hint="eastAsia"/>
          <w:sz w:val="20"/>
          <w:szCs w:val="20"/>
        </w:rPr>
        <w:t xml:space="preserve">may </w:t>
      </w:r>
      <w:r w:rsidRPr="008D2E6F">
        <w:rPr>
          <w:sz w:val="20"/>
          <w:szCs w:val="20"/>
        </w:rPr>
        <w:t xml:space="preserve">come from different sources such as antibiotics, industrial </w:t>
      </w:r>
      <w:r>
        <w:rPr>
          <w:sz w:val="20"/>
          <w:szCs w:val="20"/>
        </w:rPr>
        <w:t xml:space="preserve">feeds, shrimp seeds, and so on. </w:t>
      </w:r>
      <w:r w:rsidRPr="008D2E6F">
        <w:rPr>
          <w:sz w:val="20"/>
          <w:szCs w:val="20"/>
        </w:rPr>
        <w:t xml:space="preserve">Therefore, </w:t>
      </w:r>
      <w:r>
        <w:rPr>
          <w:rFonts w:hint="eastAsia"/>
          <w:sz w:val="20"/>
          <w:szCs w:val="20"/>
        </w:rPr>
        <w:t xml:space="preserve">it is possible to detect these residuals </w:t>
      </w:r>
      <w:r w:rsidRPr="008D2E6F">
        <w:rPr>
          <w:sz w:val="20"/>
          <w:szCs w:val="20"/>
        </w:rPr>
        <w:t>even if farmers do not use antibiotics.</w:t>
      </w:r>
    </w:p>
  </w:footnote>
  <w:footnote w:id="9">
    <w:p w14:paraId="15A4DC96" w14:textId="57BBA94F" w:rsidR="0090195B" w:rsidRDefault="0090195B">
      <w:pPr>
        <w:pStyle w:val="a6"/>
      </w:pPr>
      <w:r>
        <w:rPr>
          <w:rStyle w:val="a5"/>
        </w:rPr>
        <w:footnoteRef/>
      </w:r>
      <w:r>
        <w:t xml:space="preserve"> </w:t>
      </w:r>
      <w:r w:rsidRPr="0060585A">
        <w:rPr>
          <w:sz w:val="20"/>
          <w:szCs w:val="20"/>
        </w:rPr>
        <w:t>Between 2006 and 2010, average rejection rates of Vietnamese fish and fishery products rank 9th in the EU, 6th in the US, and 10th in the Australia, respectively.</w:t>
      </w:r>
    </w:p>
  </w:footnote>
  <w:footnote w:id="10">
    <w:p w14:paraId="2E3D6331" w14:textId="65DDF0FE" w:rsidR="0090195B" w:rsidRPr="008B79AA" w:rsidRDefault="0090195B">
      <w:pPr>
        <w:pStyle w:val="a6"/>
        <w:rPr>
          <w:rFonts w:ascii="맑은 고딕" w:eastAsia="맑은 고딕" w:hAnsi="맑은 고딕" w:cs="맑은 고딕"/>
          <w:sz w:val="20"/>
          <w:szCs w:val="20"/>
          <w:lang w:eastAsia="ko-KR"/>
        </w:rPr>
      </w:pPr>
      <w:r>
        <w:rPr>
          <w:rStyle w:val="a5"/>
        </w:rPr>
        <w:footnoteRef/>
      </w:r>
      <w:r>
        <w:t xml:space="preserve"> </w:t>
      </w:r>
      <w:r w:rsidRPr="00901D57">
        <w:rPr>
          <w:sz w:val="20"/>
          <w:szCs w:val="20"/>
        </w:rPr>
        <w:t xml:space="preserve">This survey was granted permission by </w:t>
      </w:r>
      <w:r>
        <w:rPr>
          <w:sz w:val="20"/>
          <w:szCs w:val="20"/>
        </w:rPr>
        <w:t>Ca Mau D</w:t>
      </w:r>
      <w:r w:rsidRPr="00901D57">
        <w:rPr>
          <w:sz w:val="20"/>
          <w:szCs w:val="20"/>
        </w:rPr>
        <w:t>epartment of</w:t>
      </w:r>
      <w:r>
        <w:rPr>
          <w:sz w:val="20"/>
          <w:szCs w:val="20"/>
        </w:rPr>
        <w:t xml:space="preserve"> A</w:t>
      </w:r>
      <w:r w:rsidRPr="00901D57">
        <w:rPr>
          <w:sz w:val="20"/>
          <w:szCs w:val="20"/>
        </w:rPr>
        <w:t>gricult</w:t>
      </w:r>
      <w:r>
        <w:rPr>
          <w:sz w:val="20"/>
          <w:szCs w:val="20"/>
        </w:rPr>
        <w:t>ure and Rural D</w:t>
      </w:r>
      <w:r w:rsidRPr="00901D57">
        <w:rPr>
          <w:sz w:val="20"/>
          <w:szCs w:val="20"/>
        </w:rPr>
        <w:t>evelopment.</w:t>
      </w:r>
    </w:p>
  </w:footnote>
  <w:footnote w:id="11">
    <w:p w14:paraId="3135507D" w14:textId="482932A0" w:rsidR="0090195B" w:rsidRDefault="0090195B">
      <w:pPr>
        <w:pStyle w:val="a6"/>
      </w:pPr>
      <w:r>
        <w:rPr>
          <w:rStyle w:val="a5"/>
        </w:rPr>
        <w:footnoteRef/>
      </w:r>
      <w:r>
        <w:t xml:space="preserve"> </w:t>
      </w:r>
      <w:r w:rsidRPr="00901D57">
        <w:rPr>
          <w:rFonts w:eastAsia="맑은 고딕"/>
          <w:sz w:val="20"/>
          <w:szCs w:val="20"/>
          <w:lang w:eastAsia="ko-KR"/>
        </w:rPr>
        <w:t>This was based on advice from industry experts, as these are the most frequently tested and detected substances at the ports of developed countries.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hideSpellingErrors/>
  <w:hideGrammaticalErrors/>
  <w:defaultTabStop w:val="720"/>
  <w:drawingGridHorizontalSpacing w:val="243"/>
  <w:drawingGridVerticalSpacing w:val="207"/>
  <w:displayVerticalDrawingGridEvery w:val="2"/>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CF4"/>
    <w:rsid w:val="00000289"/>
    <w:rsid w:val="00000432"/>
    <w:rsid w:val="00000540"/>
    <w:rsid w:val="0000079B"/>
    <w:rsid w:val="00003312"/>
    <w:rsid w:val="000033A0"/>
    <w:rsid w:val="00005724"/>
    <w:rsid w:val="00005990"/>
    <w:rsid w:val="00005B5A"/>
    <w:rsid w:val="00006AF7"/>
    <w:rsid w:val="00006EDB"/>
    <w:rsid w:val="00007AE6"/>
    <w:rsid w:val="00011691"/>
    <w:rsid w:val="00013B64"/>
    <w:rsid w:val="00014510"/>
    <w:rsid w:val="00015CC8"/>
    <w:rsid w:val="00021C6B"/>
    <w:rsid w:val="00022026"/>
    <w:rsid w:val="00022442"/>
    <w:rsid w:val="000228B8"/>
    <w:rsid w:val="00025096"/>
    <w:rsid w:val="00025F78"/>
    <w:rsid w:val="0002688D"/>
    <w:rsid w:val="0002745E"/>
    <w:rsid w:val="00027745"/>
    <w:rsid w:val="0003155C"/>
    <w:rsid w:val="0003206D"/>
    <w:rsid w:val="00032458"/>
    <w:rsid w:val="00032CC5"/>
    <w:rsid w:val="00032DFC"/>
    <w:rsid w:val="000350C9"/>
    <w:rsid w:val="00037EAF"/>
    <w:rsid w:val="000417AB"/>
    <w:rsid w:val="00041EA9"/>
    <w:rsid w:val="00041FFC"/>
    <w:rsid w:val="0004265A"/>
    <w:rsid w:val="000427A2"/>
    <w:rsid w:val="0004373B"/>
    <w:rsid w:val="00046238"/>
    <w:rsid w:val="00047BDA"/>
    <w:rsid w:val="00050648"/>
    <w:rsid w:val="00052A7C"/>
    <w:rsid w:val="00053874"/>
    <w:rsid w:val="00053C94"/>
    <w:rsid w:val="00054D67"/>
    <w:rsid w:val="0006095E"/>
    <w:rsid w:val="00060B04"/>
    <w:rsid w:val="000620E1"/>
    <w:rsid w:val="00062B7B"/>
    <w:rsid w:val="00065BEA"/>
    <w:rsid w:val="00067B5D"/>
    <w:rsid w:val="00071619"/>
    <w:rsid w:val="00071C67"/>
    <w:rsid w:val="000725D0"/>
    <w:rsid w:val="000727F9"/>
    <w:rsid w:val="000735EB"/>
    <w:rsid w:val="00073730"/>
    <w:rsid w:val="00073C12"/>
    <w:rsid w:val="00074FE9"/>
    <w:rsid w:val="000752BD"/>
    <w:rsid w:val="000757BD"/>
    <w:rsid w:val="00075CE8"/>
    <w:rsid w:val="00075F99"/>
    <w:rsid w:val="000760CD"/>
    <w:rsid w:val="000761C8"/>
    <w:rsid w:val="00081BA9"/>
    <w:rsid w:val="00081F56"/>
    <w:rsid w:val="0008242B"/>
    <w:rsid w:val="000845E9"/>
    <w:rsid w:val="0008493A"/>
    <w:rsid w:val="00086BD9"/>
    <w:rsid w:val="00090830"/>
    <w:rsid w:val="00091572"/>
    <w:rsid w:val="00095D9E"/>
    <w:rsid w:val="00097122"/>
    <w:rsid w:val="000A11C5"/>
    <w:rsid w:val="000A1209"/>
    <w:rsid w:val="000A13EB"/>
    <w:rsid w:val="000A1503"/>
    <w:rsid w:val="000A196F"/>
    <w:rsid w:val="000A2215"/>
    <w:rsid w:val="000A5931"/>
    <w:rsid w:val="000A6C80"/>
    <w:rsid w:val="000B19F7"/>
    <w:rsid w:val="000B21D8"/>
    <w:rsid w:val="000B2531"/>
    <w:rsid w:val="000B354E"/>
    <w:rsid w:val="000B55A5"/>
    <w:rsid w:val="000C231F"/>
    <w:rsid w:val="000C2A3D"/>
    <w:rsid w:val="000C5D20"/>
    <w:rsid w:val="000D054C"/>
    <w:rsid w:val="000D0FD5"/>
    <w:rsid w:val="000D4F60"/>
    <w:rsid w:val="000D69E1"/>
    <w:rsid w:val="000E1361"/>
    <w:rsid w:val="000E33EE"/>
    <w:rsid w:val="000E3497"/>
    <w:rsid w:val="000E5743"/>
    <w:rsid w:val="000E6677"/>
    <w:rsid w:val="000E6C5E"/>
    <w:rsid w:val="000E7D0B"/>
    <w:rsid w:val="000F10C8"/>
    <w:rsid w:val="000F170D"/>
    <w:rsid w:val="000F49BC"/>
    <w:rsid w:val="000F6ACC"/>
    <w:rsid w:val="00102FF6"/>
    <w:rsid w:val="00103A4F"/>
    <w:rsid w:val="00105E48"/>
    <w:rsid w:val="001066DB"/>
    <w:rsid w:val="00106CC7"/>
    <w:rsid w:val="00110D8D"/>
    <w:rsid w:val="0011439C"/>
    <w:rsid w:val="001152B5"/>
    <w:rsid w:val="00115B16"/>
    <w:rsid w:val="00117537"/>
    <w:rsid w:val="00121E15"/>
    <w:rsid w:val="001226D5"/>
    <w:rsid w:val="00122878"/>
    <w:rsid w:val="001271AC"/>
    <w:rsid w:val="00130578"/>
    <w:rsid w:val="00134A50"/>
    <w:rsid w:val="001354E3"/>
    <w:rsid w:val="00137A19"/>
    <w:rsid w:val="00141C3D"/>
    <w:rsid w:val="0014607D"/>
    <w:rsid w:val="00147337"/>
    <w:rsid w:val="00147631"/>
    <w:rsid w:val="0015020A"/>
    <w:rsid w:val="001507DE"/>
    <w:rsid w:val="00151527"/>
    <w:rsid w:val="0015152A"/>
    <w:rsid w:val="00153ED3"/>
    <w:rsid w:val="00161DF3"/>
    <w:rsid w:val="00163453"/>
    <w:rsid w:val="00164BE8"/>
    <w:rsid w:val="00164D1C"/>
    <w:rsid w:val="00166CDE"/>
    <w:rsid w:val="00171434"/>
    <w:rsid w:val="001729A6"/>
    <w:rsid w:val="00172EA2"/>
    <w:rsid w:val="00174F5F"/>
    <w:rsid w:val="00175F33"/>
    <w:rsid w:val="00176D9A"/>
    <w:rsid w:val="00177F4A"/>
    <w:rsid w:val="001844E2"/>
    <w:rsid w:val="00184B21"/>
    <w:rsid w:val="00190C86"/>
    <w:rsid w:val="00191EA0"/>
    <w:rsid w:val="00196F92"/>
    <w:rsid w:val="001973BB"/>
    <w:rsid w:val="001A0822"/>
    <w:rsid w:val="001A4746"/>
    <w:rsid w:val="001B3C16"/>
    <w:rsid w:val="001B550C"/>
    <w:rsid w:val="001C21DB"/>
    <w:rsid w:val="001C2A4D"/>
    <w:rsid w:val="001C5112"/>
    <w:rsid w:val="001C68BC"/>
    <w:rsid w:val="001D0CA3"/>
    <w:rsid w:val="001D1B99"/>
    <w:rsid w:val="001D1E26"/>
    <w:rsid w:val="001D2230"/>
    <w:rsid w:val="001D2395"/>
    <w:rsid w:val="001D2AB2"/>
    <w:rsid w:val="001D45CB"/>
    <w:rsid w:val="001D5A31"/>
    <w:rsid w:val="001D6E91"/>
    <w:rsid w:val="001D7914"/>
    <w:rsid w:val="001D7DEC"/>
    <w:rsid w:val="001E1C1C"/>
    <w:rsid w:val="001E3EA1"/>
    <w:rsid w:val="001E6469"/>
    <w:rsid w:val="001F6812"/>
    <w:rsid w:val="001F7402"/>
    <w:rsid w:val="00202180"/>
    <w:rsid w:val="00202B98"/>
    <w:rsid w:val="00202ED6"/>
    <w:rsid w:val="00203FFF"/>
    <w:rsid w:val="00207C2B"/>
    <w:rsid w:val="002107B8"/>
    <w:rsid w:val="002117A5"/>
    <w:rsid w:val="00211834"/>
    <w:rsid w:val="00212E8E"/>
    <w:rsid w:val="002130AA"/>
    <w:rsid w:val="00213CA4"/>
    <w:rsid w:val="00215FFE"/>
    <w:rsid w:val="00216E61"/>
    <w:rsid w:val="00216EC0"/>
    <w:rsid w:val="002171A3"/>
    <w:rsid w:val="00217641"/>
    <w:rsid w:val="00217B93"/>
    <w:rsid w:val="00222033"/>
    <w:rsid w:val="00222653"/>
    <w:rsid w:val="00222B87"/>
    <w:rsid w:val="00227CC9"/>
    <w:rsid w:val="002307CD"/>
    <w:rsid w:val="0023119D"/>
    <w:rsid w:val="0023195B"/>
    <w:rsid w:val="00231BC6"/>
    <w:rsid w:val="002347A5"/>
    <w:rsid w:val="002363F1"/>
    <w:rsid w:val="00237C7F"/>
    <w:rsid w:val="00242153"/>
    <w:rsid w:val="00244A7A"/>
    <w:rsid w:val="00246A89"/>
    <w:rsid w:val="0025644F"/>
    <w:rsid w:val="00256BA7"/>
    <w:rsid w:val="0026036E"/>
    <w:rsid w:val="00261242"/>
    <w:rsid w:val="0026188B"/>
    <w:rsid w:val="00261BB9"/>
    <w:rsid w:val="00262395"/>
    <w:rsid w:val="002706C2"/>
    <w:rsid w:val="0027542C"/>
    <w:rsid w:val="00277FA4"/>
    <w:rsid w:val="00280511"/>
    <w:rsid w:val="00281BBA"/>
    <w:rsid w:val="0028291A"/>
    <w:rsid w:val="002843D3"/>
    <w:rsid w:val="002875E7"/>
    <w:rsid w:val="00287D07"/>
    <w:rsid w:val="00291194"/>
    <w:rsid w:val="00293463"/>
    <w:rsid w:val="00294A2B"/>
    <w:rsid w:val="00294AA1"/>
    <w:rsid w:val="002957C9"/>
    <w:rsid w:val="00295B8F"/>
    <w:rsid w:val="00295FAB"/>
    <w:rsid w:val="0029602C"/>
    <w:rsid w:val="00297B2E"/>
    <w:rsid w:val="002A3001"/>
    <w:rsid w:val="002A3521"/>
    <w:rsid w:val="002A670E"/>
    <w:rsid w:val="002A689C"/>
    <w:rsid w:val="002A7F38"/>
    <w:rsid w:val="002B002B"/>
    <w:rsid w:val="002B18D5"/>
    <w:rsid w:val="002B21F9"/>
    <w:rsid w:val="002B2F3C"/>
    <w:rsid w:val="002B339B"/>
    <w:rsid w:val="002B56D3"/>
    <w:rsid w:val="002B59AA"/>
    <w:rsid w:val="002B6DBF"/>
    <w:rsid w:val="002C0E63"/>
    <w:rsid w:val="002C1A65"/>
    <w:rsid w:val="002C2C78"/>
    <w:rsid w:val="002C4C9B"/>
    <w:rsid w:val="002D00FD"/>
    <w:rsid w:val="002D397A"/>
    <w:rsid w:val="002D3E58"/>
    <w:rsid w:val="002D4320"/>
    <w:rsid w:val="002D470D"/>
    <w:rsid w:val="002D4ACD"/>
    <w:rsid w:val="002D6EFA"/>
    <w:rsid w:val="002D73DB"/>
    <w:rsid w:val="002D7F1F"/>
    <w:rsid w:val="002E08E5"/>
    <w:rsid w:val="002E3E9A"/>
    <w:rsid w:val="002E5A00"/>
    <w:rsid w:val="002E6B02"/>
    <w:rsid w:val="002F07D7"/>
    <w:rsid w:val="002F43F1"/>
    <w:rsid w:val="002F594A"/>
    <w:rsid w:val="002F5A28"/>
    <w:rsid w:val="002F5B6E"/>
    <w:rsid w:val="002F6344"/>
    <w:rsid w:val="002F641F"/>
    <w:rsid w:val="003005E3"/>
    <w:rsid w:val="00300668"/>
    <w:rsid w:val="00305425"/>
    <w:rsid w:val="00305A4D"/>
    <w:rsid w:val="003064C3"/>
    <w:rsid w:val="00307086"/>
    <w:rsid w:val="00310A18"/>
    <w:rsid w:val="003117FF"/>
    <w:rsid w:val="0031261D"/>
    <w:rsid w:val="0031315C"/>
    <w:rsid w:val="00314708"/>
    <w:rsid w:val="0031724B"/>
    <w:rsid w:val="00317522"/>
    <w:rsid w:val="00317872"/>
    <w:rsid w:val="003202F4"/>
    <w:rsid w:val="003207DC"/>
    <w:rsid w:val="00321BE3"/>
    <w:rsid w:val="003237F5"/>
    <w:rsid w:val="00331F52"/>
    <w:rsid w:val="00332354"/>
    <w:rsid w:val="003323A7"/>
    <w:rsid w:val="003336A6"/>
    <w:rsid w:val="00333E47"/>
    <w:rsid w:val="00334511"/>
    <w:rsid w:val="0033463B"/>
    <w:rsid w:val="00334B22"/>
    <w:rsid w:val="00334B2D"/>
    <w:rsid w:val="00335E48"/>
    <w:rsid w:val="003409AB"/>
    <w:rsid w:val="0034230C"/>
    <w:rsid w:val="00345832"/>
    <w:rsid w:val="0035062A"/>
    <w:rsid w:val="00352C93"/>
    <w:rsid w:val="00352D9C"/>
    <w:rsid w:val="0035349D"/>
    <w:rsid w:val="0035428E"/>
    <w:rsid w:val="0036295D"/>
    <w:rsid w:val="003639C3"/>
    <w:rsid w:val="00364767"/>
    <w:rsid w:val="003666E2"/>
    <w:rsid w:val="00367874"/>
    <w:rsid w:val="00370124"/>
    <w:rsid w:val="00373744"/>
    <w:rsid w:val="00374667"/>
    <w:rsid w:val="003757A5"/>
    <w:rsid w:val="0037629B"/>
    <w:rsid w:val="00376382"/>
    <w:rsid w:val="0037720E"/>
    <w:rsid w:val="00377A68"/>
    <w:rsid w:val="003808E6"/>
    <w:rsid w:val="00382FE2"/>
    <w:rsid w:val="003861A4"/>
    <w:rsid w:val="00386CC6"/>
    <w:rsid w:val="00391998"/>
    <w:rsid w:val="00391CF3"/>
    <w:rsid w:val="0039215C"/>
    <w:rsid w:val="00392470"/>
    <w:rsid w:val="00392949"/>
    <w:rsid w:val="00395C4A"/>
    <w:rsid w:val="00396F47"/>
    <w:rsid w:val="003A0AA2"/>
    <w:rsid w:val="003A0D2B"/>
    <w:rsid w:val="003A354A"/>
    <w:rsid w:val="003A3D1D"/>
    <w:rsid w:val="003A654E"/>
    <w:rsid w:val="003B1560"/>
    <w:rsid w:val="003B2BA5"/>
    <w:rsid w:val="003B388B"/>
    <w:rsid w:val="003B4BB4"/>
    <w:rsid w:val="003B546F"/>
    <w:rsid w:val="003B6254"/>
    <w:rsid w:val="003B6437"/>
    <w:rsid w:val="003C0411"/>
    <w:rsid w:val="003C1BE5"/>
    <w:rsid w:val="003C24CF"/>
    <w:rsid w:val="003C2812"/>
    <w:rsid w:val="003C3353"/>
    <w:rsid w:val="003C4A89"/>
    <w:rsid w:val="003C640A"/>
    <w:rsid w:val="003D26C1"/>
    <w:rsid w:val="003D39B0"/>
    <w:rsid w:val="003D4BD3"/>
    <w:rsid w:val="003D525B"/>
    <w:rsid w:val="003D6A1F"/>
    <w:rsid w:val="003D6A95"/>
    <w:rsid w:val="003D79F7"/>
    <w:rsid w:val="003D7CBA"/>
    <w:rsid w:val="003E09CE"/>
    <w:rsid w:val="003E1102"/>
    <w:rsid w:val="003E1504"/>
    <w:rsid w:val="003E25EB"/>
    <w:rsid w:val="003E55E1"/>
    <w:rsid w:val="003E5626"/>
    <w:rsid w:val="003E620D"/>
    <w:rsid w:val="003E6AB1"/>
    <w:rsid w:val="003E7461"/>
    <w:rsid w:val="003E7CDF"/>
    <w:rsid w:val="003F20E2"/>
    <w:rsid w:val="003F5E38"/>
    <w:rsid w:val="003F6A4E"/>
    <w:rsid w:val="004011C6"/>
    <w:rsid w:val="004036D6"/>
    <w:rsid w:val="004037F3"/>
    <w:rsid w:val="00405D63"/>
    <w:rsid w:val="00407B0B"/>
    <w:rsid w:val="00410234"/>
    <w:rsid w:val="00410AA2"/>
    <w:rsid w:val="0041425C"/>
    <w:rsid w:val="00415615"/>
    <w:rsid w:val="00415A7E"/>
    <w:rsid w:val="004176C3"/>
    <w:rsid w:val="004202C8"/>
    <w:rsid w:val="004213C3"/>
    <w:rsid w:val="0042504D"/>
    <w:rsid w:val="00425EFA"/>
    <w:rsid w:val="00426CE9"/>
    <w:rsid w:val="00430E73"/>
    <w:rsid w:val="00431B37"/>
    <w:rsid w:val="00435D09"/>
    <w:rsid w:val="0044145E"/>
    <w:rsid w:val="0044253C"/>
    <w:rsid w:val="004430FB"/>
    <w:rsid w:val="004448C8"/>
    <w:rsid w:val="0044535A"/>
    <w:rsid w:val="004468BC"/>
    <w:rsid w:val="00456509"/>
    <w:rsid w:val="004568BC"/>
    <w:rsid w:val="00456D51"/>
    <w:rsid w:val="004605E3"/>
    <w:rsid w:val="0046595B"/>
    <w:rsid w:val="00467250"/>
    <w:rsid w:val="004672B5"/>
    <w:rsid w:val="00470628"/>
    <w:rsid w:val="00472F17"/>
    <w:rsid w:val="00473F1A"/>
    <w:rsid w:val="004741E4"/>
    <w:rsid w:val="0047457E"/>
    <w:rsid w:val="0047468B"/>
    <w:rsid w:val="0047588E"/>
    <w:rsid w:val="00476215"/>
    <w:rsid w:val="00476993"/>
    <w:rsid w:val="0048118A"/>
    <w:rsid w:val="004812F0"/>
    <w:rsid w:val="00481D30"/>
    <w:rsid w:val="004834DB"/>
    <w:rsid w:val="00484430"/>
    <w:rsid w:val="00484D15"/>
    <w:rsid w:val="004901F2"/>
    <w:rsid w:val="00492AC8"/>
    <w:rsid w:val="004944B6"/>
    <w:rsid w:val="0049682A"/>
    <w:rsid w:val="004A042F"/>
    <w:rsid w:val="004A0C77"/>
    <w:rsid w:val="004A3151"/>
    <w:rsid w:val="004A3E54"/>
    <w:rsid w:val="004A4240"/>
    <w:rsid w:val="004A45DE"/>
    <w:rsid w:val="004A631D"/>
    <w:rsid w:val="004A7E7A"/>
    <w:rsid w:val="004B1EFC"/>
    <w:rsid w:val="004B3E1F"/>
    <w:rsid w:val="004B4B6F"/>
    <w:rsid w:val="004B702F"/>
    <w:rsid w:val="004B77C1"/>
    <w:rsid w:val="004C2080"/>
    <w:rsid w:val="004C3353"/>
    <w:rsid w:val="004C4E6B"/>
    <w:rsid w:val="004D3BDE"/>
    <w:rsid w:val="004D4709"/>
    <w:rsid w:val="004D47F0"/>
    <w:rsid w:val="004D5122"/>
    <w:rsid w:val="004D7864"/>
    <w:rsid w:val="004E201C"/>
    <w:rsid w:val="004E3785"/>
    <w:rsid w:val="004E4DF9"/>
    <w:rsid w:val="004E72D7"/>
    <w:rsid w:val="004F1616"/>
    <w:rsid w:val="004F33D2"/>
    <w:rsid w:val="004F464A"/>
    <w:rsid w:val="004F4A52"/>
    <w:rsid w:val="004F5195"/>
    <w:rsid w:val="004F52AD"/>
    <w:rsid w:val="004F52C7"/>
    <w:rsid w:val="005011E0"/>
    <w:rsid w:val="00502A49"/>
    <w:rsid w:val="00502E28"/>
    <w:rsid w:val="00503D43"/>
    <w:rsid w:val="0050457F"/>
    <w:rsid w:val="005046DE"/>
    <w:rsid w:val="0050782E"/>
    <w:rsid w:val="0051367B"/>
    <w:rsid w:val="005137F1"/>
    <w:rsid w:val="00513A78"/>
    <w:rsid w:val="00517044"/>
    <w:rsid w:val="005175E0"/>
    <w:rsid w:val="00520DAD"/>
    <w:rsid w:val="00522FBA"/>
    <w:rsid w:val="005253F2"/>
    <w:rsid w:val="005264B2"/>
    <w:rsid w:val="005326FA"/>
    <w:rsid w:val="00532E43"/>
    <w:rsid w:val="005339C9"/>
    <w:rsid w:val="00533E79"/>
    <w:rsid w:val="0053498A"/>
    <w:rsid w:val="005349FA"/>
    <w:rsid w:val="00535D20"/>
    <w:rsid w:val="00536377"/>
    <w:rsid w:val="0053732C"/>
    <w:rsid w:val="0053782A"/>
    <w:rsid w:val="00537943"/>
    <w:rsid w:val="00537F55"/>
    <w:rsid w:val="005409AA"/>
    <w:rsid w:val="005416F6"/>
    <w:rsid w:val="00542610"/>
    <w:rsid w:val="00544DEC"/>
    <w:rsid w:val="00545869"/>
    <w:rsid w:val="00545AC1"/>
    <w:rsid w:val="00547F04"/>
    <w:rsid w:val="00551F7C"/>
    <w:rsid w:val="0055362D"/>
    <w:rsid w:val="00553A54"/>
    <w:rsid w:val="00553B0D"/>
    <w:rsid w:val="005560B2"/>
    <w:rsid w:val="0055753C"/>
    <w:rsid w:val="00560996"/>
    <w:rsid w:val="00561A74"/>
    <w:rsid w:val="0056216A"/>
    <w:rsid w:val="005714DA"/>
    <w:rsid w:val="00573188"/>
    <w:rsid w:val="0057519D"/>
    <w:rsid w:val="00576F65"/>
    <w:rsid w:val="00581335"/>
    <w:rsid w:val="00581F44"/>
    <w:rsid w:val="00584B6F"/>
    <w:rsid w:val="00584BA6"/>
    <w:rsid w:val="00586515"/>
    <w:rsid w:val="00591907"/>
    <w:rsid w:val="00592804"/>
    <w:rsid w:val="00593B76"/>
    <w:rsid w:val="00596FE6"/>
    <w:rsid w:val="0059705D"/>
    <w:rsid w:val="00597146"/>
    <w:rsid w:val="005A1EEA"/>
    <w:rsid w:val="005A2514"/>
    <w:rsid w:val="005A2CAA"/>
    <w:rsid w:val="005A3C3A"/>
    <w:rsid w:val="005A4085"/>
    <w:rsid w:val="005A5069"/>
    <w:rsid w:val="005A7C76"/>
    <w:rsid w:val="005B17AD"/>
    <w:rsid w:val="005B3465"/>
    <w:rsid w:val="005B4E84"/>
    <w:rsid w:val="005C17A1"/>
    <w:rsid w:val="005C197A"/>
    <w:rsid w:val="005C1D8F"/>
    <w:rsid w:val="005C1FCE"/>
    <w:rsid w:val="005C2FB7"/>
    <w:rsid w:val="005C3BD7"/>
    <w:rsid w:val="005C63A9"/>
    <w:rsid w:val="005D0328"/>
    <w:rsid w:val="005D0C57"/>
    <w:rsid w:val="005D1503"/>
    <w:rsid w:val="005D2489"/>
    <w:rsid w:val="005D3AA5"/>
    <w:rsid w:val="005D5892"/>
    <w:rsid w:val="005D742D"/>
    <w:rsid w:val="005E09B8"/>
    <w:rsid w:val="005E14FD"/>
    <w:rsid w:val="005E2B53"/>
    <w:rsid w:val="005E460A"/>
    <w:rsid w:val="005E4CC6"/>
    <w:rsid w:val="005E73A3"/>
    <w:rsid w:val="005E7CFA"/>
    <w:rsid w:val="005F1B67"/>
    <w:rsid w:val="005F258F"/>
    <w:rsid w:val="005F28C4"/>
    <w:rsid w:val="005F39E3"/>
    <w:rsid w:val="005F4664"/>
    <w:rsid w:val="005F4E07"/>
    <w:rsid w:val="005F6D9E"/>
    <w:rsid w:val="006009B7"/>
    <w:rsid w:val="0060585A"/>
    <w:rsid w:val="00605AD9"/>
    <w:rsid w:val="00616C6F"/>
    <w:rsid w:val="00621F83"/>
    <w:rsid w:val="00622BC5"/>
    <w:rsid w:val="00623F96"/>
    <w:rsid w:val="006249B8"/>
    <w:rsid w:val="0062605C"/>
    <w:rsid w:val="00626EE1"/>
    <w:rsid w:val="006274F6"/>
    <w:rsid w:val="00627AB1"/>
    <w:rsid w:val="00627CB6"/>
    <w:rsid w:val="00633131"/>
    <w:rsid w:val="00633808"/>
    <w:rsid w:val="00633EF2"/>
    <w:rsid w:val="00643B1F"/>
    <w:rsid w:val="0064437B"/>
    <w:rsid w:val="006446B3"/>
    <w:rsid w:val="00645F1F"/>
    <w:rsid w:val="00650748"/>
    <w:rsid w:val="006540B1"/>
    <w:rsid w:val="006562D8"/>
    <w:rsid w:val="00662C3A"/>
    <w:rsid w:val="006645A8"/>
    <w:rsid w:val="00670AEA"/>
    <w:rsid w:val="006723E2"/>
    <w:rsid w:val="006726B6"/>
    <w:rsid w:val="0068261F"/>
    <w:rsid w:val="00683459"/>
    <w:rsid w:val="00685D77"/>
    <w:rsid w:val="006909C9"/>
    <w:rsid w:val="00694880"/>
    <w:rsid w:val="0069534B"/>
    <w:rsid w:val="006A7F65"/>
    <w:rsid w:val="006B0ED2"/>
    <w:rsid w:val="006B11C2"/>
    <w:rsid w:val="006B3199"/>
    <w:rsid w:val="006B3368"/>
    <w:rsid w:val="006B3ED9"/>
    <w:rsid w:val="006B4A11"/>
    <w:rsid w:val="006B7061"/>
    <w:rsid w:val="006C0D66"/>
    <w:rsid w:val="006C2AA6"/>
    <w:rsid w:val="006C2F44"/>
    <w:rsid w:val="006C730A"/>
    <w:rsid w:val="006C79A0"/>
    <w:rsid w:val="006D05C7"/>
    <w:rsid w:val="006D1163"/>
    <w:rsid w:val="006D3521"/>
    <w:rsid w:val="006D64D2"/>
    <w:rsid w:val="006D7673"/>
    <w:rsid w:val="006D7FE8"/>
    <w:rsid w:val="006E09F4"/>
    <w:rsid w:val="006E2F84"/>
    <w:rsid w:val="006E3C76"/>
    <w:rsid w:val="006E537E"/>
    <w:rsid w:val="006E5548"/>
    <w:rsid w:val="006E60D6"/>
    <w:rsid w:val="006F106E"/>
    <w:rsid w:val="006F119E"/>
    <w:rsid w:val="006F158A"/>
    <w:rsid w:val="006F358C"/>
    <w:rsid w:val="006F4B39"/>
    <w:rsid w:val="006F68FD"/>
    <w:rsid w:val="006F77D5"/>
    <w:rsid w:val="00701DDF"/>
    <w:rsid w:val="0070287C"/>
    <w:rsid w:val="0070320E"/>
    <w:rsid w:val="00703CA8"/>
    <w:rsid w:val="007055AB"/>
    <w:rsid w:val="0071062E"/>
    <w:rsid w:val="00711420"/>
    <w:rsid w:val="00712298"/>
    <w:rsid w:val="007125FD"/>
    <w:rsid w:val="00712BEF"/>
    <w:rsid w:val="00714A00"/>
    <w:rsid w:val="00715757"/>
    <w:rsid w:val="00716E70"/>
    <w:rsid w:val="007179A9"/>
    <w:rsid w:val="00721166"/>
    <w:rsid w:val="00724831"/>
    <w:rsid w:val="007250D3"/>
    <w:rsid w:val="00726D58"/>
    <w:rsid w:val="00727D7B"/>
    <w:rsid w:val="00730E6E"/>
    <w:rsid w:val="00730FAC"/>
    <w:rsid w:val="00731199"/>
    <w:rsid w:val="00733C19"/>
    <w:rsid w:val="00737111"/>
    <w:rsid w:val="0074078D"/>
    <w:rsid w:val="00741C1D"/>
    <w:rsid w:val="00745E7A"/>
    <w:rsid w:val="0074687E"/>
    <w:rsid w:val="00746FBF"/>
    <w:rsid w:val="00751AAB"/>
    <w:rsid w:val="00752D52"/>
    <w:rsid w:val="00754CF7"/>
    <w:rsid w:val="007556A1"/>
    <w:rsid w:val="00755B16"/>
    <w:rsid w:val="00755B9E"/>
    <w:rsid w:val="00755D9E"/>
    <w:rsid w:val="007602C0"/>
    <w:rsid w:val="007624F1"/>
    <w:rsid w:val="00762FCF"/>
    <w:rsid w:val="00764711"/>
    <w:rsid w:val="007649DF"/>
    <w:rsid w:val="00764F9E"/>
    <w:rsid w:val="00765350"/>
    <w:rsid w:val="00765705"/>
    <w:rsid w:val="007659AD"/>
    <w:rsid w:val="00771AB7"/>
    <w:rsid w:val="00771EFF"/>
    <w:rsid w:val="00773730"/>
    <w:rsid w:val="007741C7"/>
    <w:rsid w:val="007746BA"/>
    <w:rsid w:val="00774A6C"/>
    <w:rsid w:val="00776235"/>
    <w:rsid w:val="00776519"/>
    <w:rsid w:val="00777AB8"/>
    <w:rsid w:val="00777D3A"/>
    <w:rsid w:val="00781169"/>
    <w:rsid w:val="00785AD4"/>
    <w:rsid w:val="007901B6"/>
    <w:rsid w:val="00792F75"/>
    <w:rsid w:val="007939A1"/>
    <w:rsid w:val="00796F00"/>
    <w:rsid w:val="007A320B"/>
    <w:rsid w:val="007A3A56"/>
    <w:rsid w:val="007A47CF"/>
    <w:rsid w:val="007A57E1"/>
    <w:rsid w:val="007A6225"/>
    <w:rsid w:val="007A6E58"/>
    <w:rsid w:val="007B20E8"/>
    <w:rsid w:val="007C0282"/>
    <w:rsid w:val="007C0A0C"/>
    <w:rsid w:val="007C366C"/>
    <w:rsid w:val="007C6201"/>
    <w:rsid w:val="007D00E4"/>
    <w:rsid w:val="007D22AC"/>
    <w:rsid w:val="007D2EFF"/>
    <w:rsid w:val="007D5587"/>
    <w:rsid w:val="007D5BC3"/>
    <w:rsid w:val="007D6CD9"/>
    <w:rsid w:val="007D6D0E"/>
    <w:rsid w:val="007E17C2"/>
    <w:rsid w:val="007E2AA3"/>
    <w:rsid w:val="007E4CC6"/>
    <w:rsid w:val="007E6C19"/>
    <w:rsid w:val="007E6E2B"/>
    <w:rsid w:val="007E7424"/>
    <w:rsid w:val="007E7E91"/>
    <w:rsid w:val="007F00FD"/>
    <w:rsid w:val="007F10EC"/>
    <w:rsid w:val="007F1E9B"/>
    <w:rsid w:val="007F25BB"/>
    <w:rsid w:val="007F7F71"/>
    <w:rsid w:val="00800809"/>
    <w:rsid w:val="008027FF"/>
    <w:rsid w:val="00804114"/>
    <w:rsid w:val="008043A5"/>
    <w:rsid w:val="00804666"/>
    <w:rsid w:val="00805117"/>
    <w:rsid w:val="00812639"/>
    <w:rsid w:val="008129AB"/>
    <w:rsid w:val="0081638C"/>
    <w:rsid w:val="008220A7"/>
    <w:rsid w:val="00825133"/>
    <w:rsid w:val="00825B90"/>
    <w:rsid w:val="00827035"/>
    <w:rsid w:val="00830A62"/>
    <w:rsid w:val="00830B41"/>
    <w:rsid w:val="008315E6"/>
    <w:rsid w:val="00832FA4"/>
    <w:rsid w:val="0083445B"/>
    <w:rsid w:val="0083477F"/>
    <w:rsid w:val="0083508D"/>
    <w:rsid w:val="008417E4"/>
    <w:rsid w:val="0084297A"/>
    <w:rsid w:val="00844ED6"/>
    <w:rsid w:val="00847A95"/>
    <w:rsid w:val="00852577"/>
    <w:rsid w:val="00853017"/>
    <w:rsid w:val="00854A22"/>
    <w:rsid w:val="0085530A"/>
    <w:rsid w:val="008562A3"/>
    <w:rsid w:val="00856C08"/>
    <w:rsid w:val="00862381"/>
    <w:rsid w:val="0086261F"/>
    <w:rsid w:val="00862AD4"/>
    <w:rsid w:val="00862B4B"/>
    <w:rsid w:val="008640B8"/>
    <w:rsid w:val="0086514F"/>
    <w:rsid w:val="00875C85"/>
    <w:rsid w:val="00877F53"/>
    <w:rsid w:val="008803CE"/>
    <w:rsid w:val="00880608"/>
    <w:rsid w:val="00882045"/>
    <w:rsid w:val="00884EEC"/>
    <w:rsid w:val="0088556B"/>
    <w:rsid w:val="008861F2"/>
    <w:rsid w:val="00887D90"/>
    <w:rsid w:val="00890406"/>
    <w:rsid w:val="008911DD"/>
    <w:rsid w:val="00891C70"/>
    <w:rsid w:val="00892822"/>
    <w:rsid w:val="00892E39"/>
    <w:rsid w:val="008943F7"/>
    <w:rsid w:val="00894E85"/>
    <w:rsid w:val="008955CD"/>
    <w:rsid w:val="00895D36"/>
    <w:rsid w:val="00896E12"/>
    <w:rsid w:val="00896FCE"/>
    <w:rsid w:val="00897DCF"/>
    <w:rsid w:val="008A05A6"/>
    <w:rsid w:val="008A0BE3"/>
    <w:rsid w:val="008A1A0C"/>
    <w:rsid w:val="008A1C46"/>
    <w:rsid w:val="008A1EE6"/>
    <w:rsid w:val="008A3975"/>
    <w:rsid w:val="008A69B7"/>
    <w:rsid w:val="008B0017"/>
    <w:rsid w:val="008B2611"/>
    <w:rsid w:val="008B3F12"/>
    <w:rsid w:val="008B421E"/>
    <w:rsid w:val="008B5535"/>
    <w:rsid w:val="008B6C55"/>
    <w:rsid w:val="008B769E"/>
    <w:rsid w:val="008B79AA"/>
    <w:rsid w:val="008C0608"/>
    <w:rsid w:val="008C081D"/>
    <w:rsid w:val="008C0FE4"/>
    <w:rsid w:val="008C6058"/>
    <w:rsid w:val="008C62A8"/>
    <w:rsid w:val="008D0135"/>
    <w:rsid w:val="008D2E6F"/>
    <w:rsid w:val="008D2ED9"/>
    <w:rsid w:val="008D3A4B"/>
    <w:rsid w:val="008D41B1"/>
    <w:rsid w:val="008D42F2"/>
    <w:rsid w:val="008D5C7E"/>
    <w:rsid w:val="008D6956"/>
    <w:rsid w:val="008E0F62"/>
    <w:rsid w:val="008E31F7"/>
    <w:rsid w:val="008E4457"/>
    <w:rsid w:val="008F0A8E"/>
    <w:rsid w:val="008F492A"/>
    <w:rsid w:val="008F49BE"/>
    <w:rsid w:val="008F4BD6"/>
    <w:rsid w:val="008F5662"/>
    <w:rsid w:val="008F5C5E"/>
    <w:rsid w:val="008F6636"/>
    <w:rsid w:val="008F7358"/>
    <w:rsid w:val="00901289"/>
    <w:rsid w:val="009014E9"/>
    <w:rsid w:val="0090195B"/>
    <w:rsid w:val="00901D57"/>
    <w:rsid w:val="00901F45"/>
    <w:rsid w:val="00902DEE"/>
    <w:rsid w:val="00903041"/>
    <w:rsid w:val="009043D8"/>
    <w:rsid w:val="00904C02"/>
    <w:rsid w:val="00904CD3"/>
    <w:rsid w:val="009058B7"/>
    <w:rsid w:val="00906292"/>
    <w:rsid w:val="00907042"/>
    <w:rsid w:val="009071FA"/>
    <w:rsid w:val="009072C4"/>
    <w:rsid w:val="00910300"/>
    <w:rsid w:val="00910B76"/>
    <w:rsid w:val="009134C9"/>
    <w:rsid w:val="009135B9"/>
    <w:rsid w:val="009135DB"/>
    <w:rsid w:val="009141D7"/>
    <w:rsid w:val="00915B2D"/>
    <w:rsid w:val="009175CB"/>
    <w:rsid w:val="00917621"/>
    <w:rsid w:val="00917A94"/>
    <w:rsid w:val="00921595"/>
    <w:rsid w:val="00924D55"/>
    <w:rsid w:val="00927BBB"/>
    <w:rsid w:val="0093070C"/>
    <w:rsid w:val="00934524"/>
    <w:rsid w:val="0093575F"/>
    <w:rsid w:val="009417F0"/>
    <w:rsid w:val="00945DA4"/>
    <w:rsid w:val="00946166"/>
    <w:rsid w:val="00947518"/>
    <w:rsid w:val="0094769B"/>
    <w:rsid w:val="00947941"/>
    <w:rsid w:val="00950099"/>
    <w:rsid w:val="00950CD8"/>
    <w:rsid w:val="00952EF0"/>
    <w:rsid w:val="009631F4"/>
    <w:rsid w:val="0096324D"/>
    <w:rsid w:val="00965A80"/>
    <w:rsid w:val="00971E0E"/>
    <w:rsid w:val="009729F1"/>
    <w:rsid w:val="00973D95"/>
    <w:rsid w:val="00973E4D"/>
    <w:rsid w:val="009741CC"/>
    <w:rsid w:val="00974D14"/>
    <w:rsid w:val="00975590"/>
    <w:rsid w:val="00976F9F"/>
    <w:rsid w:val="0098032E"/>
    <w:rsid w:val="00983128"/>
    <w:rsid w:val="00984E99"/>
    <w:rsid w:val="0098546F"/>
    <w:rsid w:val="009857A6"/>
    <w:rsid w:val="00991222"/>
    <w:rsid w:val="009919AE"/>
    <w:rsid w:val="00994BBF"/>
    <w:rsid w:val="00994CF4"/>
    <w:rsid w:val="0099589F"/>
    <w:rsid w:val="00997611"/>
    <w:rsid w:val="00997DBF"/>
    <w:rsid w:val="00997E5B"/>
    <w:rsid w:val="009A0D6E"/>
    <w:rsid w:val="009A517E"/>
    <w:rsid w:val="009A571E"/>
    <w:rsid w:val="009A7118"/>
    <w:rsid w:val="009B3836"/>
    <w:rsid w:val="009B4152"/>
    <w:rsid w:val="009B587A"/>
    <w:rsid w:val="009C0C32"/>
    <w:rsid w:val="009C2C23"/>
    <w:rsid w:val="009C34E7"/>
    <w:rsid w:val="009C5D8F"/>
    <w:rsid w:val="009C700F"/>
    <w:rsid w:val="009C7171"/>
    <w:rsid w:val="009C71FC"/>
    <w:rsid w:val="009D02AD"/>
    <w:rsid w:val="009D0E73"/>
    <w:rsid w:val="009D1DE8"/>
    <w:rsid w:val="009D24C6"/>
    <w:rsid w:val="009D3B94"/>
    <w:rsid w:val="009D7EE3"/>
    <w:rsid w:val="009D7F09"/>
    <w:rsid w:val="009E0873"/>
    <w:rsid w:val="009E6976"/>
    <w:rsid w:val="009E7593"/>
    <w:rsid w:val="009F0F96"/>
    <w:rsid w:val="009F5C94"/>
    <w:rsid w:val="009F6106"/>
    <w:rsid w:val="009F68D7"/>
    <w:rsid w:val="009F71A1"/>
    <w:rsid w:val="009F7AAB"/>
    <w:rsid w:val="00A00C85"/>
    <w:rsid w:val="00A013E5"/>
    <w:rsid w:val="00A025AE"/>
    <w:rsid w:val="00A03A75"/>
    <w:rsid w:val="00A063B1"/>
    <w:rsid w:val="00A0718F"/>
    <w:rsid w:val="00A1028E"/>
    <w:rsid w:val="00A11B4A"/>
    <w:rsid w:val="00A1267B"/>
    <w:rsid w:val="00A131A5"/>
    <w:rsid w:val="00A1341D"/>
    <w:rsid w:val="00A14110"/>
    <w:rsid w:val="00A143AD"/>
    <w:rsid w:val="00A176DD"/>
    <w:rsid w:val="00A21C87"/>
    <w:rsid w:val="00A2363E"/>
    <w:rsid w:val="00A236EC"/>
    <w:rsid w:val="00A239C8"/>
    <w:rsid w:val="00A23A99"/>
    <w:rsid w:val="00A25B01"/>
    <w:rsid w:val="00A278EC"/>
    <w:rsid w:val="00A27FF4"/>
    <w:rsid w:val="00A35A89"/>
    <w:rsid w:val="00A36905"/>
    <w:rsid w:val="00A369C5"/>
    <w:rsid w:val="00A37277"/>
    <w:rsid w:val="00A4153C"/>
    <w:rsid w:val="00A43D12"/>
    <w:rsid w:val="00A44A86"/>
    <w:rsid w:val="00A46735"/>
    <w:rsid w:val="00A50432"/>
    <w:rsid w:val="00A50528"/>
    <w:rsid w:val="00A5053E"/>
    <w:rsid w:val="00A51127"/>
    <w:rsid w:val="00A52B4E"/>
    <w:rsid w:val="00A53863"/>
    <w:rsid w:val="00A5579A"/>
    <w:rsid w:val="00A579B0"/>
    <w:rsid w:val="00A605C4"/>
    <w:rsid w:val="00A60C09"/>
    <w:rsid w:val="00A6459D"/>
    <w:rsid w:val="00A64F71"/>
    <w:rsid w:val="00A6627C"/>
    <w:rsid w:val="00A665B4"/>
    <w:rsid w:val="00A66B31"/>
    <w:rsid w:val="00A71162"/>
    <w:rsid w:val="00A72674"/>
    <w:rsid w:val="00A747EB"/>
    <w:rsid w:val="00A7647A"/>
    <w:rsid w:val="00A76970"/>
    <w:rsid w:val="00A76FFE"/>
    <w:rsid w:val="00A8096D"/>
    <w:rsid w:val="00A80B0F"/>
    <w:rsid w:val="00A81486"/>
    <w:rsid w:val="00A93B3D"/>
    <w:rsid w:val="00A94208"/>
    <w:rsid w:val="00A94EF2"/>
    <w:rsid w:val="00A97816"/>
    <w:rsid w:val="00AA33F5"/>
    <w:rsid w:val="00AA3614"/>
    <w:rsid w:val="00AA3749"/>
    <w:rsid w:val="00AA4EAF"/>
    <w:rsid w:val="00AA5B49"/>
    <w:rsid w:val="00AA62C1"/>
    <w:rsid w:val="00AA6A76"/>
    <w:rsid w:val="00AB0877"/>
    <w:rsid w:val="00AB0B07"/>
    <w:rsid w:val="00AB62C0"/>
    <w:rsid w:val="00AB7BA2"/>
    <w:rsid w:val="00AC283A"/>
    <w:rsid w:val="00AC309E"/>
    <w:rsid w:val="00AC4080"/>
    <w:rsid w:val="00AC543E"/>
    <w:rsid w:val="00AC5D48"/>
    <w:rsid w:val="00AC7F08"/>
    <w:rsid w:val="00AD13B3"/>
    <w:rsid w:val="00AD220D"/>
    <w:rsid w:val="00AD666E"/>
    <w:rsid w:val="00AE1538"/>
    <w:rsid w:val="00AE3354"/>
    <w:rsid w:val="00AE51C7"/>
    <w:rsid w:val="00AE5C70"/>
    <w:rsid w:val="00AE616F"/>
    <w:rsid w:val="00AE6B64"/>
    <w:rsid w:val="00AF2834"/>
    <w:rsid w:val="00AF4C98"/>
    <w:rsid w:val="00AF4DA6"/>
    <w:rsid w:val="00AF522B"/>
    <w:rsid w:val="00AF5ED4"/>
    <w:rsid w:val="00AF7928"/>
    <w:rsid w:val="00B011DC"/>
    <w:rsid w:val="00B0182D"/>
    <w:rsid w:val="00B02639"/>
    <w:rsid w:val="00B04AD7"/>
    <w:rsid w:val="00B050FF"/>
    <w:rsid w:val="00B0557E"/>
    <w:rsid w:val="00B11B83"/>
    <w:rsid w:val="00B123CB"/>
    <w:rsid w:val="00B15929"/>
    <w:rsid w:val="00B172D1"/>
    <w:rsid w:val="00B20677"/>
    <w:rsid w:val="00B21D0B"/>
    <w:rsid w:val="00B250F5"/>
    <w:rsid w:val="00B251EC"/>
    <w:rsid w:val="00B2689C"/>
    <w:rsid w:val="00B30280"/>
    <w:rsid w:val="00B30B7A"/>
    <w:rsid w:val="00B30E17"/>
    <w:rsid w:val="00B32DE8"/>
    <w:rsid w:val="00B32E89"/>
    <w:rsid w:val="00B35DC5"/>
    <w:rsid w:val="00B37E71"/>
    <w:rsid w:val="00B4242D"/>
    <w:rsid w:val="00B42ED0"/>
    <w:rsid w:val="00B43CBF"/>
    <w:rsid w:val="00B43EB5"/>
    <w:rsid w:val="00B461F6"/>
    <w:rsid w:val="00B4661D"/>
    <w:rsid w:val="00B46684"/>
    <w:rsid w:val="00B46784"/>
    <w:rsid w:val="00B50071"/>
    <w:rsid w:val="00B5075D"/>
    <w:rsid w:val="00B52810"/>
    <w:rsid w:val="00B5596B"/>
    <w:rsid w:val="00B601C8"/>
    <w:rsid w:val="00B60807"/>
    <w:rsid w:val="00B616C2"/>
    <w:rsid w:val="00B6479F"/>
    <w:rsid w:val="00B66ACE"/>
    <w:rsid w:val="00B671C2"/>
    <w:rsid w:val="00B72217"/>
    <w:rsid w:val="00B73043"/>
    <w:rsid w:val="00B73916"/>
    <w:rsid w:val="00B74491"/>
    <w:rsid w:val="00B75073"/>
    <w:rsid w:val="00B75AAF"/>
    <w:rsid w:val="00B76332"/>
    <w:rsid w:val="00B76F09"/>
    <w:rsid w:val="00B76FBD"/>
    <w:rsid w:val="00B80CE9"/>
    <w:rsid w:val="00B80E11"/>
    <w:rsid w:val="00B838C2"/>
    <w:rsid w:val="00B83AB5"/>
    <w:rsid w:val="00B85832"/>
    <w:rsid w:val="00B85BF5"/>
    <w:rsid w:val="00B85CFE"/>
    <w:rsid w:val="00B85F4E"/>
    <w:rsid w:val="00B90496"/>
    <w:rsid w:val="00B93B17"/>
    <w:rsid w:val="00B97CF3"/>
    <w:rsid w:val="00BA1476"/>
    <w:rsid w:val="00BA2D2D"/>
    <w:rsid w:val="00BA2E06"/>
    <w:rsid w:val="00BA627D"/>
    <w:rsid w:val="00BA66F1"/>
    <w:rsid w:val="00BA72EA"/>
    <w:rsid w:val="00BA7329"/>
    <w:rsid w:val="00BB3049"/>
    <w:rsid w:val="00BB41C6"/>
    <w:rsid w:val="00BB5E41"/>
    <w:rsid w:val="00BB6952"/>
    <w:rsid w:val="00BB7A05"/>
    <w:rsid w:val="00BC0737"/>
    <w:rsid w:val="00BC0A90"/>
    <w:rsid w:val="00BC0BFA"/>
    <w:rsid w:val="00BC2AA8"/>
    <w:rsid w:val="00BC3316"/>
    <w:rsid w:val="00BC3765"/>
    <w:rsid w:val="00BC387F"/>
    <w:rsid w:val="00BC3BE2"/>
    <w:rsid w:val="00BC4CBD"/>
    <w:rsid w:val="00BC7E9D"/>
    <w:rsid w:val="00BD47C8"/>
    <w:rsid w:val="00BD503C"/>
    <w:rsid w:val="00BD667A"/>
    <w:rsid w:val="00BD6D7F"/>
    <w:rsid w:val="00BE0B2C"/>
    <w:rsid w:val="00BE3606"/>
    <w:rsid w:val="00BE4E35"/>
    <w:rsid w:val="00BE61BB"/>
    <w:rsid w:val="00BE6A60"/>
    <w:rsid w:val="00BE7EB4"/>
    <w:rsid w:val="00BE7FB5"/>
    <w:rsid w:val="00BF03CB"/>
    <w:rsid w:val="00BF150E"/>
    <w:rsid w:val="00BF1CF8"/>
    <w:rsid w:val="00BF286D"/>
    <w:rsid w:val="00BF2ACD"/>
    <w:rsid w:val="00BF2AFD"/>
    <w:rsid w:val="00BF46A9"/>
    <w:rsid w:val="00BF6C16"/>
    <w:rsid w:val="00BF6F05"/>
    <w:rsid w:val="00BF7EE8"/>
    <w:rsid w:val="00C00F81"/>
    <w:rsid w:val="00C01A9A"/>
    <w:rsid w:val="00C01C6D"/>
    <w:rsid w:val="00C02072"/>
    <w:rsid w:val="00C022AF"/>
    <w:rsid w:val="00C04804"/>
    <w:rsid w:val="00C050AF"/>
    <w:rsid w:val="00C05B71"/>
    <w:rsid w:val="00C06D59"/>
    <w:rsid w:val="00C07F51"/>
    <w:rsid w:val="00C118F9"/>
    <w:rsid w:val="00C11A5D"/>
    <w:rsid w:val="00C12851"/>
    <w:rsid w:val="00C151DD"/>
    <w:rsid w:val="00C15635"/>
    <w:rsid w:val="00C17354"/>
    <w:rsid w:val="00C17E5F"/>
    <w:rsid w:val="00C2035E"/>
    <w:rsid w:val="00C203EF"/>
    <w:rsid w:val="00C211F9"/>
    <w:rsid w:val="00C216DE"/>
    <w:rsid w:val="00C22A4C"/>
    <w:rsid w:val="00C2517B"/>
    <w:rsid w:val="00C25FCC"/>
    <w:rsid w:val="00C277CB"/>
    <w:rsid w:val="00C3264F"/>
    <w:rsid w:val="00C337AC"/>
    <w:rsid w:val="00C34F4F"/>
    <w:rsid w:val="00C37CD0"/>
    <w:rsid w:val="00C4037E"/>
    <w:rsid w:val="00C41A47"/>
    <w:rsid w:val="00C41B92"/>
    <w:rsid w:val="00C50C71"/>
    <w:rsid w:val="00C51DEB"/>
    <w:rsid w:val="00C520DB"/>
    <w:rsid w:val="00C54FD6"/>
    <w:rsid w:val="00C55EA1"/>
    <w:rsid w:val="00C56D53"/>
    <w:rsid w:val="00C61D68"/>
    <w:rsid w:val="00C62F26"/>
    <w:rsid w:val="00C6542F"/>
    <w:rsid w:val="00C70DBC"/>
    <w:rsid w:val="00C71F42"/>
    <w:rsid w:val="00C74019"/>
    <w:rsid w:val="00C8020D"/>
    <w:rsid w:val="00C83B51"/>
    <w:rsid w:val="00C8434D"/>
    <w:rsid w:val="00C85422"/>
    <w:rsid w:val="00C87849"/>
    <w:rsid w:val="00C902B9"/>
    <w:rsid w:val="00C921A8"/>
    <w:rsid w:val="00C92B69"/>
    <w:rsid w:val="00C933D2"/>
    <w:rsid w:val="00C9415F"/>
    <w:rsid w:val="00C95BF1"/>
    <w:rsid w:val="00C9646E"/>
    <w:rsid w:val="00C96AFA"/>
    <w:rsid w:val="00C978B9"/>
    <w:rsid w:val="00CA002D"/>
    <w:rsid w:val="00CA1D83"/>
    <w:rsid w:val="00CA2B26"/>
    <w:rsid w:val="00CA2D09"/>
    <w:rsid w:val="00CA3EB6"/>
    <w:rsid w:val="00CA7978"/>
    <w:rsid w:val="00CB0BD9"/>
    <w:rsid w:val="00CB14AE"/>
    <w:rsid w:val="00CB2C33"/>
    <w:rsid w:val="00CC06F3"/>
    <w:rsid w:val="00CC23AF"/>
    <w:rsid w:val="00CC5783"/>
    <w:rsid w:val="00CD147E"/>
    <w:rsid w:val="00CD4983"/>
    <w:rsid w:val="00CD663E"/>
    <w:rsid w:val="00CE18E4"/>
    <w:rsid w:val="00CE24FE"/>
    <w:rsid w:val="00CE3A47"/>
    <w:rsid w:val="00CE4178"/>
    <w:rsid w:val="00CE434A"/>
    <w:rsid w:val="00CE60AD"/>
    <w:rsid w:val="00CF2A79"/>
    <w:rsid w:val="00CF49D6"/>
    <w:rsid w:val="00CF6203"/>
    <w:rsid w:val="00D01B36"/>
    <w:rsid w:val="00D02020"/>
    <w:rsid w:val="00D024E8"/>
    <w:rsid w:val="00D025CD"/>
    <w:rsid w:val="00D0321A"/>
    <w:rsid w:val="00D0492F"/>
    <w:rsid w:val="00D11F99"/>
    <w:rsid w:val="00D12DDC"/>
    <w:rsid w:val="00D12DF7"/>
    <w:rsid w:val="00D161D7"/>
    <w:rsid w:val="00D166D5"/>
    <w:rsid w:val="00D17810"/>
    <w:rsid w:val="00D17915"/>
    <w:rsid w:val="00D22C7A"/>
    <w:rsid w:val="00D2411F"/>
    <w:rsid w:val="00D24CDD"/>
    <w:rsid w:val="00D275E2"/>
    <w:rsid w:val="00D313AC"/>
    <w:rsid w:val="00D3243B"/>
    <w:rsid w:val="00D33152"/>
    <w:rsid w:val="00D3398B"/>
    <w:rsid w:val="00D33A1D"/>
    <w:rsid w:val="00D34543"/>
    <w:rsid w:val="00D34CA9"/>
    <w:rsid w:val="00D3569F"/>
    <w:rsid w:val="00D36704"/>
    <w:rsid w:val="00D373A2"/>
    <w:rsid w:val="00D37574"/>
    <w:rsid w:val="00D40F0D"/>
    <w:rsid w:val="00D41240"/>
    <w:rsid w:val="00D42009"/>
    <w:rsid w:val="00D42C30"/>
    <w:rsid w:val="00D42D3A"/>
    <w:rsid w:val="00D42DDE"/>
    <w:rsid w:val="00D436E8"/>
    <w:rsid w:val="00D466F0"/>
    <w:rsid w:val="00D47D2C"/>
    <w:rsid w:val="00D5164A"/>
    <w:rsid w:val="00D51740"/>
    <w:rsid w:val="00D533AB"/>
    <w:rsid w:val="00D54869"/>
    <w:rsid w:val="00D5542F"/>
    <w:rsid w:val="00D61F88"/>
    <w:rsid w:val="00D6413A"/>
    <w:rsid w:val="00D70B88"/>
    <w:rsid w:val="00D71752"/>
    <w:rsid w:val="00D71DAD"/>
    <w:rsid w:val="00D71EC1"/>
    <w:rsid w:val="00D74225"/>
    <w:rsid w:val="00D74BC4"/>
    <w:rsid w:val="00D75EC7"/>
    <w:rsid w:val="00D770CE"/>
    <w:rsid w:val="00D82012"/>
    <w:rsid w:val="00D83AC8"/>
    <w:rsid w:val="00D8436E"/>
    <w:rsid w:val="00D86209"/>
    <w:rsid w:val="00D86A95"/>
    <w:rsid w:val="00D91273"/>
    <w:rsid w:val="00D91899"/>
    <w:rsid w:val="00D918D9"/>
    <w:rsid w:val="00DA26AB"/>
    <w:rsid w:val="00DA2D8C"/>
    <w:rsid w:val="00DA3147"/>
    <w:rsid w:val="00DA59F3"/>
    <w:rsid w:val="00DA7C90"/>
    <w:rsid w:val="00DB6C83"/>
    <w:rsid w:val="00DB7302"/>
    <w:rsid w:val="00DB7CC3"/>
    <w:rsid w:val="00DC1B09"/>
    <w:rsid w:val="00DC2732"/>
    <w:rsid w:val="00DC4718"/>
    <w:rsid w:val="00DC7CCB"/>
    <w:rsid w:val="00DD0284"/>
    <w:rsid w:val="00DD3CD1"/>
    <w:rsid w:val="00DD4280"/>
    <w:rsid w:val="00DD51C9"/>
    <w:rsid w:val="00DD6825"/>
    <w:rsid w:val="00DE0256"/>
    <w:rsid w:val="00DE18FC"/>
    <w:rsid w:val="00DE1FB0"/>
    <w:rsid w:val="00DF3BDE"/>
    <w:rsid w:val="00DF4F59"/>
    <w:rsid w:val="00DF54B3"/>
    <w:rsid w:val="00DF688C"/>
    <w:rsid w:val="00E01B45"/>
    <w:rsid w:val="00E03C31"/>
    <w:rsid w:val="00E04C39"/>
    <w:rsid w:val="00E05623"/>
    <w:rsid w:val="00E101CE"/>
    <w:rsid w:val="00E1075F"/>
    <w:rsid w:val="00E12EB3"/>
    <w:rsid w:val="00E1301C"/>
    <w:rsid w:val="00E13866"/>
    <w:rsid w:val="00E144E4"/>
    <w:rsid w:val="00E14C22"/>
    <w:rsid w:val="00E15B5E"/>
    <w:rsid w:val="00E1763A"/>
    <w:rsid w:val="00E20F42"/>
    <w:rsid w:val="00E243A3"/>
    <w:rsid w:val="00E243E6"/>
    <w:rsid w:val="00E24798"/>
    <w:rsid w:val="00E261FF"/>
    <w:rsid w:val="00E32630"/>
    <w:rsid w:val="00E32BF6"/>
    <w:rsid w:val="00E33785"/>
    <w:rsid w:val="00E36294"/>
    <w:rsid w:val="00E36571"/>
    <w:rsid w:val="00E37752"/>
    <w:rsid w:val="00E3779E"/>
    <w:rsid w:val="00E40F7C"/>
    <w:rsid w:val="00E43CBD"/>
    <w:rsid w:val="00E45021"/>
    <w:rsid w:val="00E5041F"/>
    <w:rsid w:val="00E543ED"/>
    <w:rsid w:val="00E54E9C"/>
    <w:rsid w:val="00E5632C"/>
    <w:rsid w:val="00E57341"/>
    <w:rsid w:val="00E601BA"/>
    <w:rsid w:val="00E611DE"/>
    <w:rsid w:val="00E65CC1"/>
    <w:rsid w:val="00E66318"/>
    <w:rsid w:val="00E701C1"/>
    <w:rsid w:val="00E70CF9"/>
    <w:rsid w:val="00E714D7"/>
    <w:rsid w:val="00E722A8"/>
    <w:rsid w:val="00E72DD6"/>
    <w:rsid w:val="00E751A0"/>
    <w:rsid w:val="00E756F2"/>
    <w:rsid w:val="00E76965"/>
    <w:rsid w:val="00E80373"/>
    <w:rsid w:val="00E804D0"/>
    <w:rsid w:val="00E81D19"/>
    <w:rsid w:val="00E84735"/>
    <w:rsid w:val="00E84864"/>
    <w:rsid w:val="00E849D6"/>
    <w:rsid w:val="00E8533A"/>
    <w:rsid w:val="00E8541A"/>
    <w:rsid w:val="00E86E0A"/>
    <w:rsid w:val="00E90430"/>
    <w:rsid w:val="00E9174A"/>
    <w:rsid w:val="00E92C1A"/>
    <w:rsid w:val="00E93302"/>
    <w:rsid w:val="00E95173"/>
    <w:rsid w:val="00E964D2"/>
    <w:rsid w:val="00E977CA"/>
    <w:rsid w:val="00E97B64"/>
    <w:rsid w:val="00EA3473"/>
    <w:rsid w:val="00EA4309"/>
    <w:rsid w:val="00EA62EA"/>
    <w:rsid w:val="00EA7AE6"/>
    <w:rsid w:val="00EB3851"/>
    <w:rsid w:val="00EB4B06"/>
    <w:rsid w:val="00EB5917"/>
    <w:rsid w:val="00EB5E6D"/>
    <w:rsid w:val="00EC22F3"/>
    <w:rsid w:val="00EC760B"/>
    <w:rsid w:val="00EC7FB7"/>
    <w:rsid w:val="00EE0152"/>
    <w:rsid w:val="00EE1584"/>
    <w:rsid w:val="00EE4D1C"/>
    <w:rsid w:val="00EE74E3"/>
    <w:rsid w:val="00EF096C"/>
    <w:rsid w:val="00EF2977"/>
    <w:rsid w:val="00EF4213"/>
    <w:rsid w:val="00EF490A"/>
    <w:rsid w:val="00EF7C4D"/>
    <w:rsid w:val="00F006F2"/>
    <w:rsid w:val="00F008E5"/>
    <w:rsid w:val="00F0247F"/>
    <w:rsid w:val="00F074C6"/>
    <w:rsid w:val="00F10548"/>
    <w:rsid w:val="00F13DCE"/>
    <w:rsid w:val="00F14F60"/>
    <w:rsid w:val="00F17FAF"/>
    <w:rsid w:val="00F21186"/>
    <w:rsid w:val="00F21A99"/>
    <w:rsid w:val="00F21FAA"/>
    <w:rsid w:val="00F2431F"/>
    <w:rsid w:val="00F247DB"/>
    <w:rsid w:val="00F2697C"/>
    <w:rsid w:val="00F30CDF"/>
    <w:rsid w:val="00F31351"/>
    <w:rsid w:val="00F3179A"/>
    <w:rsid w:val="00F31B71"/>
    <w:rsid w:val="00F33D8F"/>
    <w:rsid w:val="00F34D9B"/>
    <w:rsid w:val="00F36B30"/>
    <w:rsid w:val="00F36D8C"/>
    <w:rsid w:val="00F3794D"/>
    <w:rsid w:val="00F4150D"/>
    <w:rsid w:val="00F41E93"/>
    <w:rsid w:val="00F4429D"/>
    <w:rsid w:val="00F4547D"/>
    <w:rsid w:val="00F45D5A"/>
    <w:rsid w:val="00F5146B"/>
    <w:rsid w:val="00F52B57"/>
    <w:rsid w:val="00F52FB8"/>
    <w:rsid w:val="00F5314C"/>
    <w:rsid w:val="00F53E2C"/>
    <w:rsid w:val="00F55DF9"/>
    <w:rsid w:val="00F606B2"/>
    <w:rsid w:val="00F60AF7"/>
    <w:rsid w:val="00F61CEE"/>
    <w:rsid w:val="00F62097"/>
    <w:rsid w:val="00F63220"/>
    <w:rsid w:val="00F63962"/>
    <w:rsid w:val="00F671ED"/>
    <w:rsid w:val="00F70012"/>
    <w:rsid w:val="00F71845"/>
    <w:rsid w:val="00F72087"/>
    <w:rsid w:val="00F7237B"/>
    <w:rsid w:val="00F72F8E"/>
    <w:rsid w:val="00F75006"/>
    <w:rsid w:val="00F7557B"/>
    <w:rsid w:val="00F81761"/>
    <w:rsid w:val="00F8522B"/>
    <w:rsid w:val="00F85509"/>
    <w:rsid w:val="00F85F8D"/>
    <w:rsid w:val="00F864C1"/>
    <w:rsid w:val="00F90D00"/>
    <w:rsid w:val="00F90D6B"/>
    <w:rsid w:val="00F92D85"/>
    <w:rsid w:val="00F93598"/>
    <w:rsid w:val="00F93AF2"/>
    <w:rsid w:val="00F947F9"/>
    <w:rsid w:val="00F94A37"/>
    <w:rsid w:val="00F96AA5"/>
    <w:rsid w:val="00F9727C"/>
    <w:rsid w:val="00F9754B"/>
    <w:rsid w:val="00FA1280"/>
    <w:rsid w:val="00FA2382"/>
    <w:rsid w:val="00FA43D2"/>
    <w:rsid w:val="00FA694C"/>
    <w:rsid w:val="00FA7D65"/>
    <w:rsid w:val="00FB0CAE"/>
    <w:rsid w:val="00FB3E66"/>
    <w:rsid w:val="00FB6686"/>
    <w:rsid w:val="00FB693B"/>
    <w:rsid w:val="00FB6A44"/>
    <w:rsid w:val="00FC04C0"/>
    <w:rsid w:val="00FC1643"/>
    <w:rsid w:val="00FC2132"/>
    <w:rsid w:val="00FC3489"/>
    <w:rsid w:val="00FC4FA2"/>
    <w:rsid w:val="00FC69FF"/>
    <w:rsid w:val="00FC7A00"/>
    <w:rsid w:val="00FD0786"/>
    <w:rsid w:val="00FD0810"/>
    <w:rsid w:val="00FD10B8"/>
    <w:rsid w:val="00FD2167"/>
    <w:rsid w:val="00FD30F7"/>
    <w:rsid w:val="00FD4EE3"/>
    <w:rsid w:val="00FD4F43"/>
    <w:rsid w:val="00FD539C"/>
    <w:rsid w:val="00FD5EFB"/>
    <w:rsid w:val="00FD76C3"/>
    <w:rsid w:val="00FE1749"/>
    <w:rsid w:val="00FE3038"/>
    <w:rsid w:val="00FE374F"/>
    <w:rsid w:val="00FE5FB7"/>
    <w:rsid w:val="00FE7E54"/>
    <w:rsid w:val="00FF18DE"/>
    <w:rsid w:val="00FF32B0"/>
    <w:rsid w:val="00FF32D7"/>
    <w:rsid w:val="00FF3FB1"/>
    <w:rsid w:val="00FF4B44"/>
    <w:rsid w:val="00FF6D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EE01E54"/>
  <w15:docId w15:val="{C89E05CF-14EF-4168-ADF7-85719DCA8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2E39"/>
    <w:rPr>
      <w:rFonts w:ascii="Times New Roman" w:hAnsi="Times New Roman" w:cs="Times New Roman"/>
    </w:rPr>
  </w:style>
  <w:style w:type="paragraph" w:styleId="1">
    <w:name w:val="heading 1"/>
    <w:basedOn w:val="a"/>
    <w:next w:val="a"/>
    <w:link w:val="1Char"/>
    <w:uiPriority w:val="9"/>
    <w:qFormat/>
    <w:rsid w:val="0081638C"/>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994CF4"/>
    <w:pPr>
      <w:tabs>
        <w:tab w:val="center" w:pos="4680"/>
        <w:tab w:val="right" w:pos="9360"/>
      </w:tabs>
    </w:pPr>
    <w:rPr>
      <w:rFonts w:asciiTheme="minorHAnsi" w:hAnsiTheme="minorHAnsi" w:cstheme="minorBidi"/>
    </w:rPr>
  </w:style>
  <w:style w:type="character" w:customStyle="1" w:styleId="Char">
    <w:name w:val="바닥글 Char"/>
    <w:basedOn w:val="a0"/>
    <w:link w:val="a3"/>
    <w:uiPriority w:val="99"/>
    <w:rsid w:val="00994CF4"/>
  </w:style>
  <w:style w:type="character" w:styleId="a4">
    <w:name w:val="page number"/>
    <w:basedOn w:val="a0"/>
    <w:uiPriority w:val="99"/>
    <w:semiHidden/>
    <w:unhideWhenUsed/>
    <w:rsid w:val="00994CF4"/>
  </w:style>
  <w:style w:type="character" w:styleId="a5">
    <w:name w:val="footnote reference"/>
    <w:basedOn w:val="a0"/>
    <w:uiPriority w:val="99"/>
    <w:unhideWhenUsed/>
    <w:rsid w:val="00994CF4"/>
    <w:rPr>
      <w:vertAlign w:val="superscript"/>
    </w:rPr>
  </w:style>
  <w:style w:type="paragraph" w:styleId="a6">
    <w:name w:val="footnote text"/>
    <w:basedOn w:val="a"/>
    <w:link w:val="Char0"/>
    <w:uiPriority w:val="99"/>
    <w:unhideWhenUsed/>
    <w:rsid w:val="00994CF4"/>
    <w:pPr>
      <w:snapToGrid w:val="0"/>
    </w:pPr>
  </w:style>
  <w:style w:type="character" w:customStyle="1" w:styleId="Char0">
    <w:name w:val="각주 텍스트 Char"/>
    <w:basedOn w:val="a0"/>
    <w:link w:val="a6"/>
    <w:uiPriority w:val="99"/>
    <w:rsid w:val="00994CF4"/>
    <w:rPr>
      <w:rFonts w:ascii="Times New Roman" w:hAnsi="Times New Roman" w:cs="Times New Roman"/>
    </w:rPr>
  </w:style>
  <w:style w:type="paragraph" w:styleId="a7">
    <w:name w:val="Normal (Web)"/>
    <w:basedOn w:val="a"/>
    <w:uiPriority w:val="99"/>
    <w:semiHidden/>
    <w:unhideWhenUsed/>
    <w:rsid w:val="00090830"/>
    <w:pPr>
      <w:spacing w:before="100" w:beforeAutospacing="1" w:after="100" w:afterAutospacing="1"/>
    </w:pPr>
  </w:style>
  <w:style w:type="table" w:styleId="a8">
    <w:name w:val="Table Grid"/>
    <w:basedOn w:val="a1"/>
    <w:uiPriority w:val="39"/>
    <w:rsid w:val="00A236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A236EC"/>
    <w:rPr>
      <w:color w:val="808080"/>
    </w:rPr>
  </w:style>
  <w:style w:type="character" w:customStyle="1" w:styleId="1Char">
    <w:name w:val="제목 1 Char"/>
    <w:basedOn w:val="a0"/>
    <w:link w:val="1"/>
    <w:uiPriority w:val="9"/>
    <w:rsid w:val="0081638C"/>
    <w:rPr>
      <w:rFonts w:asciiTheme="majorHAnsi" w:eastAsiaTheme="majorEastAsia" w:hAnsiTheme="majorHAnsi" w:cstheme="majorBidi"/>
      <w:b/>
      <w:bCs/>
      <w:color w:val="2F5496" w:themeColor="accent1" w:themeShade="BF"/>
      <w:sz w:val="28"/>
      <w:szCs w:val="28"/>
      <w:lang w:eastAsia="en-US" w:bidi="en-US"/>
    </w:rPr>
  </w:style>
  <w:style w:type="paragraph" w:styleId="aa">
    <w:name w:val="Bibliography"/>
    <w:basedOn w:val="a"/>
    <w:next w:val="a"/>
    <w:uiPriority w:val="37"/>
    <w:unhideWhenUsed/>
    <w:rsid w:val="0081638C"/>
  </w:style>
  <w:style w:type="character" w:styleId="ab">
    <w:name w:val="annotation reference"/>
    <w:basedOn w:val="a0"/>
    <w:uiPriority w:val="99"/>
    <w:semiHidden/>
    <w:unhideWhenUsed/>
    <w:rsid w:val="003E25EB"/>
    <w:rPr>
      <w:sz w:val="18"/>
      <w:szCs w:val="18"/>
    </w:rPr>
  </w:style>
  <w:style w:type="paragraph" w:styleId="ac">
    <w:name w:val="annotation text"/>
    <w:basedOn w:val="a"/>
    <w:link w:val="Char1"/>
    <w:uiPriority w:val="99"/>
    <w:semiHidden/>
    <w:unhideWhenUsed/>
    <w:rsid w:val="003E25EB"/>
  </w:style>
  <w:style w:type="character" w:customStyle="1" w:styleId="Char1">
    <w:name w:val="메모 텍스트 Char"/>
    <w:basedOn w:val="a0"/>
    <w:link w:val="ac"/>
    <w:uiPriority w:val="99"/>
    <w:semiHidden/>
    <w:rsid w:val="003E25EB"/>
    <w:rPr>
      <w:rFonts w:ascii="Times New Roman" w:hAnsi="Times New Roman" w:cs="Times New Roman"/>
    </w:rPr>
  </w:style>
  <w:style w:type="paragraph" w:styleId="ad">
    <w:name w:val="annotation subject"/>
    <w:basedOn w:val="ac"/>
    <w:next w:val="ac"/>
    <w:link w:val="Char2"/>
    <w:uiPriority w:val="99"/>
    <w:semiHidden/>
    <w:unhideWhenUsed/>
    <w:rsid w:val="003E25EB"/>
    <w:rPr>
      <w:b/>
      <w:bCs/>
    </w:rPr>
  </w:style>
  <w:style w:type="character" w:customStyle="1" w:styleId="Char2">
    <w:name w:val="메모 주제 Char"/>
    <w:basedOn w:val="Char1"/>
    <w:link w:val="ad"/>
    <w:uiPriority w:val="99"/>
    <w:semiHidden/>
    <w:rsid w:val="003E25EB"/>
    <w:rPr>
      <w:rFonts w:ascii="Times New Roman" w:hAnsi="Times New Roman" w:cs="Times New Roman"/>
      <w:b/>
      <w:bCs/>
    </w:rPr>
  </w:style>
  <w:style w:type="paragraph" w:styleId="ae">
    <w:name w:val="Balloon Text"/>
    <w:basedOn w:val="a"/>
    <w:link w:val="Char3"/>
    <w:uiPriority w:val="99"/>
    <w:semiHidden/>
    <w:unhideWhenUsed/>
    <w:rsid w:val="003E25EB"/>
    <w:rPr>
      <w:rFonts w:asciiTheme="majorHAnsi" w:eastAsiaTheme="majorEastAsia" w:hAnsiTheme="majorHAnsi" w:cstheme="majorBidi"/>
      <w:sz w:val="18"/>
      <w:szCs w:val="18"/>
    </w:rPr>
  </w:style>
  <w:style w:type="character" w:customStyle="1" w:styleId="Char3">
    <w:name w:val="풍선 도움말 텍스트 Char"/>
    <w:basedOn w:val="a0"/>
    <w:link w:val="ae"/>
    <w:uiPriority w:val="99"/>
    <w:semiHidden/>
    <w:rsid w:val="003E25EB"/>
    <w:rPr>
      <w:rFonts w:asciiTheme="majorHAnsi" w:eastAsiaTheme="majorEastAsia" w:hAnsiTheme="majorHAnsi" w:cstheme="majorBidi"/>
      <w:sz w:val="18"/>
      <w:szCs w:val="18"/>
    </w:rPr>
  </w:style>
  <w:style w:type="paragraph" w:styleId="af">
    <w:name w:val="Document Map"/>
    <w:basedOn w:val="a"/>
    <w:link w:val="Char4"/>
    <w:uiPriority w:val="99"/>
    <w:semiHidden/>
    <w:unhideWhenUsed/>
    <w:rsid w:val="00E722A8"/>
  </w:style>
  <w:style w:type="character" w:customStyle="1" w:styleId="Char4">
    <w:name w:val="문서 구조 Char"/>
    <w:basedOn w:val="a0"/>
    <w:link w:val="af"/>
    <w:uiPriority w:val="99"/>
    <w:semiHidden/>
    <w:rsid w:val="00E722A8"/>
    <w:rPr>
      <w:rFonts w:ascii="Times New Roman" w:hAnsi="Times New Roman" w:cs="Times New Roman"/>
    </w:rPr>
  </w:style>
  <w:style w:type="paragraph" w:styleId="af0">
    <w:name w:val="Revision"/>
    <w:hidden/>
    <w:uiPriority w:val="99"/>
    <w:semiHidden/>
    <w:rsid w:val="00C211F9"/>
    <w:rPr>
      <w:rFonts w:ascii="Times New Roman" w:hAnsi="Times New Roman" w:cs="Times New Roman"/>
    </w:rPr>
  </w:style>
  <w:style w:type="paragraph" w:styleId="af1">
    <w:name w:val="header"/>
    <w:basedOn w:val="a"/>
    <w:link w:val="Char5"/>
    <w:uiPriority w:val="99"/>
    <w:unhideWhenUsed/>
    <w:rsid w:val="002C4C9B"/>
    <w:pPr>
      <w:tabs>
        <w:tab w:val="center" w:pos="4680"/>
        <w:tab w:val="right" w:pos="9360"/>
      </w:tabs>
    </w:pPr>
  </w:style>
  <w:style w:type="character" w:customStyle="1" w:styleId="Char5">
    <w:name w:val="머리글 Char"/>
    <w:basedOn w:val="a0"/>
    <w:link w:val="af1"/>
    <w:uiPriority w:val="99"/>
    <w:rsid w:val="002C4C9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8974">
      <w:bodyDiv w:val="1"/>
      <w:marLeft w:val="0"/>
      <w:marRight w:val="0"/>
      <w:marTop w:val="0"/>
      <w:marBottom w:val="0"/>
      <w:divBdr>
        <w:top w:val="none" w:sz="0" w:space="0" w:color="auto"/>
        <w:left w:val="none" w:sz="0" w:space="0" w:color="auto"/>
        <w:bottom w:val="none" w:sz="0" w:space="0" w:color="auto"/>
        <w:right w:val="none" w:sz="0" w:space="0" w:color="auto"/>
      </w:divBdr>
    </w:div>
    <w:div w:id="6032008">
      <w:bodyDiv w:val="1"/>
      <w:marLeft w:val="0"/>
      <w:marRight w:val="0"/>
      <w:marTop w:val="0"/>
      <w:marBottom w:val="0"/>
      <w:divBdr>
        <w:top w:val="none" w:sz="0" w:space="0" w:color="auto"/>
        <w:left w:val="none" w:sz="0" w:space="0" w:color="auto"/>
        <w:bottom w:val="none" w:sz="0" w:space="0" w:color="auto"/>
        <w:right w:val="none" w:sz="0" w:space="0" w:color="auto"/>
      </w:divBdr>
    </w:div>
    <w:div w:id="25909561">
      <w:bodyDiv w:val="1"/>
      <w:marLeft w:val="0"/>
      <w:marRight w:val="0"/>
      <w:marTop w:val="0"/>
      <w:marBottom w:val="0"/>
      <w:divBdr>
        <w:top w:val="none" w:sz="0" w:space="0" w:color="auto"/>
        <w:left w:val="none" w:sz="0" w:space="0" w:color="auto"/>
        <w:bottom w:val="none" w:sz="0" w:space="0" w:color="auto"/>
        <w:right w:val="none" w:sz="0" w:space="0" w:color="auto"/>
      </w:divBdr>
    </w:div>
    <w:div w:id="27688506">
      <w:bodyDiv w:val="1"/>
      <w:marLeft w:val="0"/>
      <w:marRight w:val="0"/>
      <w:marTop w:val="0"/>
      <w:marBottom w:val="0"/>
      <w:divBdr>
        <w:top w:val="none" w:sz="0" w:space="0" w:color="auto"/>
        <w:left w:val="none" w:sz="0" w:space="0" w:color="auto"/>
        <w:bottom w:val="none" w:sz="0" w:space="0" w:color="auto"/>
        <w:right w:val="none" w:sz="0" w:space="0" w:color="auto"/>
      </w:divBdr>
    </w:div>
    <w:div w:id="40059709">
      <w:bodyDiv w:val="1"/>
      <w:marLeft w:val="0"/>
      <w:marRight w:val="0"/>
      <w:marTop w:val="0"/>
      <w:marBottom w:val="0"/>
      <w:divBdr>
        <w:top w:val="none" w:sz="0" w:space="0" w:color="auto"/>
        <w:left w:val="none" w:sz="0" w:space="0" w:color="auto"/>
        <w:bottom w:val="none" w:sz="0" w:space="0" w:color="auto"/>
        <w:right w:val="none" w:sz="0" w:space="0" w:color="auto"/>
      </w:divBdr>
    </w:div>
    <w:div w:id="55277147">
      <w:bodyDiv w:val="1"/>
      <w:marLeft w:val="0"/>
      <w:marRight w:val="0"/>
      <w:marTop w:val="0"/>
      <w:marBottom w:val="0"/>
      <w:divBdr>
        <w:top w:val="none" w:sz="0" w:space="0" w:color="auto"/>
        <w:left w:val="none" w:sz="0" w:space="0" w:color="auto"/>
        <w:bottom w:val="none" w:sz="0" w:space="0" w:color="auto"/>
        <w:right w:val="none" w:sz="0" w:space="0" w:color="auto"/>
      </w:divBdr>
    </w:div>
    <w:div w:id="57365069">
      <w:bodyDiv w:val="1"/>
      <w:marLeft w:val="0"/>
      <w:marRight w:val="0"/>
      <w:marTop w:val="0"/>
      <w:marBottom w:val="0"/>
      <w:divBdr>
        <w:top w:val="none" w:sz="0" w:space="0" w:color="auto"/>
        <w:left w:val="none" w:sz="0" w:space="0" w:color="auto"/>
        <w:bottom w:val="none" w:sz="0" w:space="0" w:color="auto"/>
        <w:right w:val="none" w:sz="0" w:space="0" w:color="auto"/>
      </w:divBdr>
    </w:div>
    <w:div w:id="130875581">
      <w:bodyDiv w:val="1"/>
      <w:marLeft w:val="0"/>
      <w:marRight w:val="0"/>
      <w:marTop w:val="0"/>
      <w:marBottom w:val="0"/>
      <w:divBdr>
        <w:top w:val="none" w:sz="0" w:space="0" w:color="auto"/>
        <w:left w:val="none" w:sz="0" w:space="0" w:color="auto"/>
        <w:bottom w:val="none" w:sz="0" w:space="0" w:color="auto"/>
        <w:right w:val="none" w:sz="0" w:space="0" w:color="auto"/>
      </w:divBdr>
    </w:div>
    <w:div w:id="134876943">
      <w:bodyDiv w:val="1"/>
      <w:marLeft w:val="0"/>
      <w:marRight w:val="0"/>
      <w:marTop w:val="0"/>
      <w:marBottom w:val="0"/>
      <w:divBdr>
        <w:top w:val="none" w:sz="0" w:space="0" w:color="auto"/>
        <w:left w:val="none" w:sz="0" w:space="0" w:color="auto"/>
        <w:bottom w:val="none" w:sz="0" w:space="0" w:color="auto"/>
        <w:right w:val="none" w:sz="0" w:space="0" w:color="auto"/>
      </w:divBdr>
    </w:div>
    <w:div w:id="150341916">
      <w:bodyDiv w:val="1"/>
      <w:marLeft w:val="0"/>
      <w:marRight w:val="0"/>
      <w:marTop w:val="0"/>
      <w:marBottom w:val="0"/>
      <w:divBdr>
        <w:top w:val="none" w:sz="0" w:space="0" w:color="auto"/>
        <w:left w:val="none" w:sz="0" w:space="0" w:color="auto"/>
        <w:bottom w:val="none" w:sz="0" w:space="0" w:color="auto"/>
        <w:right w:val="none" w:sz="0" w:space="0" w:color="auto"/>
      </w:divBdr>
    </w:div>
    <w:div w:id="177425679">
      <w:bodyDiv w:val="1"/>
      <w:marLeft w:val="0"/>
      <w:marRight w:val="0"/>
      <w:marTop w:val="0"/>
      <w:marBottom w:val="0"/>
      <w:divBdr>
        <w:top w:val="none" w:sz="0" w:space="0" w:color="auto"/>
        <w:left w:val="none" w:sz="0" w:space="0" w:color="auto"/>
        <w:bottom w:val="none" w:sz="0" w:space="0" w:color="auto"/>
        <w:right w:val="none" w:sz="0" w:space="0" w:color="auto"/>
      </w:divBdr>
    </w:div>
    <w:div w:id="178155509">
      <w:bodyDiv w:val="1"/>
      <w:marLeft w:val="0"/>
      <w:marRight w:val="0"/>
      <w:marTop w:val="0"/>
      <w:marBottom w:val="0"/>
      <w:divBdr>
        <w:top w:val="none" w:sz="0" w:space="0" w:color="auto"/>
        <w:left w:val="none" w:sz="0" w:space="0" w:color="auto"/>
        <w:bottom w:val="none" w:sz="0" w:space="0" w:color="auto"/>
        <w:right w:val="none" w:sz="0" w:space="0" w:color="auto"/>
      </w:divBdr>
    </w:div>
    <w:div w:id="183330055">
      <w:bodyDiv w:val="1"/>
      <w:marLeft w:val="0"/>
      <w:marRight w:val="0"/>
      <w:marTop w:val="0"/>
      <w:marBottom w:val="0"/>
      <w:divBdr>
        <w:top w:val="none" w:sz="0" w:space="0" w:color="auto"/>
        <w:left w:val="none" w:sz="0" w:space="0" w:color="auto"/>
        <w:bottom w:val="none" w:sz="0" w:space="0" w:color="auto"/>
        <w:right w:val="none" w:sz="0" w:space="0" w:color="auto"/>
      </w:divBdr>
    </w:div>
    <w:div w:id="198902056">
      <w:bodyDiv w:val="1"/>
      <w:marLeft w:val="0"/>
      <w:marRight w:val="0"/>
      <w:marTop w:val="0"/>
      <w:marBottom w:val="0"/>
      <w:divBdr>
        <w:top w:val="none" w:sz="0" w:space="0" w:color="auto"/>
        <w:left w:val="none" w:sz="0" w:space="0" w:color="auto"/>
        <w:bottom w:val="none" w:sz="0" w:space="0" w:color="auto"/>
        <w:right w:val="none" w:sz="0" w:space="0" w:color="auto"/>
      </w:divBdr>
    </w:div>
    <w:div w:id="209535573">
      <w:bodyDiv w:val="1"/>
      <w:marLeft w:val="0"/>
      <w:marRight w:val="0"/>
      <w:marTop w:val="0"/>
      <w:marBottom w:val="0"/>
      <w:divBdr>
        <w:top w:val="none" w:sz="0" w:space="0" w:color="auto"/>
        <w:left w:val="none" w:sz="0" w:space="0" w:color="auto"/>
        <w:bottom w:val="none" w:sz="0" w:space="0" w:color="auto"/>
        <w:right w:val="none" w:sz="0" w:space="0" w:color="auto"/>
      </w:divBdr>
      <w:divsChild>
        <w:div w:id="1065764392">
          <w:marLeft w:val="547"/>
          <w:marRight w:val="0"/>
          <w:marTop w:val="200"/>
          <w:marBottom w:val="0"/>
          <w:divBdr>
            <w:top w:val="none" w:sz="0" w:space="0" w:color="auto"/>
            <w:left w:val="none" w:sz="0" w:space="0" w:color="auto"/>
            <w:bottom w:val="none" w:sz="0" w:space="0" w:color="auto"/>
            <w:right w:val="none" w:sz="0" w:space="0" w:color="auto"/>
          </w:divBdr>
        </w:div>
      </w:divsChild>
    </w:div>
    <w:div w:id="249462099">
      <w:bodyDiv w:val="1"/>
      <w:marLeft w:val="0"/>
      <w:marRight w:val="0"/>
      <w:marTop w:val="0"/>
      <w:marBottom w:val="0"/>
      <w:divBdr>
        <w:top w:val="none" w:sz="0" w:space="0" w:color="auto"/>
        <w:left w:val="none" w:sz="0" w:space="0" w:color="auto"/>
        <w:bottom w:val="none" w:sz="0" w:space="0" w:color="auto"/>
        <w:right w:val="none" w:sz="0" w:space="0" w:color="auto"/>
      </w:divBdr>
    </w:div>
    <w:div w:id="259458563">
      <w:bodyDiv w:val="1"/>
      <w:marLeft w:val="0"/>
      <w:marRight w:val="0"/>
      <w:marTop w:val="0"/>
      <w:marBottom w:val="0"/>
      <w:divBdr>
        <w:top w:val="none" w:sz="0" w:space="0" w:color="auto"/>
        <w:left w:val="none" w:sz="0" w:space="0" w:color="auto"/>
        <w:bottom w:val="none" w:sz="0" w:space="0" w:color="auto"/>
        <w:right w:val="none" w:sz="0" w:space="0" w:color="auto"/>
      </w:divBdr>
    </w:div>
    <w:div w:id="260839307">
      <w:bodyDiv w:val="1"/>
      <w:marLeft w:val="0"/>
      <w:marRight w:val="0"/>
      <w:marTop w:val="0"/>
      <w:marBottom w:val="0"/>
      <w:divBdr>
        <w:top w:val="none" w:sz="0" w:space="0" w:color="auto"/>
        <w:left w:val="none" w:sz="0" w:space="0" w:color="auto"/>
        <w:bottom w:val="none" w:sz="0" w:space="0" w:color="auto"/>
        <w:right w:val="none" w:sz="0" w:space="0" w:color="auto"/>
      </w:divBdr>
    </w:div>
    <w:div w:id="266737674">
      <w:bodyDiv w:val="1"/>
      <w:marLeft w:val="0"/>
      <w:marRight w:val="0"/>
      <w:marTop w:val="0"/>
      <w:marBottom w:val="0"/>
      <w:divBdr>
        <w:top w:val="none" w:sz="0" w:space="0" w:color="auto"/>
        <w:left w:val="none" w:sz="0" w:space="0" w:color="auto"/>
        <w:bottom w:val="none" w:sz="0" w:space="0" w:color="auto"/>
        <w:right w:val="none" w:sz="0" w:space="0" w:color="auto"/>
      </w:divBdr>
    </w:div>
    <w:div w:id="267540566">
      <w:bodyDiv w:val="1"/>
      <w:marLeft w:val="0"/>
      <w:marRight w:val="0"/>
      <w:marTop w:val="0"/>
      <w:marBottom w:val="0"/>
      <w:divBdr>
        <w:top w:val="none" w:sz="0" w:space="0" w:color="auto"/>
        <w:left w:val="none" w:sz="0" w:space="0" w:color="auto"/>
        <w:bottom w:val="none" w:sz="0" w:space="0" w:color="auto"/>
        <w:right w:val="none" w:sz="0" w:space="0" w:color="auto"/>
      </w:divBdr>
    </w:div>
    <w:div w:id="274486414">
      <w:bodyDiv w:val="1"/>
      <w:marLeft w:val="0"/>
      <w:marRight w:val="0"/>
      <w:marTop w:val="0"/>
      <w:marBottom w:val="0"/>
      <w:divBdr>
        <w:top w:val="none" w:sz="0" w:space="0" w:color="auto"/>
        <w:left w:val="none" w:sz="0" w:space="0" w:color="auto"/>
        <w:bottom w:val="none" w:sz="0" w:space="0" w:color="auto"/>
        <w:right w:val="none" w:sz="0" w:space="0" w:color="auto"/>
      </w:divBdr>
    </w:div>
    <w:div w:id="293828455">
      <w:bodyDiv w:val="1"/>
      <w:marLeft w:val="0"/>
      <w:marRight w:val="0"/>
      <w:marTop w:val="0"/>
      <w:marBottom w:val="0"/>
      <w:divBdr>
        <w:top w:val="none" w:sz="0" w:space="0" w:color="auto"/>
        <w:left w:val="none" w:sz="0" w:space="0" w:color="auto"/>
        <w:bottom w:val="none" w:sz="0" w:space="0" w:color="auto"/>
        <w:right w:val="none" w:sz="0" w:space="0" w:color="auto"/>
      </w:divBdr>
    </w:div>
    <w:div w:id="305938638">
      <w:bodyDiv w:val="1"/>
      <w:marLeft w:val="0"/>
      <w:marRight w:val="0"/>
      <w:marTop w:val="0"/>
      <w:marBottom w:val="0"/>
      <w:divBdr>
        <w:top w:val="none" w:sz="0" w:space="0" w:color="auto"/>
        <w:left w:val="none" w:sz="0" w:space="0" w:color="auto"/>
        <w:bottom w:val="none" w:sz="0" w:space="0" w:color="auto"/>
        <w:right w:val="none" w:sz="0" w:space="0" w:color="auto"/>
      </w:divBdr>
    </w:div>
    <w:div w:id="324171641">
      <w:bodyDiv w:val="1"/>
      <w:marLeft w:val="0"/>
      <w:marRight w:val="0"/>
      <w:marTop w:val="0"/>
      <w:marBottom w:val="0"/>
      <w:divBdr>
        <w:top w:val="none" w:sz="0" w:space="0" w:color="auto"/>
        <w:left w:val="none" w:sz="0" w:space="0" w:color="auto"/>
        <w:bottom w:val="none" w:sz="0" w:space="0" w:color="auto"/>
        <w:right w:val="none" w:sz="0" w:space="0" w:color="auto"/>
      </w:divBdr>
    </w:div>
    <w:div w:id="357391169">
      <w:bodyDiv w:val="1"/>
      <w:marLeft w:val="0"/>
      <w:marRight w:val="0"/>
      <w:marTop w:val="0"/>
      <w:marBottom w:val="0"/>
      <w:divBdr>
        <w:top w:val="none" w:sz="0" w:space="0" w:color="auto"/>
        <w:left w:val="none" w:sz="0" w:space="0" w:color="auto"/>
        <w:bottom w:val="none" w:sz="0" w:space="0" w:color="auto"/>
        <w:right w:val="none" w:sz="0" w:space="0" w:color="auto"/>
      </w:divBdr>
    </w:div>
    <w:div w:id="364252569">
      <w:bodyDiv w:val="1"/>
      <w:marLeft w:val="0"/>
      <w:marRight w:val="0"/>
      <w:marTop w:val="0"/>
      <w:marBottom w:val="0"/>
      <w:divBdr>
        <w:top w:val="none" w:sz="0" w:space="0" w:color="auto"/>
        <w:left w:val="none" w:sz="0" w:space="0" w:color="auto"/>
        <w:bottom w:val="none" w:sz="0" w:space="0" w:color="auto"/>
        <w:right w:val="none" w:sz="0" w:space="0" w:color="auto"/>
      </w:divBdr>
    </w:div>
    <w:div w:id="369064961">
      <w:bodyDiv w:val="1"/>
      <w:marLeft w:val="0"/>
      <w:marRight w:val="0"/>
      <w:marTop w:val="0"/>
      <w:marBottom w:val="0"/>
      <w:divBdr>
        <w:top w:val="none" w:sz="0" w:space="0" w:color="auto"/>
        <w:left w:val="none" w:sz="0" w:space="0" w:color="auto"/>
        <w:bottom w:val="none" w:sz="0" w:space="0" w:color="auto"/>
        <w:right w:val="none" w:sz="0" w:space="0" w:color="auto"/>
      </w:divBdr>
    </w:div>
    <w:div w:id="369502620">
      <w:bodyDiv w:val="1"/>
      <w:marLeft w:val="0"/>
      <w:marRight w:val="0"/>
      <w:marTop w:val="0"/>
      <w:marBottom w:val="0"/>
      <w:divBdr>
        <w:top w:val="none" w:sz="0" w:space="0" w:color="auto"/>
        <w:left w:val="none" w:sz="0" w:space="0" w:color="auto"/>
        <w:bottom w:val="none" w:sz="0" w:space="0" w:color="auto"/>
        <w:right w:val="none" w:sz="0" w:space="0" w:color="auto"/>
      </w:divBdr>
    </w:div>
    <w:div w:id="373046999">
      <w:bodyDiv w:val="1"/>
      <w:marLeft w:val="0"/>
      <w:marRight w:val="0"/>
      <w:marTop w:val="0"/>
      <w:marBottom w:val="0"/>
      <w:divBdr>
        <w:top w:val="none" w:sz="0" w:space="0" w:color="auto"/>
        <w:left w:val="none" w:sz="0" w:space="0" w:color="auto"/>
        <w:bottom w:val="none" w:sz="0" w:space="0" w:color="auto"/>
        <w:right w:val="none" w:sz="0" w:space="0" w:color="auto"/>
      </w:divBdr>
    </w:div>
    <w:div w:id="375349692">
      <w:bodyDiv w:val="1"/>
      <w:marLeft w:val="0"/>
      <w:marRight w:val="0"/>
      <w:marTop w:val="0"/>
      <w:marBottom w:val="0"/>
      <w:divBdr>
        <w:top w:val="none" w:sz="0" w:space="0" w:color="auto"/>
        <w:left w:val="none" w:sz="0" w:space="0" w:color="auto"/>
        <w:bottom w:val="none" w:sz="0" w:space="0" w:color="auto"/>
        <w:right w:val="none" w:sz="0" w:space="0" w:color="auto"/>
      </w:divBdr>
    </w:div>
    <w:div w:id="413012712">
      <w:bodyDiv w:val="1"/>
      <w:marLeft w:val="0"/>
      <w:marRight w:val="0"/>
      <w:marTop w:val="0"/>
      <w:marBottom w:val="0"/>
      <w:divBdr>
        <w:top w:val="none" w:sz="0" w:space="0" w:color="auto"/>
        <w:left w:val="none" w:sz="0" w:space="0" w:color="auto"/>
        <w:bottom w:val="none" w:sz="0" w:space="0" w:color="auto"/>
        <w:right w:val="none" w:sz="0" w:space="0" w:color="auto"/>
      </w:divBdr>
    </w:div>
    <w:div w:id="431585371">
      <w:bodyDiv w:val="1"/>
      <w:marLeft w:val="0"/>
      <w:marRight w:val="0"/>
      <w:marTop w:val="0"/>
      <w:marBottom w:val="0"/>
      <w:divBdr>
        <w:top w:val="none" w:sz="0" w:space="0" w:color="auto"/>
        <w:left w:val="none" w:sz="0" w:space="0" w:color="auto"/>
        <w:bottom w:val="none" w:sz="0" w:space="0" w:color="auto"/>
        <w:right w:val="none" w:sz="0" w:space="0" w:color="auto"/>
      </w:divBdr>
    </w:div>
    <w:div w:id="434642817">
      <w:bodyDiv w:val="1"/>
      <w:marLeft w:val="0"/>
      <w:marRight w:val="0"/>
      <w:marTop w:val="0"/>
      <w:marBottom w:val="0"/>
      <w:divBdr>
        <w:top w:val="none" w:sz="0" w:space="0" w:color="auto"/>
        <w:left w:val="none" w:sz="0" w:space="0" w:color="auto"/>
        <w:bottom w:val="none" w:sz="0" w:space="0" w:color="auto"/>
        <w:right w:val="none" w:sz="0" w:space="0" w:color="auto"/>
      </w:divBdr>
    </w:div>
    <w:div w:id="447546232">
      <w:bodyDiv w:val="1"/>
      <w:marLeft w:val="0"/>
      <w:marRight w:val="0"/>
      <w:marTop w:val="0"/>
      <w:marBottom w:val="0"/>
      <w:divBdr>
        <w:top w:val="none" w:sz="0" w:space="0" w:color="auto"/>
        <w:left w:val="none" w:sz="0" w:space="0" w:color="auto"/>
        <w:bottom w:val="none" w:sz="0" w:space="0" w:color="auto"/>
        <w:right w:val="none" w:sz="0" w:space="0" w:color="auto"/>
      </w:divBdr>
    </w:div>
    <w:div w:id="452215709">
      <w:bodyDiv w:val="1"/>
      <w:marLeft w:val="0"/>
      <w:marRight w:val="0"/>
      <w:marTop w:val="0"/>
      <w:marBottom w:val="0"/>
      <w:divBdr>
        <w:top w:val="none" w:sz="0" w:space="0" w:color="auto"/>
        <w:left w:val="none" w:sz="0" w:space="0" w:color="auto"/>
        <w:bottom w:val="none" w:sz="0" w:space="0" w:color="auto"/>
        <w:right w:val="none" w:sz="0" w:space="0" w:color="auto"/>
      </w:divBdr>
    </w:div>
    <w:div w:id="459692275">
      <w:bodyDiv w:val="1"/>
      <w:marLeft w:val="0"/>
      <w:marRight w:val="0"/>
      <w:marTop w:val="0"/>
      <w:marBottom w:val="0"/>
      <w:divBdr>
        <w:top w:val="none" w:sz="0" w:space="0" w:color="auto"/>
        <w:left w:val="none" w:sz="0" w:space="0" w:color="auto"/>
        <w:bottom w:val="none" w:sz="0" w:space="0" w:color="auto"/>
        <w:right w:val="none" w:sz="0" w:space="0" w:color="auto"/>
      </w:divBdr>
    </w:div>
    <w:div w:id="467090620">
      <w:bodyDiv w:val="1"/>
      <w:marLeft w:val="0"/>
      <w:marRight w:val="0"/>
      <w:marTop w:val="0"/>
      <w:marBottom w:val="0"/>
      <w:divBdr>
        <w:top w:val="none" w:sz="0" w:space="0" w:color="auto"/>
        <w:left w:val="none" w:sz="0" w:space="0" w:color="auto"/>
        <w:bottom w:val="none" w:sz="0" w:space="0" w:color="auto"/>
        <w:right w:val="none" w:sz="0" w:space="0" w:color="auto"/>
      </w:divBdr>
    </w:div>
    <w:div w:id="476802958">
      <w:bodyDiv w:val="1"/>
      <w:marLeft w:val="0"/>
      <w:marRight w:val="0"/>
      <w:marTop w:val="0"/>
      <w:marBottom w:val="0"/>
      <w:divBdr>
        <w:top w:val="none" w:sz="0" w:space="0" w:color="auto"/>
        <w:left w:val="none" w:sz="0" w:space="0" w:color="auto"/>
        <w:bottom w:val="none" w:sz="0" w:space="0" w:color="auto"/>
        <w:right w:val="none" w:sz="0" w:space="0" w:color="auto"/>
      </w:divBdr>
    </w:div>
    <w:div w:id="512958695">
      <w:bodyDiv w:val="1"/>
      <w:marLeft w:val="0"/>
      <w:marRight w:val="0"/>
      <w:marTop w:val="0"/>
      <w:marBottom w:val="0"/>
      <w:divBdr>
        <w:top w:val="none" w:sz="0" w:space="0" w:color="auto"/>
        <w:left w:val="none" w:sz="0" w:space="0" w:color="auto"/>
        <w:bottom w:val="none" w:sz="0" w:space="0" w:color="auto"/>
        <w:right w:val="none" w:sz="0" w:space="0" w:color="auto"/>
      </w:divBdr>
    </w:div>
    <w:div w:id="558635135">
      <w:bodyDiv w:val="1"/>
      <w:marLeft w:val="0"/>
      <w:marRight w:val="0"/>
      <w:marTop w:val="0"/>
      <w:marBottom w:val="0"/>
      <w:divBdr>
        <w:top w:val="none" w:sz="0" w:space="0" w:color="auto"/>
        <w:left w:val="none" w:sz="0" w:space="0" w:color="auto"/>
        <w:bottom w:val="none" w:sz="0" w:space="0" w:color="auto"/>
        <w:right w:val="none" w:sz="0" w:space="0" w:color="auto"/>
      </w:divBdr>
    </w:div>
    <w:div w:id="592319222">
      <w:bodyDiv w:val="1"/>
      <w:marLeft w:val="0"/>
      <w:marRight w:val="0"/>
      <w:marTop w:val="0"/>
      <w:marBottom w:val="0"/>
      <w:divBdr>
        <w:top w:val="none" w:sz="0" w:space="0" w:color="auto"/>
        <w:left w:val="none" w:sz="0" w:space="0" w:color="auto"/>
        <w:bottom w:val="none" w:sz="0" w:space="0" w:color="auto"/>
        <w:right w:val="none" w:sz="0" w:space="0" w:color="auto"/>
      </w:divBdr>
    </w:div>
    <w:div w:id="611670038">
      <w:bodyDiv w:val="1"/>
      <w:marLeft w:val="0"/>
      <w:marRight w:val="0"/>
      <w:marTop w:val="0"/>
      <w:marBottom w:val="0"/>
      <w:divBdr>
        <w:top w:val="none" w:sz="0" w:space="0" w:color="auto"/>
        <w:left w:val="none" w:sz="0" w:space="0" w:color="auto"/>
        <w:bottom w:val="none" w:sz="0" w:space="0" w:color="auto"/>
        <w:right w:val="none" w:sz="0" w:space="0" w:color="auto"/>
      </w:divBdr>
    </w:div>
    <w:div w:id="669530352">
      <w:bodyDiv w:val="1"/>
      <w:marLeft w:val="0"/>
      <w:marRight w:val="0"/>
      <w:marTop w:val="0"/>
      <w:marBottom w:val="0"/>
      <w:divBdr>
        <w:top w:val="none" w:sz="0" w:space="0" w:color="auto"/>
        <w:left w:val="none" w:sz="0" w:space="0" w:color="auto"/>
        <w:bottom w:val="none" w:sz="0" w:space="0" w:color="auto"/>
        <w:right w:val="none" w:sz="0" w:space="0" w:color="auto"/>
      </w:divBdr>
    </w:div>
    <w:div w:id="675036310">
      <w:bodyDiv w:val="1"/>
      <w:marLeft w:val="0"/>
      <w:marRight w:val="0"/>
      <w:marTop w:val="0"/>
      <w:marBottom w:val="0"/>
      <w:divBdr>
        <w:top w:val="none" w:sz="0" w:space="0" w:color="auto"/>
        <w:left w:val="none" w:sz="0" w:space="0" w:color="auto"/>
        <w:bottom w:val="none" w:sz="0" w:space="0" w:color="auto"/>
        <w:right w:val="none" w:sz="0" w:space="0" w:color="auto"/>
      </w:divBdr>
    </w:div>
    <w:div w:id="696003316">
      <w:bodyDiv w:val="1"/>
      <w:marLeft w:val="0"/>
      <w:marRight w:val="0"/>
      <w:marTop w:val="0"/>
      <w:marBottom w:val="0"/>
      <w:divBdr>
        <w:top w:val="none" w:sz="0" w:space="0" w:color="auto"/>
        <w:left w:val="none" w:sz="0" w:space="0" w:color="auto"/>
        <w:bottom w:val="none" w:sz="0" w:space="0" w:color="auto"/>
        <w:right w:val="none" w:sz="0" w:space="0" w:color="auto"/>
      </w:divBdr>
    </w:div>
    <w:div w:id="696585608">
      <w:bodyDiv w:val="1"/>
      <w:marLeft w:val="0"/>
      <w:marRight w:val="0"/>
      <w:marTop w:val="0"/>
      <w:marBottom w:val="0"/>
      <w:divBdr>
        <w:top w:val="none" w:sz="0" w:space="0" w:color="auto"/>
        <w:left w:val="none" w:sz="0" w:space="0" w:color="auto"/>
        <w:bottom w:val="none" w:sz="0" w:space="0" w:color="auto"/>
        <w:right w:val="none" w:sz="0" w:space="0" w:color="auto"/>
      </w:divBdr>
    </w:div>
    <w:div w:id="699086406">
      <w:bodyDiv w:val="1"/>
      <w:marLeft w:val="0"/>
      <w:marRight w:val="0"/>
      <w:marTop w:val="0"/>
      <w:marBottom w:val="0"/>
      <w:divBdr>
        <w:top w:val="none" w:sz="0" w:space="0" w:color="auto"/>
        <w:left w:val="none" w:sz="0" w:space="0" w:color="auto"/>
        <w:bottom w:val="none" w:sz="0" w:space="0" w:color="auto"/>
        <w:right w:val="none" w:sz="0" w:space="0" w:color="auto"/>
      </w:divBdr>
    </w:div>
    <w:div w:id="704255633">
      <w:bodyDiv w:val="1"/>
      <w:marLeft w:val="0"/>
      <w:marRight w:val="0"/>
      <w:marTop w:val="0"/>
      <w:marBottom w:val="0"/>
      <w:divBdr>
        <w:top w:val="none" w:sz="0" w:space="0" w:color="auto"/>
        <w:left w:val="none" w:sz="0" w:space="0" w:color="auto"/>
        <w:bottom w:val="none" w:sz="0" w:space="0" w:color="auto"/>
        <w:right w:val="none" w:sz="0" w:space="0" w:color="auto"/>
      </w:divBdr>
    </w:div>
    <w:div w:id="704644136">
      <w:bodyDiv w:val="1"/>
      <w:marLeft w:val="0"/>
      <w:marRight w:val="0"/>
      <w:marTop w:val="0"/>
      <w:marBottom w:val="0"/>
      <w:divBdr>
        <w:top w:val="none" w:sz="0" w:space="0" w:color="auto"/>
        <w:left w:val="none" w:sz="0" w:space="0" w:color="auto"/>
        <w:bottom w:val="none" w:sz="0" w:space="0" w:color="auto"/>
        <w:right w:val="none" w:sz="0" w:space="0" w:color="auto"/>
      </w:divBdr>
    </w:div>
    <w:div w:id="735513243">
      <w:bodyDiv w:val="1"/>
      <w:marLeft w:val="0"/>
      <w:marRight w:val="0"/>
      <w:marTop w:val="0"/>
      <w:marBottom w:val="0"/>
      <w:divBdr>
        <w:top w:val="none" w:sz="0" w:space="0" w:color="auto"/>
        <w:left w:val="none" w:sz="0" w:space="0" w:color="auto"/>
        <w:bottom w:val="none" w:sz="0" w:space="0" w:color="auto"/>
        <w:right w:val="none" w:sz="0" w:space="0" w:color="auto"/>
      </w:divBdr>
    </w:div>
    <w:div w:id="738744239">
      <w:bodyDiv w:val="1"/>
      <w:marLeft w:val="0"/>
      <w:marRight w:val="0"/>
      <w:marTop w:val="0"/>
      <w:marBottom w:val="0"/>
      <w:divBdr>
        <w:top w:val="none" w:sz="0" w:space="0" w:color="auto"/>
        <w:left w:val="none" w:sz="0" w:space="0" w:color="auto"/>
        <w:bottom w:val="none" w:sz="0" w:space="0" w:color="auto"/>
        <w:right w:val="none" w:sz="0" w:space="0" w:color="auto"/>
      </w:divBdr>
    </w:div>
    <w:div w:id="738944510">
      <w:bodyDiv w:val="1"/>
      <w:marLeft w:val="0"/>
      <w:marRight w:val="0"/>
      <w:marTop w:val="0"/>
      <w:marBottom w:val="0"/>
      <w:divBdr>
        <w:top w:val="none" w:sz="0" w:space="0" w:color="auto"/>
        <w:left w:val="none" w:sz="0" w:space="0" w:color="auto"/>
        <w:bottom w:val="none" w:sz="0" w:space="0" w:color="auto"/>
        <w:right w:val="none" w:sz="0" w:space="0" w:color="auto"/>
      </w:divBdr>
    </w:div>
    <w:div w:id="742873246">
      <w:bodyDiv w:val="1"/>
      <w:marLeft w:val="0"/>
      <w:marRight w:val="0"/>
      <w:marTop w:val="0"/>
      <w:marBottom w:val="0"/>
      <w:divBdr>
        <w:top w:val="none" w:sz="0" w:space="0" w:color="auto"/>
        <w:left w:val="none" w:sz="0" w:space="0" w:color="auto"/>
        <w:bottom w:val="none" w:sz="0" w:space="0" w:color="auto"/>
        <w:right w:val="none" w:sz="0" w:space="0" w:color="auto"/>
      </w:divBdr>
    </w:div>
    <w:div w:id="746224426">
      <w:bodyDiv w:val="1"/>
      <w:marLeft w:val="0"/>
      <w:marRight w:val="0"/>
      <w:marTop w:val="0"/>
      <w:marBottom w:val="0"/>
      <w:divBdr>
        <w:top w:val="none" w:sz="0" w:space="0" w:color="auto"/>
        <w:left w:val="none" w:sz="0" w:space="0" w:color="auto"/>
        <w:bottom w:val="none" w:sz="0" w:space="0" w:color="auto"/>
        <w:right w:val="none" w:sz="0" w:space="0" w:color="auto"/>
      </w:divBdr>
    </w:div>
    <w:div w:id="755707908">
      <w:bodyDiv w:val="1"/>
      <w:marLeft w:val="0"/>
      <w:marRight w:val="0"/>
      <w:marTop w:val="0"/>
      <w:marBottom w:val="0"/>
      <w:divBdr>
        <w:top w:val="none" w:sz="0" w:space="0" w:color="auto"/>
        <w:left w:val="none" w:sz="0" w:space="0" w:color="auto"/>
        <w:bottom w:val="none" w:sz="0" w:space="0" w:color="auto"/>
        <w:right w:val="none" w:sz="0" w:space="0" w:color="auto"/>
      </w:divBdr>
      <w:divsChild>
        <w:div w:id="1967619192">
          <w:marLeft w:val="547"/>
          <w:marRight w:val="0"/>
          <w:marTop w:val="200"/>
          <w:marBottom w:val="0"/>
          <w:divBdr>
            <w:top w:val="none" w:sz="0" w:space="0" w:color="auto"/>
            <w:left w:val="none" w:sz="0" w:space="0" w:color="auto"/>
            <w:bottom w:val="none" w:sz="0" w:space="0" w:color="auto"/>
            <w:right w:val="none" w:sz="0" w:space="0" w:color="auto"/>
          </w:divBdr>
        </w:div>
      </w:divsChild>
    </w:div>
    <w:div w:id="760876929">
      <w:bodyDiv w:val="1"/>
      <w:marLeft w:val="0"/>
      <w:marRight w:val="0"/>
      <w:marTop w:val="0"/>
      <w:marBottom w:val="0"/>
      <w:divBdr>
        <w:top w:val="none" w:sz="0" w:space="0" w:color="auto"/>
        <w:left w:val="none" w:sz="0" w:space="0" w:color="auto"/>
        <w:bottom w:val="none" w:sz="0" w:space="0" w:color="auto"/>
        <w:right w:val="none" w:sz="0" w:space="0" w:color="auto"/>
      </w:divBdr>
    </w:div>
    <w:div w:id="762266796">
      <w:bodyDiv w:val="1"/>
      <w:marLeft w:val="0"/>
      <w:marRight w:val="0"/>
      <w:marTop w:val="0"/>
      <w:marBottom w:val="0"/>
      <w:divBdr>
        <w:top w:val="none" w:sz="0" w:space="0" w:color="auto"/>
        <w:left w:val="none" w:sz="0" w:space="0" w:color="auto"/>
        <w:bottom w:val="none" w:sz="0" w:space="0" w:color="auto"/>
        <w:right w:val="none" w:sz="0" w:space="0" w:color="auto"/>
      </w:divBdr>
    </w:div>
    <w:div w:id="764806831">
      <w:bodyDiv w:val="1"/>
      <w:marLeft w:val="0"/>
      <w:marRight w:val="0"/>
      <w:marTop w:val="0"/>
      <w:marBottom w:val="0"/>
      <w:divBdr>
        <w:top w:val="none" w:sz="0" w:space="0" w:color="auto"/>
        <w:left w:val="none" w:sz="0" w:space="0" w:color="auto"/>
        <w:bottom w:val="none" w:sz="0" w:space="0" w:color="auto"/>
        <w:right w:val="none" w:sz="0" w:space="0" w:color="auto"/>
      </w:divBdr>
    </w:div>
    <w:div w:id="815727943">
      <w:bodyDiv w:val="1"/>
      <w:marLeft w:val="0"/>
      <w:marRight w:val="0"/>
      <w:marTop w:val="0"/>
      <w:marBottom w:val="0"/>
      <w:divBdr>
        <w:top w:val="none" w:sz="0" w:space="0" w:color="auto"/>
        <w:left w:val="none" w:sz="0" w:space="0" w:color="auto"/>
        <w:bottom w:val="none" w:sz="0" w:space="0" w:color="auto"/>
        <w:right w:val="none" w:sz="0" w:space="0" w:color="auto"/>
      </w:divBdr>
    </w:div>
    <w:div w:id="824276113">
      <w:bodyDiv w:val="1"/>
      <w:marLeft w:val="0"/>
      <w:marRight w:val="0"/>
      <w:marTop w:val="0"/>
      <w:marBottom w:val="0"/>
      <w:divBdr>
        <w:top w:val="none" w:sz="0" w:space="0" w:color="auto"/>
        <w:left w:val="none" w:sz="0" w:space="0" w:color="auto"/>
        <w:bottom w:val="none" w:sz="0" w:space="0" w:color="auto"/>
        <w:right w:val="none" w:sz="0" w:space="0" w:color="auto"/>
      </w:divBdr>
    </w:div>
    <w:div w:id="829826882">
      <w:bodyDiv w:val="1"/>
      <w:marLeft w:val="0"/>
      <w:marRight w:val="0"/>
      <w:marTop w:val="0"/>
      <w:marBottom w:val="0"/>
      <w:divBdr>
        <w:top w:val="none" w:sz="0" w:space="0" w:color="auto"/>
        <w:left w:val="none" w:sz="0" w:space="0" w:color="auto"/>
        <w:bottom w:val="none" w:sz="0" w:space="0" w:color="auto"/>
        <w:right w:val="none" w:sz="0" w:space="0" w:color="auto"/>
      </w:divBdr>
    </w:div>
    <w:div w:id="849487223">
      <w:bodyDiv w:val="1"/>
      <w:marLeft w:val="0"/>
      <w:marRight w:val="0"/>
      <w:marTop w:val="0"/>
      <w:marBottom w:val="0"/>
      <w:divBdr>
        <w:top w:val="none" w:sz="0" w:space="0" w:color="auto"/>
        <w:left w:val="none" w:sz="0" w:space="0" w:color="auto"/>
        <w:bottom w:val="none" w:sz="0" w:space="0" w:color="auto"/>
        <w:right w:val="none" w:sz="0" w:space="0" w:color="auto"/>
      </w:divBdr>
    </w:div>
    <w:div w:id="868876315">
      <w:bodyDiv w:val="1"/>
      <w:marLeft w:val="0"/>
      <w:marRight w:val="0"/>
      <w:marTop w:val="0"/>
      <w:marBottom w:val="0"/>
      <w:divBdr>
        <w:top w:val="none" w:sz="0" w:space="0" w:color="auto"/>
        <w:left w:val="none" w:sz="0" w:space="0" w:color="auto"/>
        <w:bottom w:val="none" w:sz="0" w:space="0" w:color="auto"/>
        <w:right w:val="none" w:sz="0" w:space="0" w:color="auto"/>
      </w:divBdr>
    </w:div>
    <w:div w:id="929122175">
      <w:bodyDiv w:val="1"/>
      <w:marLeft w:val="0"/>
      <w:marRight w:val="0"/>
      <w:marTop w:val="0"/>
      <w:marBottom w:val="0"/>
      <w:divBdr>
        <w:top w:val="none" w:sz="0" w:space="0" w:color="auto"/>
        <w:left w:val="none" w:sz="0" w:space="0" w:color="auto"/>
        <w:bottom w:val="none" w:sz="0" w:space="0" w:color="auto"/>
        <w:right w:val="none" w:sz="0" w:space="0" w:color="auto"/>
      </w:divBdr>
    </w:div>
    <w:div w:id="952132730">
      <w:bodyDiv w:val="1"/>
      <w:marLeft w:val="0"/>
      <w:marRight w:val="0"/>
      <w:marTop w:val="0"/>
      <w:marBottom w:val="0"/>
      <w:divBdr>
        <w:top w:val="none" w:sz="0" w:space="0" w:color="auto"/>
        <w:left w:val="none" w:sz="0" w:space="0" w:color="auto"/>
        <w:bottom w:val="none" w:sz="0" w:space="0" w:color="auto"/>
        <w:right w:val="none" w:sz="0" w:space="0" w:color="auto"/>
      </w:divBdr>
    </w:div>
    <w:div w:id="962541741">
      <w:bodyDiv w:val="1"/>
      <w:marLeft w:val="0"/>
      <w:marRight w:val="0"/>
      <w:marTop w:val="0"/>
      <w:marBottom w:val="0"/>
      <w:divBdr>
        <w:top w:val="none" w:sz="0" w:space="0" w:color="auto"/>
        <w:left w:val="none" w:sz="0" w:space="0" w:color="auto"/>
        <w:bottom w:val="none" w:sz="0" w:space="0" w:color="auto"/>
        <w:right w:val="none" w:sz="0" w:space="0" w:color="auto"/>
      </w:divBdr>
    </w:div>
    <w:div w:id="969434660">
      <w:bodyDiv w:val="1"/>
      <w:marLeft w:val="0"/>
      <w:marRight w:val="0"/>
      <w:marTop w:val="0"/>
      <w:marBottom w:val="0"/>
      <w:divBdr>
        <w:top w:val="none" w:sz="0" w:space="0" w:color="auto"/>
        <w:left w:val="none" w:sz="0" w:space="0" w:color="auto"/>
        <w:bottom w:val="none" w:sz="0" w:space="0" w:color="auto"/>
        <w:right w:val="none" w:sz="0" w:space="0" w:color="auto"/>
      </w:divBdr>
    </w:div>
    <w:div w:id="971207029">
      <w:bodyDiv w:val="1"/>
      <w:marLeft w:val="0"/>
      <w:marRight w:val="0"/>
      <w:marTop w:val="0"/>
      <w:marBottom w:val="0"/>
      <w:divBdr>
        <w:top w:val="none" w:sz="0" w:space="0" w:color="auto"/>
        <w:left w:val="none" w:sz="0" w:space="0" w:color="auto"/>
        <w:bottom w:val="none" w:sz="0" w:space="0" w:color="auto"/>
        <w:right w:val="none" w:sz="0" w:space="0" w:color="auto"/>
      </w:divBdr>
    </w:div>
    <w:div w:id="972641406">
      <w:bodyDiv w:val="1"/>
      <w:marLeft w:val="0"/>
      <w:marRight w:val="0"/>
      <w:marTop w:val="0"/>
      <w:marBottom w:val="0"/>
      <w:divBdr>
        <w:top w:val="none" w:sz="0" w:space="0" w:color="auto"/>
        <w:left w:val="none" w:sz="0" w:space="0" w:color="auto"/>
        <w:bottom w:val="none" w:sz="0" w:space="0" w:color="auto"/>
        <w:right w:val="none" w:sz="0" w:space="0" w:color="auto"/>
      </w:divBdr>
    </w:div>
    <w:div w:id="994338894">
      <w:bodyDiv w:val="1"/>
      <w:marLeft w:val="0"/>
      <w:marRight w:val="0"/>
      <w:marTop w:val="0"/>
      <w:marBottom w:val="0"/>
      <w:divBdr>
        <w:top w:val="none" w:sz="0" w:space="0" w:color="auto"/>
        <w:left w:val="none" w:sz="0" w:space="0" w:color="auto"/>
        <w:bottom w:val="none" w:sz="0" w:space="0" w:color="auto"/>
        <w:right w:val="none" w:sz="0" w:space="0" w:color="auto"/>
      </w:divBdr>
    </w:div>
    <w:div w:id="1011223175">
      <w:bodyDiv w:val="1"/>
      <w:marLeft w:val="0"/>
      <w:marRight w:val="0"/>
      <w:marTop w:val="0"/>
      <w:marBottom w:val="0"/>
      <w:divBdr>
        <w:top w:val="none" w:sz="0" w:space="0" w:color="auto"/>
        <w:left w:val="none" w:sz="0" w:space="0" w:color="auto"/>
        <w:bottom w:val="none" w:sz="0" w:space="0" w:color="auto"/>
        <w:right w:val="none" w:sz="0" w:space="0" w:color="auto"/>
      </w:divBdr>
    </w:div>
    <w:div w:id="1017270599">
      <w:bodyDiv w:val="1"/>
      <w:marLeft w:val="0"/>
      <w:marRight w:val="0"/>
      <w:marTop w:val="0"/>
      <w:marBottom w:val="0"/>
      <w:divBdr>
        <w:top w:val="none" w:sz="0" w:space="0" w:color="auto"/>
        <w:left w:val="none" w:sz="0" w:space="0" w:color="auto"/>
        <w:bottom w:val="none" w:sz="0" w:space="0" w:color="auto"/>
        <w:right w:val="none" w:sz="0" w:space="0" w:color="auto"/>
      </w:divBdr>
    </w:div>
    <w:div w:id="1022245214">
      <w:bodyDiv w:val="1"/>
      <w:marLeft w:val="0"/>
      <w:marRight w:val="0"/>
      <w:marTop w:val="0"/>
      <w:marBottom w:val="0"/>
      <w:divBdr>
        <w:top w:val="none" w:sz="0" w:space="0" w:color="auto"/>
        <w:left w:val="none" w:sz="0" w:space="0" w:color="auto"/>
        <w:bottom w:val="none" w:sz="0" w:space="0" w:color="auto"/>
        <w:right w:val="none" w:sz="0" w:space="0" w:color="auto"/>
      </w:divBdr>
    </w:div>
    <w:div w:id="1058939096">
      <w:bodyDiv w:val="1"/>
      <w:marLeft w:val="0"/>
      <w:marRight w:val="0"/>
      <w:marTop w:val="0"/>
      <w:marBottom w:val="0"/>
      <w:divBdr>
        <w:top w:val="none" w:sz="0" w:space="0" w:color="auto"/>
        <w:left w:val="none" w:sz="0" w:space="0" w:color="auto"/>
        <w:bottom w:val="none" w:sz="0" w:space="0" w:color="auto"/>
        <w:right w:val="none" w:sz="0" w:space="0" w:color="auto"/>
      </w:divBdr>
    </w:div>
    <w:div w:id="1097754169">
      <w:bodyDiv w:val="1"/>
      <w:marLeft w:val="0"/>
      <w:marRight w:val="0"/>
      <w:marTop w:val="0"/>
      <w:marBottom w:val="0"/>
      <w:divBdr>
        <w:top w:val="none" w:sz="0" w:space="0" w:color="auto"/>
        <w:left w:val="none" w:sz="0" w:space="0" w:color="auto"/>
        <w:bottom w:val="none" w:sz="0" w:space="0" w:color="auto"/>
        <w:right w:val="none" w:sz="0" w:space="0" w:color="auto"/>
      </w:divBdr>
      <w:divsChild>
        <w:div w:id="2131242119">
          <w:marLeft w:val="547"/>
          <w:marRight w:val="0"/>
          <w:marTop w:val="200"/>
          <w:marBottom w:val="0"/>
          <w:divBdr>
            <w:top w:val="none" w:sz="0" w:space="0" w:color="auto"/>
            <w:left w:val="none" w:sz="0" w:space="0" w:color="auto"/>
            <w:bottom w:val="none" w:sz="0" w:space="0" w:color="auto"/>
            <w:right w:val="none" w:sz="0" w:space="0" w:color="auto"/>
          </w:divBdr>
        </w:div>
      </w:divsChild>
    </w:div>
    <w:div w:id="1101489168">
      <w:bodyDiv w:val="1"/>
      <w:marLeft w:val="0"/>
      <w:marRight w:val="0"/>
      <w:marTop w:val="0"/>
      <w:marBottom w:val="0"/>
      <w:divBdr>
        <w:top w:val="none" w:sz="0" w:space="0" w:color="auto"/>
        <w:left w:val="none" w:sz="0" w:space="0" w:color="auto"/>
        <w:bottom w:val="none" w:sz="0" w:space="0" w:color="auto"/>
        <w:right w:val="none" w:sz="0" w:space="0" w:color="auto"/>
      </w:divBdr>
    </w:div>
    <w:div w:id="1112047431">
      <w:bodyDiv w:val="1"/>
      <w:marLeft w:val="0"/>
      <w:marRight w:val="0"/>
      <w:marTop w:val="0"/>
      <w:marBottom w:val="0"/>
      <w:divBdr>
        <w:top w:val="none" w:sz="0" w:space="0" w:color="auto"/>
        <w:left w:val="none" w:sz="0" w:space="0" w:color="auto"/>
        <w:bottom w:val="none" w:sz="0" w:space="0" w:color="auto"/>
        <w:right w:val="none" w:sz="0" w:space="0" w:color="auto"/>
      </w:divBdr>
      <w:divsChild>
        <w:div w:id="414519162">
          <w:marLeft w:val="547"/>
          <w:marRight w:val="0"/>
          <w:marTop w:val="200"/>
          <w:marBottom w:val="0"/>
          <w:divBdr>
            <w:top w:val="none" w:sz="0" w:space="0" w:color="auto"/>
            <w:left w:val="none" w:sz="0" w:space="0" w:color="auto"/>
            <w:bottom w:val="none" w:sz="0" w:space="0" w:color="auto"/>
            <w:right w:val="none" w:sz="0" w:space="0" w:color="auto"/>
          </w:divBdr>
        </w:div>
      </w:divsChild>
    </w:div>
    <w:div w:id="1133592847">
      <w:bodyDiv w:val="1"/>
      <w:marLeft w:val="0"/>
      <w:marRight w:val="0"/>
      <w:marTop w:val="0"/>
      <w:marBottom w:val="0"/>
      <w:divBdr>
        <w:top w:val="none" w:sz="0" w:space="0" w:color="auto"/>
        <w:left w:val="none" w:sz="0" w:space="0" w:color="auto"/>
        <w:bottom w:val="none" w:sz="0" w:space="0" w:color="auto"/>
        <w:right w:val="none" w:sz="0" w:space="0" w:color="auto"/>
      </w:divBdr>
    </w:div>
    <w:div w:id="1162545977">
      <w:bodyDiv w:val="1"/>
      <w:marLeft w:val="0"/>
      <w:marRight w:val="0"/>
      <w:marTop w:val="0"/>
      <w:marBottom w:val="0"/>
      <w:divBdr>
        <w:top w:val="none" w:sz="0" w:space="0" w:color="auto"/>
        <w:left w:val="none" w:sz="0" w:space="0" w:color="auto"/>
        <w:bottom w:val="none" w:sz="0" w:space="0" w:color="auto"/>
        <w:right w:val="none" w:sz="0" w:space="0" w:color="auto"/>
      </w:divBdr>
    </w:div>
    <w:div w:id="1181965252">
      <w:bodyDiv w:val="1"/>
      <w:marLeft w:val="0"/>
      <w:marRight w:val="0"/>
      <w:marTop w:val="0"/>
      <w:marBottom w:val="0"/>
      <w:divBdr>
        <w:top w:val="none" w:sz="0" w:space="0" w:color="auto"/>
        <w:left w:val="none" w:sz="0" w:space="0" w:color="auto"/>
        <w:bottom w:val="none" w:sz="0" w:space="0" w:color="auto"/>
        <w:right w:val="none" w:sz="0" w:space="0" w:color="auto"/>
      </w:divBdr>
    </w:div>
    <w:div w:id="1194541777">
      <w:bodyDiv w:val="1"/>
      <w:marLeft w:val="0"/>
      <w:marRight w:val="0"/>
      <w:marTop w:val="0"/>
      <w:marBottom w:val="0"/>
      <w:divBdr>
        <w:top w:val="none" w:sz="0" w:space="0" w:color="auto"/>
        <w:left w:val="none" w:sz="0" w:space="0" w:color="auto"/>
        <w:bottom w:val="none" w:sz="0" w:space="0" w:color="auto"/>
        <w:right w:val="none" w:sz="0" w:space="0" w:color="auto"/>
      </w:divBdr>
    </w:div>
    <w:div w:id="1222668951">
      <w:bodyDiv w:val="1"/>
      <w:marLeft w:val="0"/>
      <w:marRight w:val="0"/>
      <w:marTop w:val="0"/>
      <w:marBottom w:val="0"/>
      <w:divBdr>
        <w:top w:val="none" w:sz="0" w:space="0" w:color="auto"/>
        <w:left w:val="none" w:sz="0" w:space="0" w:color="auto"/>
        <w:bottom w:val="none" w:sz="0" w:space="0" w:color="auto"/>
        <w:right w:val="none" w:sz="0" w:space="0" w:color="auto"/>
      </w:divBdr>
    </w:div>
    <w:div w:id="1226574143">
      <w:bodyDiv w:val="1"/>
      <w:marLeft w:val="0"/>
      <w:marRight w:val="0"/>
      <w:marTop w:val="0"/>
      <w:marBottom w:val="0"/>
      <w:divBdr>
        <w:top w:val="none" w:sz="0" w:space="0" w:color="auto"/>
        <w:left w:val="none" w:sz="0" w:space="0" w:color="auto"/>
        <w:bottom w:val="none" w:sz="0" w:space="0" w:color="auto"/>
        <w:right w:val="none" w:sz="0" w:space="0" w:color="auto"/>
      </w:divBdr>
    </w:div>
    <w:div w:id="1239243862">
      <w:bodyDiv w:val="1"/>
      <w:marLeft w:val="0"/>
      <w:marRight w:val="0"/>
      <w:marTop w:val="0"/>
      <w:marBottom w:val="0"/>
      <w:divBdr>
        <w:top w:val="none" w:sz="0" w:space="0" w:color="auto"/>
        <w:left w:val="none" w:sz="0" w:space="0" w:color="auto"/>
        <w:bottom w:val="none" w:sz="0" w:space="0" w:color="auto"/>
        <w:right w:val="none" w:sz="0" w:space="0" w:color="auto"/>
      </w:divBdr>
    </w:div>
    <w:div w:id="1276328366">
      <w:bodyDiv w:val="1"/>
      <w:marLeft w:val="0"/>
      <w:marRight w:val="0"/>
      <w:marTop w:val="0"/>
      <w:marBottom w:val="0"/>
      <w:divBdr>
        <w:top w:val="none" w:sz="0" w:space="0" w:color="auto"/>
        <w:left w:val="none" w:sz="0" w:space="0" w:color="auto"/>
        <w:bottom w:val="none" w:sz="0" w:space="0" w:color="auto"/>
        <w:right w:val="none" w:sz="0" w:space="0" w:color="auto"/>
      </w:divBdr>
    </w:div>
    <w:div w:id="1289555231">
      <w:bodyDiv w:val="1"/>
      <w:marLeft w:val="0"/>
      <w:marRight w:val="0"/>
      <w:marTop w:val="0"/>
      <w:marBottom w:val="0"/>
      <w:divBdr>
        <w:top w:val="none" w:sz="0" w:space="0" w:color="auto"/>
        <w:left w:val="none" w:sz="0" w:space="0" w:color="auto"/>
        <w:bottom w:val="none" w:sz="0" w:space="0" w:color="auto"/>
        <w:right w:val="none" w:sz="0" w:space="0" w:color="auto"/>
      </w:divBdr>
    </w:div>
    <w:div w:id="1305427485">
      <w:bodyDiv w:val="1"/>
      <w:marLeft w:val="0"/>
      <w:marRight w:val="0"/>
      <w:marTop w:val="0"/>
      <w:marBottom w:val="0"/>
      <w:divBdr>
        <w:top w:val="none" w:sz="0" w:space="0" w:color="auto"/>
        <w:left w:val="none" w:sz="0" w:space="0" w:color="auto"/>
        <w:bottom w:val="none" w:sz="0" w:space="0" w:color="auto"/>
        <w:right w:val="none" w:sz="0" w:space="0" w:color="auto"/>
      </w:divBdr>
    </w:div>
    <w:div w:id="1332099979">
      <w:bodyDiv w:val="1"/>
      <w:marLeft w:val="0"/>
      <w:marRight w:val="0"/>
      <w:marTop w:val="0"/>
      <w:marBottom w:val="0"/>
      <w:divBdr>
        <w:top w:val="none" w:sz="0" w:space="0" w:color="auto"/>
        <w:left w:val="none" w:sz="0" w:space="0" w:color="auto"/>
        <w:bottom w:val="none" w:sz="0" w:space="0" w:color="auto"/>
        <w:right w:val="none" w:sz="0" w:space="0" w:color="auto"/>
      </w:divBdr>
    </w:div>
    <w:div w:id="1337851940">
      <w:bodyDiv w:val="1"/>
      <w:marLeft w:val="0"/>
      <w:marRight w:val="0"/>
      <w:marTop w:val="0"/>
      <w:marBottom w:val="0"/>
      <w:divBdr>
        <w:top w:val="none" w:sz="0" w:space="0" w:color="auto"/>
        <w:left w:val="none" w:sz="0" w:space="0" w:color="auto"/>
        <w:bottom w:val="none" w:sz="0" w:space="0" w:color="auto"/>
        <w:right w:val="none" w:sz="0" w:space="0" w:color="auto"/>
      </w:divBdr>
    </w:div>
    <w:div w:id="1369179627">
      <w:bodyDiv w:val="1"/>
      <w:marLeft w:val="0"/>
      <w:marRight w:val="0"/>
      <w:marTop w:val="0"/>
      <w:marBottom w:val="0"/>
      <w:divBdr>
        <w:top w:val="none" w:sz="0" w:space="0" w:color="auto"/>
        <w:left w:val="none" w:sz="0" w:space="0" w:color="auto"/>
        <w:bottom w:val="none" w:sz="0" w:space="0" w:color="auto"/>
        <w:right w:val="none" w:sz="0" w:space="0" w:color="auto"/>
      </w:divBdr>
    </w:div>
    <w:div w:id="1390492195">
      <w:bodyDiv w:val="1"/>
      <w:marLeft w:val="0"/>
      <w:marRight w:val="0"/>
      <w:marTop w:val="0"/>
      <w:marBottom w:val="0"/>
      <w:divBdr>
        <w:top w:val="none" w:sz="0" w:space="0" w:color="auto"/>
        <w:left w:val="none" w:sz="0" w:space="0" w:color="auto"/>
        <w:bottom w:val="none" w:sz="0" w:space="0" w:color="auto"/>
        <w:right w:val="none" w:sz="0" w:space="0" w:color="auto"/>
      </w:divBdr>
    </w:div>
    <w:div w:id="1401445221">
      <w:bodyDiv w:val="1"/>
      <w:marLeft w:val="0"/>
      <w:marRight w:val="0"/>
      <w:marTop w:val="0"/>
      <w:marBottom w:val="0"/>
      <w:divBdr>
        <w:top w:val="none" w:sz="0" w:space="0" w:color="auto"/>
        <w:left w:val="none" w:sz="0" w:space="0" w:color="auto"/>
        <w:bottom w:val="none" w:sz="0" w:space="0" w:color="auto"/>
        <w:right w:val="none" w:sz="0" w:space="0" w:color="auto"/>
      </w:divBdr>
      <w:divsChild>
        <w:div w:id="1564869711">
          <w:marLeft w:val="547"/>
          <w:marRight w:val="0"/>
          <w:marTop w:val="200"/>
          <w:marBottom w:val="0"/>
          <w:divBdr>
            <w:top w:val="none" w:sz="0" w:space="0" w:color="auto"/>
            <w:left w:val="none" w:sz="0" w:space="0" w:color="auto"/>
            <w:bottom w:val="none" w:sz="0" w:space="0" w:color="auto"/>
            <w:right w:val="none" w:sz="0" w:space="0" w:color="auto"/>
          </w:divBdr>
        </w:div>
      </w:divsChild>
    </w:div>
    <w:div w:id="1401905118">
      <w:bodyDiv w:val="1"/>
      <w:marLeft w:val="0"/>
      <w:marRight w:val="0"/>
      <w:marTop w:val="0"/>
      <w:marBottom w:val="0"/>
      <w:divBdr>
        <w:top w:val="none" w:sz="0" w:space="0" w:color="auto"/>
        <w:left w:val="none" w:sz="0" w:space="0" w:color="auto"/>
        <w:bottom w:val="none" w:sz="0" w:space="0" w:color="auto"/>
        <w:right w:val="none" w:sz="0" w:space="0" w:color="auto"/>
      </w:divBdr>
    </w:div>
    <w:div w:id="1419869785">
      <w:bodyDiv w:val="1"/>
      <w:marLeft w:val="0"/>
      <w:marRight w:val="0"/>
      <w:marTop w:val="0"/>
      <w:marBottom w:val="0"/>
      <w:divBdr>
        <w:top w:val="none" w:sz="0" w:space="0" w:color="auto"/>
        <w:left w:val="none" w:sz="0" w:space="0" w:color="auto"/>
        <w:bottom w:val="none" w:sz="0" w:space="0" w:color="auto"/>
        <w:right w:val="none" w:sz="0" w:space="0" w:color="auto"/>
      </w:divBdr>
    </w:div>
    <w:div w:id="1420982036">
      <w:bodyDiv w:val="1"/>
      <w:marLeft w:val="0"/>
      <w:marRight w:val="0"/>
      <w:marTop w:val="0"/>
      <w:marBottom w:val="0"/>
      <w:divBdr>
        <w:top w:val="none" w:sz="0" w:space="0" w:color="auto"/>
        <w:left w:val="none" w:sz="0" w:space="0" w:color="auto"/>
        <w:bottom w:val="none" w:sz="0" w:space="0" w:color="auto"/>
        <w:right w:val="none" w:sz="0" w:space="0" w:color="auto"/>
      </w:divBdr>
    </w:div>
    <w:div w:id="1442994844">
      <w:bodyDiv w:val="1"/>
      <w:marLeft w:val="0"/>
      <w:marRight w:val="0"/>
      <w:marTop w:val="0"/>
      <w:marBottom w:val="0"/>
      <w:divBdr>
        <w:top w:val="none" w:sz="0" w:space="0" w:color="auto"/>
        <w:left w:val="none" w:sz="0" w:space="0" w:color="auto"/>
        <w:bottom w:val="none" w:sz="0" w:space="0" w:color="auto"/>
        <w:right w:val="none" w:sz="0" w:space="0" w:color="auto"/>
      </w:divBdr>
    </w:div>
    <w:div w:id="1443260205">
      <w:bodyDiv w:val="1"/>
      <w:marLeft w:val="0"/>
      <w:marRight w:val="0"/>
      <w:marTop w:val="0"/>
      <w:marBottom w:val="0"/>
      <w:divBdr>
        <w:top w:val="none" w:sz="0" w:space="0" w:color="auto"/>
        <w:left w:val="none" w:sz="0" w:space="0" w:color="auto"/>
        <w:bottom w:val="none" w:sz="0" w:space="0" w:color="auto"/>
        <w:right w:val="none" w:sz="0" w:space="0" w:color="auto"/>
      </w:divBdr>
    </w:div>
    <w:div w:id="1443265542">
      <w:bodyDiv w:val="1"/>
      <w:marLeft w:val="0"/>
      <w:marRight w:val="0"/>
      <w:marTop w:val="0"/>
      <w:marBottom w:val="0"/>
      <w:divBdr>
        <w:top w:val="none" w:sz="0" w:space="0" w:color="auto"/>
        <w:left w:val="none" w:sz="0" w:space="0" w:color="auto"/>
        <w:bottom w:val="none" w:sz="0" w:space="0" w:color="auto"/>
        <w:right w:val="none" w:sz="0" w:space="0" w:color="auto"/>
      </w:divBdr>
    </w:div>
    <w:div w:id="1444380647">
      <w:bodyDiv w:val="1"/>
      <w:marLeft w:val="0"/>
      <w:marRight w:val="0"/>
      <w:marTop w:val="0"/>
      <w:marBottom w:val="0"/>
      <w:divBdr>
        <w:top w:val="none" w:sz="0" w:space="0" w:color="auto"/>
        <w:left w:val="none" w:sz="0" w:space="0" w:color="auto"/>
        <w:bottom w:val="none" w:sz="0" w:space="0" w:color="auto"/>
        <w:right w:val="none" w:sz="0" w:space="0" w:color="auto"/>
      </w:divBdr>
    </w:div>
    <w:div w:id="1473599394">
      <w:bodyDiv w:val="1"/>
      <w:marLeft w:val="0"/>
      <w:marRight w:val="0"/>
      <w:marTop w:val="0"/>
      <w:marBottom w:val="0"/>
      <w:divBdr>
        <w:top w:val="none" w:sz="0" w:space="0" w:color="auto"/>
        <w:left w:val="none" w:sz="0" w:space="0" w:color="auto"/>
        <w:bottom w:val="none" w:sz="0" w:space="0" w:color="auto"/>
        <w:right w:val="none" w:sz="0" w:space="0" w:color="auto"/>
      </w:divBdr>
    </w:div>
    <w:div w:id="1489859516">
      <w:bodyDiv w:val="1"/>
      <w:marLeft w:val="0"/>
      <w:marRight w:val="0"/>
      <w:marTop w:val="0"/>
      <w:marBottom w:val="0"/>
      <w:divBdr>
        <w:top w:val="none" w:sz="0" w:space="0" w:color="auto"/>
        <w:left w:val="none" w:sz="0" w:space="0" w:color="auto"/>
        <w:bottom w:val="none" w:sz="0" w:space="0" w:color="auto"/>
        <w:right w:val="none" w:sz="0" w:space="0" w:color="auto"/>
      </w:divBdr>
    </w:div>
    <w:div w:id="1491021705">
      <w:bodyDiv w:val="1"/>
      <w:marLeft w:val="0"/>
      <w:marRight w:val="0"/>
      <w:marTop w:val="0"/>
      <w:marBottom w:val="0"/>
      <w:divBdr>
        <w:top w:val="none" w:sz="0" w:space="0" w:color="auto"/>
        <w:left w:val="none" w:sz="0" w:space="0" w:color="auto"/>
        <w:bottom w:val="none" w:sz="0" w:space="0" w:color="auto"/>
        <w:right w:val="none" w:sz="0" w:space="0" w:color="auto"/>
      </w:divBdr>
    </w:div>
    <w:div w:id="1530681318">
      <w:bodyDiv w:val="1"/>
      <w:marLeft w:val="0"/>
      <w:marRight w:val="0"/>
      <w:marTop w:val="0"/>
      <w:marBottom w:val="0"/>
      <w:divBdr>
        <w:top w:val="none" w:sz="0" w:space="0" w:color="auto"/>
        <w:left w:val="none" w:sz="0" w:space="0" w:color="auto"/>
        <w:bottom w:val="none" w:sz="0" w:space="0" w:color="auto"/>
        <w:right w:val="none" w:sz="0" w:space="0" w:color="auto"/>
      </w:divBdr>
    </w:div>
    <w:div w:id="1532693528">
      <w:bodyDiv w:val="1"/>
      <w:marLeft w:val="0"/>
      <w:marRight w:val="0"/>
      <w:marTop w:val="0"/>
      <w:marBottom w:val="0"/>
      <w:divBdr>
        <w:top w:val="none" w:sz="0" w:space="0" w:color="auto"/>
        <w:left w:val="none" w:sz="0" w:space="0" w:color="auto"/>
        <w:bottom w:val="none" w:sz="0" w:space="0" w:color="auto"/>
        <w:right w:val="none" w:sz="0" w:space="0" w:color="auto"/>
      </w:divBdr>
    </w:div>
    <w:div w:id="1573616485">
      <w:bodyDiv w:val="1"/>
      <w:marLeft w:val="0"/>
      <w:marRight w:val="0"/>
      <w:marTop w:val="0"/>
      <w:marBottom w:val="0"/>
      <w:divBdr>
        <w:top w:val="none" w:sz="0" w:space="0" w:color="auto"/>
        <w:left w:val="none" w:sz="0" w:space="0" w:color="auto"/>
        <w:bottom w:val="none" w:sz="0" w:space="0" w:color="auto"/>
        <w:right w:val="none" w:sz="0" w:space="0" w:color="auto"/>
      </w:divBdr>
    </w:div>
    <w:div w:id="1603564846">
      <w:bodyDiv w:val="1"/>
      <w:marLeft w:val="0"/>
      <w:marRight w:val="0"/>
      <w:marTop w:val="0"/>
      <w:marBottom w:val="0"/>
      <w:divBdr>
        <w:top w:val="none" w:sz="0" w:space="0" w:color="auto"/>
        <w:left w:val="none" w:sz="0" w:space="0" w:color="auto"/>
        <w:bottom w:val="none" w:sz="0" w:space="0" w:color="auto"/>
        <w:right w:val="none" w:sz="0" w:space="0" w:color="auto"/>
      </w:divBdr>
    </w:div>
    <w:div w:id="1629774294">
      <w:bodyDiv w:val="1"/>
      <w:marLeft w:val="0"/>
      <w:marRight w:val="0"/>
      <w:marTop w:val="0"/>
      <w:marBottom w:val="0"/>
      <w:divBdr>
        <w:top w:val="none" w:sz="0" w:space="0" w:color="auto"/>
        <w:left w:val="none" w:sz="0" w:space="0" w:color="auto"/>
        <w:bottom w:val="none" w:sz="0" w:space="0" w:color="auto"/>
        <w:right w:val="none" w:sz="0" w:space="0" w:color="auto"/>
      </w:divBdr>
    </w:div>
    <w:div w:id="1631595054">
      <w:bodyDiv w:val="1"/>
      <w:marLeft w:val="0"/>
      <w:marRight w:val="0"/>
      <w:marTop w:val="0"/>
      <w:marBottom w:val="0"/>
      <w:divBdr>
        <w:top w:val="none" w:sz="0" w:space="0" w:color="auto"/>
        <w:left w:val="none" w:sz="0" w:space="0" w:color="auto"/>
        <w:bottom w:val="none" w:sz="0" w:space="0" w:color="auto"/>
        <w:right w:val="none" w:sz="0" w:space="0" w:color="auto"/>
      </w:divBdr>
    </w:div>
    <w:div w:id="1641570699">
      <w:bodyDiv w:val="1"/>
      <w:marLeft w:val="0"/>
      <w:marRight w:val="0"/>
      <w:marTop w:val="0"/>
      <w:marBottom w:val="0"/>
      <w:divBdr>
        <w:top w:val="none" w:sz="0" w:space="0" w:color="auto"/>
        <w:left w:val="none" w:sz="0" w:space="0" w:color="auto"/>
        <w:bottom w:val="none" w:sz="0" w:space="0" w:color="auto"/>
        <w:right w:val="none" w:sz="0" w:space="0" w:color="auto"/>
      </w:divBdr>
    </w:div>
    <w:div w:id="1650595673">
      <w:bodyDiv w:val="1"/>
      <w:marLeft w:val="0"/>
      <w:marRight w:val="0"/>
      <w:marTop w:val="0"/>
      <w:marBottom w:val="0"/>
      <w:divBdr>
        <w:top w:val="none" w:sz="0" w:space="0" w:color="auto"/>
        <w:left w:val="none" w:sz="0" w:space="0" w:color="auto"/>
        <w:bottom w:val="none" w:sz="0" w:space="0" w:color="auto"/>
        <w:right w:val="none" w:sz="0" w:space="0" w:color="auto"/>
      </w:divBdr>
    </w:div>
    <w:div w:id="1660765754">
      <w:bodyDiv w:val="1"/>
      <w:marLeft w:val="0"/>
      <w:marRight w:val="0"/>
      <w:marTop w:val="0"/>
      <w:marBottom w:val="0"/>
      <w:divBdr>
        <w:top w:val="none" w:sz="0" w:space="0" w:color="auto"/>
        <w:left w:val="none" w:sz="0" w:space="0" w:color="auto"/>
        <w:bottom w:val="none" w:sz="0" w:space="0" w:color="auto"/>
        <w:right w:val="none" w:sz="0" w:space="0" w:color="auto"/>
      </w:divBdr>
    </w:div>
    <w:div w:id="1662924870">
      <w:bodyDiv w:val="1"/>
      <w:marLeft w:val="0"/>
      <w:marRight w:val="0"/>
      <w:marTop w:val="0"/>
      <w:marBottom w:val="0"/>
      <w:divBdr>
        <w:top w:val="none" w:sz="0" w:space="0" w:color="auto"/>
        <w:left w:val="none" w:sz="0" w:space="0" w:color="auto"/>
        <w:bottom w:val="none" w:sz="0" w:space="0" w:color="auto"/>
        <w:right w:val="none" w:sz="0" w:space="0" w:color="auto"/>
      </w:divBdr>
    </w:div>
    <w:div w:id="1667053023">
      <w:bodyDiv w:val="1"/>
      <w:marLeft w:val="0"/>
      <w:marRight w:val="0"/>
      <w:marTop w:val="0"/>
      <w:marBottom w:val="0"/>
      <w:divBdr>
        <w:top w:val="none" w:sz="0" w:space="0" w:color="auto"/>
        <w:left w:val="none" w:sz="0" w:space="0" w:color="auto"/>
        <w:bottom w:val="none" w:sz="0" w:space="0" w:color="auto"/>
        <w:right w:val="none" w:sz="0" w:space="0" w:color="auto"/>
      </w:divBdr>
    </w:div>
    <w:div w:id="1669290299">
      <w:bodyDiv w:val="1"/>
      <w:marLeft w:val="0"/>
      <w:marRight w:val="0"/>
      <w:marTop w:val="0"/>
      <w:marBottom w:val="0"/>
      <w:divBdr>
        <w:top w:val="none" w:sz="0" w:space="0" w:color="auto"/>
        <w:left w:val="none" w:sz="0" w:space="0" w:color="auto"/>
        <w:bottom w:val="none" w:sz="0" w:space="0" w:color="auto"/>
        <w:right w:val="none" w:sz="0" w:space="0" w:color="auto"/>
      </w:divBdr>
    </w:div>
    <w:div w:id="1671444764">
      <w:bodyDiv w:val="1"/>
      <w:marLeft w:val="0"/>
      <w:marRight w:val="0"/>
      <w:marTop w:val="0"/>
      <w:marBottom w:val="0"/>
      <w:divBdr>
        <w:top w:val="none" w:sz="0" w:space="0" w:color="auto"/>
        <w:left w:val="none" w:sz="0" w:space="0" w:color="auto"/>
        <w:bottom w:val="none" w:sz="0" w:space="0" w:color="auto"/>
        <w:right w:val="none" w:sz="0" w:space="0" w:color="auto"/>
      </w:divBdr>
    </w:div>
    <w:div w:id="1695037918">
      <w:bodyDiv w:val="1"/>
      <w:marLeft w:val="0"/>
      <w:marRight w:val="0"/>
      <w:marTop w:val="0"/>
      <w:marBottom w:val="0"/>
      <w:divBdr>
        <w:top w:val="none" w:sz="0" w:space="0" w:color="auto"/>
        <w:left w:val="none" w:sz="0" w:space="0" w:color="auto"/>
        <w:bottom w:val="none" w:sz="0" w:space="0" w:color="auto"/>
        <w:right w:val="none" w:sz="0" w:space="0" w:color="auto"/>
      </w:divBdr>
    </w:div>
    <w:div w:id="1707946475">
      <w:bodyDiv w:val="1"/>
      <w:marLeft w:val="0"/>
      <w:marRight w:val="0"/>
      <w:marTop w:val="0"/>
      <w:marBottom w:val="0"/>
      <w:divBdr>
        <w:top w:val="none" w:sz="0" w:space="0" w:color="auto"/>
        <w:left w:val="none" w:sz="0" w:space="0" w:color="auto"/>
        <w:bottom w:val="none" w:sz="0" w:space="0" w:color="auto"/>
        <w:right w:val="none" w:sz="0" w:space="0" w:color="auto"/>
      </w:divBdr>
    </w:div>
    <w:div w:id="1709211042">
      <w:bodyDiv w:val="1"/>
      <w:marLeft w:val="0"/>
      <w:marRight w:val="0"/>
      <w:marTop w:val="0"/>
      <w:marBottom w:val="0"/>
      <w:divBdr>
        <w:top w:val="none" w:sz="0" w:space="0" w:color="auto"/>
        <w:left w:val="none" w:sz="0" w:space="0" w:color="auto"/>
        <w:bottom w:val="none" w:sz="0" w:space="0" w:color="auto"/>
        <w:right w:val="none" w:sz="0" w:space="0" w:color="auto"/>
      </w:divBdr>
    </w:div>
    <w:div w:id="1735275121">
      <w:bodyDiv w:val="1"/>
      <w:marLeft w:val="0"/>
      <w:marRight w:val="0"/>
      <w:marTop w:val="0"/>
      <w:marBottom w:val="0"/>
      <w:divBdr>
        <w:top w:val="none" w:sz="0" w:space="0" w:color="auto"/>
        <w:left w:val="none" w:sz="0" w:space="0" w:color="auto"/>
        <w:bottom w:val="none" w:sz="0" w:space="0" w:color="auto"/>
        <w:right w:val="none" w:sz="0" w:space="0" w:color="auto"/>
      </w:divBdr>
    </w:div>
    <w:div w:id="1756172039">
      <w:bodyDiv w:val="1"/>
      <w:marLeft w:val="0"/>
      <w:marRight w:val="0"/>
      <w:marTop w:val="0"/>
      <w:marBottom w:val="0"/>
      <w:divBdr>
        <w:top w:val="none" w:sz="0" w:space="0" w:color="auto"/>
        <w:left w:val="none" w:sz="0" w:space="0" w:color="auto"/>
        <w:bottom w:val="none" w:sz="0" w:space="0" w:color="auto"/>
        <w:right w:val="none" w:sz="0" w:space="0" w:color="auto"/>
      </w:divBdr>
    </w:div>
    <w:div w:id="1774859776">
      <w:bodyDiv w:val="1"/>
      <w:marLeft w:val="0"/>
      <w:marRight w:val="0"/>
      <w:marTop w:val="0"/>
      <w:marBottom w:val="0"/>
      <w:divBdr>
        <w:top w:val="none" w:sz="0" w:space="0" w:color="auto"/>
        <w:left w:val="none" w:sz="0" w:space="0" w:color="auto"/>
        <w:bottom w:val="none" w:sz="0" w:space="0" w:color="auto"/>
        <w:right w:val="none" w:sz="0" w:space="0" w:color="auto"/>
      </w:divBdr>
    </w:div>
    <w:div w:id="1799251781">
      <w:bodyDiv w:val="1"/>
      <w:marLeft w:val="0"/>
      <w:marRight w:val="0"/>
      <w:marTop w:val="0"/>
      <w:marBottom w:val="0"/>
      <w:divBdr>
        <w:top w:val="none" w:sz="0" w:space="0" w:color="auto"/>
        <w:left w:val="none" w:sz="0" w:space="0" w:color="auto"/>
        <w:bottom w:val="none" w:sz="0" w:space="0" w:color="auto"/>
        <w:right w:val="none" w:sz="0" w:space="0" w:color="auto"/>
      </w:divBdr>
    </w:div>
    <w:div w:id="1827625976">
      <w:bodyDiv w:val="1"/>
      <w:marLeft w:val="0"/>
      <w:marRight w:val="0"/>
      <w:marTop w:val="0"/>
      <w:marBottom w:val="0"/>
      <w:divBdr>
        <w:top w:val="none" w:sz="0" w:space="0" w:color="auto"/>
        <w:left w:val="none" w:sz="0" w:space="0" w:color="auto"/>
        <w:bottom w:val="none" w:sz="0" w:space="0" w:color="auto"/>
        <w:right w:val="none" w:sz="0" w:space="0" w:color="auto"/>
      </w:divBdr>
    </w:div>
    <w:div w:id="1885367844">
      <w:bodyDiv w:val="1"/>
      <w:marLeft w:val="0"/>
      <w:marRight w:val="0"/>
      <w:marTop w:val="0"/>
      <w:marBottom w:val="0"/>
      <w:divBdr>
        <w:top w:val="none" w:sz="0" w:space="0" w:color="auto"/>
        <w:left w:val="none" w:sz="0" w:space="0" w:color="auto"/>
        <w:bottom w:val="none" w:sz="0" w:space="0" w:color="auto"/>
        <w:right w:val="none" w:sz="0" w:space="0" w:color="auto"/>
      </w:divBdr>
    </w:div>
    <w:div w:id="1892036159">
      <w:bodyDiv w:val="1"/>
      <w:marLeft w:val="0"/>
      <w:marRight w:val="0"/>
      <w:marTop w:val="0"/>
      <w:marBottom w:val="0"/>
      <w:divBdr>
        <w:top w:val="none" w:sz="0" w:space="0" w:color="auto"/>
        <w:left w:val="none" w:sz="0" w:space="0" w:color="auto"/>
        <w:bottom w:val="none" w:sz="0" w:space="0" w:color="auto"/>
        <w:right w:val="none" w:sz="0" w:space="0" w:color="auto"/>
      </w:divBdr>
    </w:div>
    <w:div w:id="1915436601">
      <w:bodyDiv w:val="1"/>
      <w:marLeft w:val="0"/>
      <w:marRight w:val="0"/>
      <w:marTop w:val="0"/>
      <w:marBottom w:val="0"/>
      <w:divBdr>
        <w:top w:val="none" w:sz="0" w:space="0" w:color="auto"/>
        <w:left w:val="none" w:sz="0" w:space="0" w:color="auto"/>
        <w:bottom w:val="none" w:sz="0" w:space="0" w:color="auto"/>
        <w:right w:val="none" w:sz="0" w:space="0" w:color="auto"/>
      </w:divBdr>
    </w:div>
    <w:div w:id="2011326657">
      <w:bodyDiv w:val="1"/>
      <w:marLeft w:val="0"/>
      <w:marRight w:val="0"/>
      <w:marTop w:val="0"/>
      <w:marBottom w:val="0"/>
      <w:divBdr>
        <w:top w:val="none" w:sz="0" w:space="0" w:color="auto"/>
        <w:left w:val="none" w:sz="0" w:space="0" w:color="auto"/>
        <w:bottom w:val="none" w:sz="0" w:space="0" w:color="auto"/>
        <w:right w:val="none" w:sz="0" w:space="0" w:color="auto"/>
      </w:divBdr>
    </w:div>
    <w:div w:id="2016220958">
      <w:bodyDiv w:val="1"/>
      <w:marLeft w:val="0"/>
      <w:marRight w:val="0"/>
      <w:marTop w:val="0"/>
      <w:marBottom w:val="0"/>
      <w:divBdr>
        <w:top w:val="none" w:sz="0" w:space="0" w:color="auto"/>
        <w:left w:val="none" w:sz="0" w:space="0" w:color="auto"/>
        <w:bottom w:val="none" w:sz="0" w:space="0" w:color="auto"/>
        <w:right w:val="none" w:sz="0" w:space="0" w:color="auto"/>
      </w:divBdr>
    </w:div>
    <w:div w:id="2028633571">
      <w:bodyDiv w:val="1"/>
      <w:marLeft w:val="0"/>
      <w:marRight w:val="0"/>
      <w:marTop w:val="0"/>
      <w:marBottom w:val="0"/>
      <w:divBdr>
        <w:top w:val="none" w:sz="0" w:space="0" w:color="auto"/>
        <w:left w:val="none" w:sz="0" w:space="0" w:color="auto"/>
        <w:bottom w:val="none" w:sz="0" w:space="0" w:color="auto"/>
        <w:right w:val="none" w:sz="0" w:space="0" w:color="auto"/>
      </w:divBdr>
    </w:div>
    <w:div w:id="2060084786">
      <w:bodyDiv w:val="1"/>
      <w:marLeft w:val="0"/>
      <w:marRight w:val="0"/>
      <w:marTop w:val="0"/>
      <w:marBottom w:val="0"/>
      <w:divBdr>
        <w:top w:val="none" w:sz="0" w:space="0" w:color="auto"/>
        <w:left w:val="none" w:sz="0" w:space="0" w:color="auto"/>
        <w:bottom w:val="none" w:sz="0" w:space="0" w:color="auto"/>
        <w:right w:val="none" w:sz="0" w:space="0" w:color="auto"/>
      </w:divBdr>
    </w:div>
    <w:div w:id="2065905354">
      <w:bodyDiv w:val="1"/>
      <w:marLeft w:val="0"/>
      <w:marRight w:val="0"/>
      <w:marTop w:val="0"/>
      <w:marBottom w:val="0"/>
      <w:divBdr>
        <w:top w:val="none" w:sz="0" w:space="0" w:color="auto"/>
        <w:left w:val="none" w:sz="0" w:space="0" w:color="auto"/>
        <w:bottom w:val="none" w:sz="0" w:space="0" w:color="auto"/>
        <w:right w:val="none" w:sz="0" w:space="0" w:color="auto"/>
      </w:divBdr>
    </w:div>
    <w:div w:id="2070418148">
      <w:bodyDiv w:val="1"/>
      <w:marLeft w:val="0"/>
      <w:marRight w:val="0"/>
      <w:marTop w:val="0"/>
      <w:marBottom w:val="0"/>
      <w:divBdr>
        <w:top w:val="none" w:sz="0" w:space="0" w:color="auto"/>
        <w:left w:val="none" w:sz="0" w:space="0" w:color="auto"/>
        <w:bottom w:val="none" w:sz="0" w:space="0" w:color="auto"/>
        <w:right w:val="none" w:sz="0" w:space="0" w:color="auto"/>
      </w:divBdr>
    </w:div>
    <w:div w:id="2075546375">
      <w:bodyDiv w:val="1"/>
      <w:marLeft w:val="0"/>
      <w:marRight w:val="0"/>
      <w:marTop w:val="0"/>
      <w:marBottom w:val="0"/>
      <w:divBdr>
        <w:top w:val="none" w:sz="0" w:space="0" w:color="auto"/>
        <w:left w:val="none" w:sz="0" w:space="0" w:color="auto"/>
        <w:bottom w:val="none" w:sz="0" w:space="0" w:color="auto"/>
        <w:right w:val="none" w:sz="0" w:space="0" w:color="auto"/>
      </w:divBdr>
    </w:div>
    <w:div w:id="2097628941">
      <w:bodyDiv w:val="1"/>
      <w:marLeft w:val="0"/>
      <w:marRight w:val="0"/>
      <w:marTop w:val="0"/>
      <w:marBottom w:val="0"/>
      <w:divBdr>
        <w:top w:val="none" w:sz="0" w:space="0" w:color="auto"/>
        <w:left w:val="none" w:sz="0" w:space="0" w:color="auto"/>
        <w:bottom w:val="none" w:sz="0" w:space="0" w:color="auto"/>
        <w:right w:val="none" w:sz="0" w:space="0" w:color="auto"/>
      </w:divBdr>
    </w:div>
    <w:div w:id="2117404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UNI13</b:Tag>
    <b:SourceType>Report</b:SourceType>
    <b:Guid>{850FAFA9-BC48-CE4D-8B06-5DEA7355D755}</b:Guid>
    <b:Author>
      <b:Author>
        <b:Corporate>UNIDO</b:Corporate>
      </b:Author>
    </b:Author>
    <b:Title>Meeting Standards, Winning Markets Regional Trade Standards Compliance Report East Asia 2013</b:Title>
    <b:Publisher>United Nations Industrial Development Organization</b:Publisher>
    <b:City>Vienna</b:City>
    <b:Year>2013</b:Year>
    <b:RefOrder>3</b:RefOrder>
  </b:Source>
  <b:Source>
    <b:Tag>FAO161</b:Tag>
    <b:SourceType>InternetSite</b:SourceType>
    <b:Guid>{D7E5E7FB-5290-1A44-B551-07C6FD40E8D4}</b:Guid>
    <b:Title>Fishery commodities global production and trade (online query)</b:Title>
    <b:Year>2016</b:Year>
    <b:Author>
      <b:Author>
        <b:Corporate>FAO</b:Corporate>
      </b:Author>
    </b:Author>
    <b:URL>http://www.fao.org/fishery/statistics/global-commodities-production/query/en</b:URL>
    <b:YearAccessed>2016</b:YearAccessed>
    <b:MonthAccessed>11</b:MonthAccessed>
    <b:DayAccessed>21</b:DayAccessed>
    <b:RefOrder>4</b:RefOrder>
  </b:Source>
  <b:Source>
    <b:Tag>Tay031</b:Tag>
    <b:SourceType>Book</b:SourceType>
    <b:Guid>{8E6D754A-8AF3-7141-9BB2-80FBA2DD34D2}</b:Guid>
    <b:Title>Asia No Ebi Youshoku to Boueki (Shrimp Aquaculture and Trade in Asia) (in Japanese)</b:Title>
    <b:Year>2003</b:Year>
    <b:City>Tokyo</b:City>
    <b:Publisher>Seizando</b:Publisher>
    <b:Author>
      <b:Author>
        <b:NameList>
          <b:Person>
            <b:Last>Taya</b:Last>
            <b:First>Katsuo</b:First>
          </b:Person>
        </b:NameList>
      </b:Author>
    </b:Author>
    <b:RefOrder>5</b:RefOrder>
  </b:Source>
  <b:Source>
    <b:Tag>Vie14</b:Tag>
    <b:SourceType>InternetSite</b:SourceType>
    <b:Guid>{8C76E3DA-1A8B-7A42-B797-8A4D5B362BE3}</b:Guid>
    <b:Title>Japan may stop Vietnamese shrimp imports</b:Title>
    <b:Year>2014</b:Year>
    <b:Month>April</b:Month>
    <b:Day>30</b:Day>
    <b:Author>
      <b:Author>
        <b:Corporate>Viet Nam News</b:Corporate>
      </b:Author>
    </b:Author>
    <b:URL>http://vietnamnews.vn/economy/254296/japan-may-stop-vietnamese-shrimp-imports.html#9G8TwP7KTDFmCdrg.97</b:URL>
    <b:YearAccessed>2016</b:YearAccessed>
    <b:MonthAccessed>November</b:MonthAccessed>
    <b:DayAccessed>22</b:DayAccessed>
    <b:RefOrder>6</b:RefOrder>
  </b:Source>
  <b:Source>
    <b:Tag>Khi10</b:Tag>
    <b:SourceType>JournalArticle</b:SourceType>
    <b:Guid>{A4974CD2-9D14-E044-8C66-423636E9341B}</b:Guid>
    <b:Title>Upgrading Small-Holders in the Vietnamese Pangasius Value Chain (Odi Grant Number Ro334)</b:Title>
    <b:Year>2010</b:Year>
    <b:Publisher>An Giang University, Wageningen University and Can Tho University</b:Publisher>
    <b:City>An Giang, Vietnam</b:City>
    <b:Author>
      <b:Author>
        <b:NameList>
          <b:Person>
            <b:Last>Khiem</b:Last>
            <b:First>Nguyen Tri</b:First>
          </b:Person>
          <b:Person>
            <b:Last>Simon </b:Last>
            <b:Middle>R.</b:Middle>
            <b:First>Bush</b:First>
          </b:Person>
          <b:Person>
            <b:Last>Nguyen</b:Last>
            <b:First>Minh Chau</b:First>
          </b:Person>
          <b:Person>
            <b:Last>Vo</b:Last>
            <b:First>Thi Thanh Loc</b:First>
          </b:Person>
        </b:NameList>
      </b:Author>
    </b:Author>
    <b:RefOrder>7</b:RefOrder>
  </b:Source>
  <b:Source>
    <b:Tag>Man08</b:Tag>
    <b:SourceType>JournalArticle</b:SourceType>
    <b:Guid>{9EE454BA-B2FD-AF44-983C-1375A2E13B27}</b:Guid>
    <b:Title>Pre-Assessment of Pangasius Sector: Toward Sustainability</b:Title>
    <b:JournalName>Report commissioned by the Dutch Ministry of Agriculture</b:JournalName>
    <b:Publisher>Nature and Food Quality</b:Publisher>
    <b:Year>2008</b:Year>
    <b:Author>
      <b:Author>
        <b:NameList>
          <b:Person>
            <b:Last>Mantingh</b:Last>
            <b:First>I</b:First>
          </b:Person>
          <b:Person>
            <b:Last>V.H.</b:Last>
            <b:First>Nguyen</b:First>
          </b:Person>
        </b:NameList>
      </b:Author>
    </b:Author>
    <b:RefOrder>8</b:RefOrder>
  </b:Source>
  <b:Source>
    <b:Tag>NAC06</b:Tag>
    <b:SourceType>JournalArticle</b:SourceType>
    <b:Guid>{FAA4172A-D2E0-B846-BC09-EF87E70B1DDC}</b:Guid>
    <b:Author>
      <b:Author>
        <b:Corporate>NACA</b:Corporate>
      </b:Author>
    </b:Author>
    <b:Title>Reducing the Risk of Aquatic Animal Disease Outbreaks and Improving Environmental Management o Coastal Aquaculture in Viet Nam</b:Title>
    <b:JournalName>Final report of the NACA/SUMA projects FSPS I </b:JournalName>
    <b:Year>2006</b:Year>
    <b:RefOrder>9</b:RefOrder>
  </b:Source>
  <b:Source>
    <b:Tag>NCA16</b:Tag>
    <b:SourceType>InternetSite</b:SourceType>
    <b:Guid>{10504C85-4457-A240-BB0A-001FA7F8AF5A}</b:Guid>
    <b:Title>Better Management Practices for Shrimp Aquaculture</b:Title>
    <b:Year>2016</b:Year>
    <b:Author>
      <b:Author>
        <b:Corporate>NCAA</b:Corporate>
      </b:Author>
    </b:Author>
    <b:URL>http://www.enaca.org/modules/cms/start.php?tag_id=24</b:URL>
    <b:YearAccessed>2016</b:YearAccessed>
    <b:MonthAccessed>November</b:MonthAccessed>
    <b:DayAccessed>23</b:DayAccessed>
    <b:RefOrder>10</b:RefOrder>
  </b:Source>
  <b:Source>
    <b:Tag>Ngo11</b:Tag>
    <b:SourceType>BookSection</b:SourceType>
    <b:Guid>{A78D8543-C72A-044A-BED2-31C5522EFACC}</b:Guid>
    <b:Title>From Rice to Shrimp: Ecological Change and Human Adaptation in the Mekong Delta of Vietnam</b:Title>
    <b:Publisher>Springer Science+Business Media </b:Publisher>
    <b:City>New York</b:City>
    <b:Year>2011</b:Year>
    <b:Pages>pp 271-285</b:Pages>
    <b:Author>
      <b:Author>
        <b:NameList>
          <b:Person>
            <b:Last>Ngo</b:Last>
            <b:First>Thi Phuong Lan</b:First>
          </b:Person>
        </b:NameList>
      </b:Author>
      <b:Editor>
        <b:NameList>
          <b:Person>
            <b:Last>Stewart</b:Last>
            <b:First>Mart</b:First>
            <b:Middle>A.</b:Middle>
          </b:Person>
          <b:Person>
            <b:Last>A.</b:Last>
            <b:First>Coclanis</b:First>
            <b:Middle>Peter</b:Middle>
          </b:Person>
        </b:NameList>
      </b:Editor>
    </b:Author>
    <b:BookTitle>Environmental Change and Agricultural Sustainability in the Mekong Delta</b:BookTitle>
    <b:RefOrder>11</b:RefOrder>
  </b:Source>
  <b:Source>
    <b:Tag>Kat03</b:Tag>
    <b:SourceType>JournalArticle</b:SourceType>
    <b:Guid>{30788837-CA2D-D340-B3B3-3F2F317E3BCE}</b:Guid>
    <b:Title>Antibiotic Use in Shrimp Farming and Implications for Environmental Impacts and Human Health</b:Title>
    <b:Year>2003</b:Year>
    <b:JournalName>International Journal of Food Science and Technology</b:JournalName>
    <b:Volume>38</b:Volume>
    <b:Pages>255-266</b:Pages>
    <b:Author>
      <b:Author>
        <b:NameList>
          <b:Person>
            <b:Last>Holmstrom</b:Last>
            <b:First>Katrin</b:First>
          </b:Person>
          <b:Person>
            <b:Last>Graslund</b:Last>
            <b:First>Sara</b:First>
          </b:Person>
          <b:Person>
            <b:Last>Wahlstrom</b:Last>
            <b:First>Ann</b:First>
          </b:Person>
          <b:Person>
            <b:Last>Poungshompoo</b:Last>
            <b:First>Somlak</b:First>
          </b:Person>
          <b:Person>
            <b:Last>Bengtsson</b:Last>
            <b:First>Bengt-Erik</b:First>
          </b:Person>
          <b:Person>
            <b:Last>Kautsky</b:Last>
            <b:First>Nils</b:First>
          </b:Person>
        </b:NameList>
      </b:Author>
    </b:Author>
    <b:RefOrder>12</b:RefOrder>
  </b:Source>
  <b:Source>
    <b:Tag>CaM08</b:Tag>
    <b:SourceType>InternetSite</b:SourceType>
    <b:Guid>{5BE5EFFA-BAC7-4143-8451-24A546C4DE70}</b:Guid>
    <b:Title>Ca Mau Portal</b:Title>
    <b:Year>2008</b:Year>
    <b:Author>
      <b:Author>
        <b:Corporate>Ca Mau Province</b:Corporate>
      </b:Author>
    </b:Author>
    <b:URL>http://www.camau.gov.vn/wps/portal/camauportal</b:URL>
    <b:YearAccessed>2016</b:YearAccessed>
    <b:MonthAccessed>November</b:MonthAccessed>
    <b:DayAccessed>25</b:DayAccessed>
    <b:RefOrder>13</b:RefOrder>
  </b:Source>
  <b:Source>
    <b:Tag>Suz161</b:Tag>
    <b:SourceType>JournalArticle</b:SourceType>
    <b:Guid>{06D4D10E-0320-6144-9836-9BD1FDF4E41B}</b:Guid>
    <b:Title>Food Quality Awareness: Cases from Shrimp Producers in Thailand and Vegetable Producers in Vietnam</b:Title>
    <b:PeriodicalTitle>IDE Discussion Paper</b:PeriodicalTitle>
    <b:Publisher>Institute of Developing Economies, Japan External Trade Organization</b:Publisher>
    <b:City>Chiba, Japan</b:City>
    <b:Year>2016</b:Year>
    <b:Month>March</b:Month>
    <b:Volume>569</b:Volume>
    <b:Author>
      <b:Author>
        <b:NameList>
          <b:Person>
            <b:Last>Suzuki</b:Last>
            <b:First>Aya</b:First>
          </b:Person>
          <b:Person>
            <b:Last>Vu</b:Last>
            <b:First>Hoang Nam</b:First>
          </b:Person>
        </b:NameList>
      </b:Author>
    </b:Author>
    <b:JournalName>IDE Discussion Paper</b:JournalName>
    <b:RefOrder>14</b:RefOrder>
  </b:Source>
  <b:Source>
    <b:Tag>Suz131</b:Tag>
    <b:SourceType>JournalArticle</b:SourceType>
    <b:Guid>{DB6BB7BC-A15C-0941-A16A-CAA284B9B2A6}</b:Guid>
    <b:Title>Status and Constraints of Costly Port Rejection: A Case from the Vietnamese Frozen Seafood Export Industry</b:Title>
    <b:City>Chiba, Japan</b:City>
    <b:Publisher>Institute of Developing Economies, Japan External Trde Organization</b:Publisher>
    <b:Year>2013</b:Year>
    <b:Volume>395</b:Volume>
    <b:JournalName>IDE discussion paper</b:JournalName>
    <b:Month>March</b:Month>
    <b:Author>
      <b:Author>
        <b:NameList>
          <b:Person>
            <b:Last>Suzuki</b:Last>
            <b:First>Aya</b:First>
          </b:Person>
          <b:Person>
            <b:Last>Vu</b:Last>
            <b:First>Hoang</b:First>
            <b:Middle>Nam</b:Middle>
          </b:Person>
        </b:NameList>
      </b:Author>
    </b:Author>
    <b:PeriodicalTitle>IDE Discussion Paper</b:PeriodicalTitle>
    <b:RefOrder>15</b:RefOrder>
  </b:Source>
  <b:Source>
    <b:Tag>The15</b:Tag>
    <b:SourceType>InternetSite</b:SourceType>
    <b:Guid>{0FD40655-1467-2F4A-8234-9C570488848D}</b:Guid>
    <b:Title>The MHLW Administrative Information</b:Title>
    <b:Year>2015</b:Year>
    <b:Month>February</b:Month>
    <b:Day>20</b:Day>
    <b:Author>
      <b:Author>
        <b:Corporate>The Japan Food Chemical Research Foundation</b:Corporate>
      </b:Author>
    </b:Author>
    <b:URL>http://www.ffcr.or.jp/zaidan/MHWinfo.nsf/ab440e922b7f68e2492565a700176026/7f4e59f635ff2d0149257df20019b161?OpenDocument</b:URL>
    <b:YearAccessed>2016</b:YearAccessed>
    <b:MonthAccessed>November</b:MonthAccessed>
    <b:DayAccessed>28</b:DayAccessed>
    <b:RefOrder>16</b:RefOrder>
  </b:Source>
  <b:Source>
    <b:Tag>Cam10</b:Tag>
    <b:SourceType>Book</b:SourceType>
    <b:Guid>{D730347B-0E5D-C34B-949B-7E2CAF12E86A}</b:Guid>
    <b:Title>Microeconimetrics Usin Stata, Revised Edition</b:Title>
    <b:Year>2010</b:Year>
    <b:City>Texas</b:City>
    <b:Publisher>Stata Press</b:Publisher>
    <b:Author>
      <b:Author>
        <b:NameList>
          <b:Person>
            <b:Last>Cameron</b:Last>
            <b:Middle>A.</b:Middle>
            <b:First>Colin</b:First>
          </b:Person>
          <b:Person>
            <b:Last>Trivedi</b:Last>
            <b:First>Pravin K.</b:First>
          </b:Person>
        </b:NameList>
      </b:Author>
    </b:Author>
    <b:RefOrder>2</b:RefOrder>
  </b:Source>
  <b:Source>
    <b:Tag>Pha10</b:Tag>
    <b:SourceType>JournalArticle</b:SourceType>
    <b:Guid>{061AC1AB-2504-704A-AD34-FBC80D46304B}</b:Guid>
    <b:Title>Water Pollution by Intensive Brackish Shrimp Farming in South-east Vietnam: Causes and Options for Control</b:Title>
    <b:Year>2010</b:Year>
    <b:JournalName>Agricultural Water Management</b:JournalName>
    <b:Author>
      <b:Author>
        <b:NameList>
          <b:Person>
            <b:Last>Pham</b:Last>
            <b:First>Thia Anh</b:First>
          </b:Person>
          <b:Person>
            <b:Last>Kroeze</b:Last>
            <b:First>Carolien</b:First>
          </b:Person>
          <b:Person>
            <b:Last>Bush</b:Last>
            <b:First>Simon R.</b:First>
          </b:Person>
          <b:Person>
            <b:Last>Mol</b:Last>
            <b:First>Arthur P.J</b:First>
          </b:Person>
        </b:NameList>
      </b:Author>
    </b:Author>
    <b:RefOrder>17</b:RefOrder>
  </b:Source>
  <b:Source>
    <b:Tag>Die96</b:Tag>
    <b:SourceType>JournalArticle</b:SourceType>
    <b:Guid>{688868AA-B162-7143-B755-AE3C9B04E822}</b:Guid>
    <b:Title>Impacts and Implications of Shrimp Aquaculture in Thailand</b:Title>
    <b:JournalName>Environmental Management</b:JournalName>
    <b:Year>1996</b:Year>
    <b:Volume>20</b:Volume>
    <b:Pages>649-666</b:Pages>
    <b:Author>
      <b:Author>
        <b:NameList>
          <b:Person>
            <b:Last>Dierberg</b:Last>
            <b:First>F.</b:First>
          </b:Person>
          <b:Person>
            <b:Last>Kiattisimkul</b:Last>
            <b:First>W.</b:First>
          </b:Person>
        </b:NameList>
      </b:Author>
    </b:Author>
    <b:RefOrder>18</b:RefOrder>
  </b:Source>
  <b:Source>
    <b:Tag>Sen01</b:Tag>
    <b:SourceType>JournalArticle</b:SourceType>
    <b:Guid>{D4A29100-30B1-3B4B-9C11-F0457ED48CAA}</b:Guid>
    <b:Title>ENvironmantal Issues in Brackish Water Shrimp Aquaculture in Sri Lanka</b:Title>
    <b:JournalName>Environmental Management</b:JournalName>
    <b:Year>2001</b:Year>
    <b:Volume>27</b:Volume>
    <b:Pages>335-348</b:Pages>
    <b:Author>
      <b:Author>
        <b:NameList>
          <b:Person>
            <b:Last>Senarath</b:Last>
            <b:First>U.</b:First>
          </b:Person>
          <b:Person>
            <b:Last>Visvanathan</b:Last>
            <b:First>C.</b:First>
          </b:Person>
        </b:NameList>
      </b:Author>
    </b:Author>
    <b:RefOrder>19</b:RefOrder>
  </b:Source>
  <b:Source>
    <b:Tag>Jac04</b:Tag>
    <b:SourceType>JournalArticle</b:SourceType>
    <b:Guid>{283C2159-75A0-574D-A295-588E018BA329}</b:Guid>
    <b:Title>Intake and Discharge Nutrient Loads at Three Intensive Shrimp Farms</b:Title>
    <b:JournalName>Aquaculture Research</b:JournalName>
    <b:Year>2004</b:Year>
    <b:Volume>35</b:Volume>
    <b:Pages>1053-1061</b:Pages>
    <b:Author>
      <b:Author>
        <b:NameList>
          <b:Person>
            <b:Last>Jackson</b:Last>
            <b:First>C.</b:First>
          </b:Person>
          <b:Person>
            <b:Last>Preston</b:Last>
            <b:First>N.</b:First>
          </b:Person>
          <b:Person>
            <b:Last>Thompson</b:Last>
            <b:First>P.J</b:First>
          </b:Person>
        </b:NameList>
      </b:Author>
    </b:Author>
    <b:RefOrder>20</b:RefOrder>
  </b:Source>
  <b:Source>
    <b:Tag>Tza04</b:Tag>
    <b:SourceType>JournalArticle</b:SourceType>
    <b:Guid>{1C7325CB-2446-5F41-B982-7158A955F788}</b:Guid>
    <b:Title>Characterization of Intake and Effluent Waters from Intensive and Semi-intensive Shrimp Farms in Texas</b:Title>
    <b:JournalName>Aquaculture Research</b:JournalName>
    <b:Year>2004</b:Year>
    <b:Volume>35</b:Volume>
    <b:Pages>321-339</b:Pages>
    <b:Author>
      <b:Author>
        <b:NameList>
          <b:Person>
            <b:Last>Tzachi</b:Last>
            <b:First>M. Samocha</b:First>
          </b:Person>
          <b:Person>
            <b:Last>Lopez</b:Last>
            <b:First>I.M</b:First>
          </b:Person>
          <b:Person>
            <b:Last>Jones</b:Last>
            <b:First>E.R</b:First>
          </b:Person>
          <b:Person>
            <b:Last>Jackson</b:Last>
            <b:First>S</b:First>
          </b:Person>
          <b:Person>
            <b:Last>Lawrence</b:Last>
            <b:First>A.L</b:First>
          </b:Person>
        </b:NameList>
      </b:Author>
    </b:Author>
    <b:RefOrder>21</b:RefOrder>
  </b:Source>
  <b:Source>
    <b:Tag>Liu13</b:Tag>
    <b:SourceType>JournalArticle</b:SourceType>
    <b:Guid>{BC0E5BF6-A86A-6144-B472-C32A5F8736F5}</b:Guid>
    <b:Title>Risk Preferences and Pesticide Use by Cotton Farmers in China</b:Title>
    <b:JournalName>Journal of Development Economics</b:JournalName>
    <b:Year>2013</b:Year>
    <b:Pages>202-215</b:Pages>
    <b:Author>
      <b:Author>
        <b:NameList>
          <b:Person>
            <b:Last>Liu</b:Last>
            <b:Middle>M.</b:Middle>
            <b:First>Elaine</b:First>
          </b:Person>
          <b:Person>
            <b:Last>Huang</b:Last>
            <b:First>Jikun</b:First>
          </b:Person>
        </b:NameList>
      </b:Author>
    </b:Author>
    <b:RefOrder>22</b:RefOrder>
  </b:Source>
  <b:Source>
    <b:Tag>Fed80</b:Tag>
    <b:SourceType>JournalArticle</b:SourceType>
    <b:Guid>{516B0383-33DD-D645-AF51-CF9D0D81A60D}</b:Guid>
    <b:Title>Farm Size, Risk Aversion and the Adoption of new Technology under Uncertainty</b:Title>
    <b:JournalName>Oxford Economic Papers</b:JournalName>
    <b:Year>1980</b:Year>
    <b:Issue>30(2)</b:Issue>
    <b:Pages>pp. 263-283</b:Pages>
    <b:Author>
      <b:Author>
        <b:NameList>
          <b:Person>
            <b:Last>Feder</b:Last>
            <b:First>G</b:First>
          </b:Person>
        </b:NameList>
      </b:Author>
    </b:Author>
    <b:RefOrder>23</b:RefOrder>
  </b:Source>
  <b:Source>
    <b:Tag>Jus83</b:Tag>
    <b:SourceType>JournalArticle</b:SourceType>
    <b:Guid>{0242112C-E8E6-E94C-9556-F0FED3F8201B}</b:Guid>
    <b:Title>Estimation of Multicrop Production Functions</b:Title>
    <b:JournalName>American Journal o Agricultural Economics</b:JournalName>
    <b:Year>1983</b:Year>
    <b:Issue>65 (4)</b:Issue>
    <b:Pages>pp. 770-780</b:Pages>
    <b:Author>
      <b:Author>
        <b:NameList>
          <b:Person>
            <b:Last>Just</b:Last>
            <b:Middle>Richard</b:Middle>
            <b:First>E</b:First>
          </b:Person>
          <b:Person>
            <b:Last>Zilberman</b:Last>
            <b:First>David</b:First>
          </b:Person>
          <b:Person>
            <b:Last>Hochman</b:Last>
            <b:First>Eithan</b:First>
          </b:Person>
        </b:NameList>
      </b:Author>
    </b:Author>
    <b:RefOrder>24</b:RefOrder>
  </b:Source>
  <b:Source>
    <b:Tag>Tan10</b:Tag>
    <b:SourceType>JournalArticle</b:SourceType>
    <b:Guid>{14523636-C8CE-A84F-BE26-414E85710CDD}</b:Guid>
    <b:Title>Risk and Time Preferences: Linking Experimental and Household Survey Data from Vietnam</b:Title>
    <b:JournalName>American Economic Review</b:JournalName>
    <b:Year>2010</b:Year>
    <b:Issue>100 (1)</b:Issue>
    <b:Pages>pp. 557-571</b:Pages>
    <b:Author>
      <b:Author>
        <b:NameList>
          <b:Person>
            <b:Last>Tanaka</b:Last>
            <b:First>Tomomi</b:First>
          </b:Person>
          <b:Person>
            <b:Last>Camerer</b:Last>
            <b:Middle>Colin</b:Middle>
            <b:First>F.</b:First>
          </b:Person>
          <b:Person>
            <b:Last>Nguyen</b:Last>
            <b:First>Quang</b:First>
          </b:Person>
        </b:NameList>
      </b:Author>
    </b:Author>
    <b:RefOrder>25</b:RefOrder>
  </b:Source>
  <b:Source>
    <b:Tag>Kah79</b:Tag>
    <b:SourceType>JournalArticle</b:SourceType>
    <b:Guid>{D770F2AE-586E-ED49-A164-C1EE5A321BEC}</b:Guid>
    <b:Title>Prospect Theory: An Analysis of Decision under Risk</b:Title>
    <b:JournalName>Econometrica</b:JournalName>
    <b:Year>1979</b:Year>
    <b:Volume>47</b:Volume>
    <b:Pages>pp. 263-292</b:Pages>
    <b:Author>
      <b:Author>
        <b:NameList>
          <b:Person>
            <b:Last>Kahneman</b:Last>
            <b:First>Daniel</b:First>
          </b:Person>
          <b:Person>
            <b:Last>Tversky</b:Last>
            <b:First>Amos</b:First>
          </b:Person>
        </b:NameList>
      </b:Author>
    </b:Author>
    <b:RefOrder>26</b:RefOrder>
  </b:Source>
  <b:Source>
    <b:Tag>Seb95</b:Tag>
    <b:SourceType>JournalArticle</b:SourceType>
    <b:Guid>{FA68EAC4-AE04-8647-989B-06340655BF8D}</b:Guid>
    <b:Title>Expected Utility Theory Vs. Prospect Theory: Implications for Strategic Decision Makers</b:Title>
    <b:JournalName>Journal of Manageraial Issues</b:JournalName>
    <b:Year>1995</b:Year>
    <b:Pages>pp. 41-61</b:Pages>
    <b:Author>
      <b:Author>
        <b:NameList>
          <b:Person>
            <b:Last>Sebora</b:Last>
            <b:Middle>C.</b:Middle>
            <b:First>Terrence</b:First>
          </b:Person>
          <b:Person>
            <b:Last>Cornwall</b:Last>
            <b:Middle>R.</b:Middle>
            <b:First>Jeffrey</b:First>
          </b:Person>
        </b:NameList>
      </b:Author>
    </b:Author>
    <b:RefOrder>27</b:RefOrder>
  </b:Source>
  <b:Source>
    <b:Tag>Mos77</b:Tag>
    <b:SourceType>JournalArticle</b:SourceType>
    <b:Guid>{651CB028-878D-884B-A67E-0964AF12A277}</b:Guid>
    <b:Title>Attitudes toward Risk among Peasants: An Econometric Approach</b:Title>
    <b:JournalName>American Journal of Agricultural Economics</b:JournalName>
    <b:Year>1977</b:Year>
    <b:Issue>59 (4)</b:Issue>
    <b:Pages>pp. 710-716</b:Pages>
    <b:Author>
      <b:Author>
        <b:NameList>
          <b:Person>
            <b:Last>Moscardi</b:Last>
            <b:First>Edgardo</b:First>
          </b:Person>
          <b:Person>
            <b:Last>Janvry</b:Last>
            <b:First>Alain</b:First>
          </b:Person>
        </b:NameList>
      </b:Author>
    </b:Author>
    <b:RefOrder>28</b:RefOrder>
  </b:Source>
  <b:Source>
    <b:Tag>Suz15</b:Tag>
    <b:SourceType>ConferenceProceedings</b:SourceType>
    <b:Guid>{ADAA1F61-D169-5446-A623-FFF12E1DD197}</b:Guid>
    <b:Title>Risk on Dynamic Behavior of Farmers in the Export Market: A Case from the Pineapple Industry in Ghana</b:Title>
    <b:Publisher>The Agricultural &amp; Applied Economics Association</b:Publisher>
    <b:City>Minneapolis</b:City>
    <b:Year>2015</b:Year>
    <b:Author>
      <b:Author>
        <b:NameList>
          <b:Person>
            <b:Last>Suzuki</b:Last>
            <b:First>Aya</b:First>
          </b:Person>
        </b:NameList>
      </b:Author>
    </b:Author>
    <b:ConferenceName>2014 AAEA Annual Meeting </b:ConferenceName>
    <b:RefOrder>29</b:RefOrder>
  </b:Source>
  <b:Source>
    <b:Tag>Ang01</b:Tag>
    <b:SourceType>JournalArticle</b:SourceType>
    <b:Guid>{CD197652-AD70-B848-8BC2-F0692661ECCA}</b:Guid>
    <b:Title>The Hyperbolic Consumption Model: Calibration, Simulation, and Empirical, Evaluation</b:Title>
    <b:Year>2001</b:Year>
    <b:Pages>pp. 47-68</b:Pages>
    <b:Author>
      <b:Author>
        <b:NameList>
          <b:Person>
            <b:Last>Angeletos</b:Last>
            <b:First>George</b:First>
          </b:Person>
          <b:Person>
            <b:Last>Laibson</b:Last>
            <b:First>David</b:First>
          </b:Person>
          <b:Person>
            <b:Last>Repetto</b:Last>
            <b:First>Andrea</b:First>
          </b:Person>
          <b:Person>
            <b:Last>Tobacman</b:Last>
            <b:First>Jeremy</b:First>
          </b:Person>
          <b:Person>
            <b:Last>Weinberg</b:Last>
            <b:First>Stephen</b:First>
          </b:Person>
        </b:NameList>
      </b:Author>
    </b:Author>
    <b:JournalName>Journal of Economic Perspectives</b:JournalName>
    <b:RefOrder>30</b:RefOrder>
  </b:Source>
  <b:Source>
    <b:Tag>Lai96</b:Tag>
    <b:SourceType>JournalArticle</b:SourceType>
    <b:Guid>{955169D4-B221-7349-A2DA-8FF45B0701C9}</b:Guid>
    <b:Title>Hyperbolic Discount Function, Undersaving, and Savings Policy</b:Title>
    <b:JournalName>NBER Working Paper Series</b:JournalName>
    <b:Year>1996</b:Year>
    <b:Issue>5635</b:Issue>
    <b:Author>
      <b:Author>
        <b:NameList>
          <b:Person>
            <b:Last>Laibson </b:Last>
            <b:Middle>I.</b:Middle>
            <b:First>David</b:First>
          </b:Person>
        </b:NameList>
      </b:Author>
    </b:Author>
    <b:RefOrder>31</b:RefOrder>
  </b:Source>
  <b:Source>
    <b:Tag>Kub09</b:Tag>
    <b:SourceType>JournalArticle</b:SourceType>
    <b:Guid>{9DDFD82B-0388-A744-9CE2-8194B1C12844}</b:Guid>
    <b:Title>Rational Consumers</b:Title>
    <b:JournalName>Discussion Paper</b:JournalName>
    <b:Publisher>Graduate School of Economics and Osaka School of International Public Policy</b:Publisher>
    <b:Year>2009</b:Year>
    <b:Author>
      <b:Author>
        <b:NameList>
          <b:Person>
            <b:Last>Kubota</b:Last>
            <b:First>K</b:First>
          </b:Person>
          <b:Person>
            <b:Last>Fukushige</b:Last>
            <b:First>M</b:First>
          </b:Person>
        </b:NameList>
      </b:Author>
    </b:Author>
    <b:RefOrder>32</b:RefOrder>
  </b:Source>
  <b:Source>
    <b:Tag>Mor09</b:Tag>
    <b:SourceType>JournalArticle</b:SourceType>
    <b:Guid>{3C3B0CFF-0E8A-1A40-B66A-ECCD41639562}</b:Guid>
    <b:Title>Hyperbolic Discounting and Household Consumption: an Analysis based on a Large-scale Survey in Japan</b:Title>
    <b:JournalName>Behavioral Economics</b:JournalName>
    <b:Year>2009</b:Year>
    <b:Issue>2</b:Issue>
    <b:Pages>pp. 49-59</b:Pages>
    <b:Author>
      <b:Author>
        <b:NameList>
          <b:Person>
            <b:Last>Morimoto</b:Last>
            <b:First>Shoko</b:First>
          </b:Person>
        </b:NameList>
      </b:Author>
    </b:Author>
    <b:RefOrder>33</b:RefOrder>
  </b:Source>
  <b:Source>
    <b:Tag>Ain96</b:Tag>
    <b:SourceType>Book</b:SourceType>
    <b:Guid>{16CE0FED-57E0-AA4B-9D62-4812ABCA690B}</b:Guid>
    <b:Title>Breakdown of Will</b:Title>
    <b:Publisher>Cambridge University Press</b:Publisher>
    <b:City>Cambridge</b:City>
    <b:Year>1996</b:Year>
    <b:Author>
      <b:Author>
        <b:NameList>
          <b:Person>
            <b:Last>Ainslie</b:Last>
            <b:First>George</b:First>
          </b:Person>
        </b:NameList>
      </b:Author>
    </b:Author>
    <b:RefOrder>1</b:RefOrder>
  </b:Source>
  <b:Source>
    <b:Tag>Wor17</b:Tag>
    <b:SourceType>InternetSite</b:SourceType>
    <b:Guid>{E7ECF880-45E5-DA48-B954-D20450BA1C7C}</b:Guid>
    <b:Title>Đổi Mới</b:Title>
    <b:Author>
      <b:Author>
        <b:Corporate>World Library Foundation</b:Corporate>
      </b:Author>
    </b:Author>
    <b:InternetSiteTitle>Project Gutenberg Self-Publishing Press</b:InternetSiteTitle>
    <b:URL>http://self.gutenberg.org/articles/eng/Đổi_Mới?View=embedded's,%20newfoundland%20and%20labrador#1970s</b:URL>
    <b:YearAccessed>2017</b:YearAccessed>
    <b:MonthAccessed>March</b:MonthAccessed>
    <b:DayAccessed>14</b:DayAccessed>
    <b:RefOrder>34</b:RefOrder>
  </b:Source>
</b:Sources>
</file>

<file path=customXml/itemProps1.xml><?xml version="1.0" encoding="utf-8"?>
<ds:datastoreItem xmlns:ds="http://schemas.openxmlformats.org/officeDocument/2006/customXml" ds:itemID="{E3189A97-BBDE-4879-8CF8-828F26785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7652</Words>
  <Characters>43623</Characters>
  <Application>Microsoft Office Word</Application>
  <DocSecurity>0</DocSecurity>
  <Lines>363</Lines>
  <Paragraphs>102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51173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keunwoo lee</dc:creator>
  <cp:lastModifiedBy>한국경제학회</cp:lastModifiedBy>
  <cp:revision>2</cp:revision>
  <cp:lastPrinted>2017-04-08T03:13:00Z</cp:lastPrinted>
  <dcterms:created xsi:type="dcterms:W3CDTF">2017-07-08T08:42:00Z</dcterms:created>
  <dcterms:modified xsi:type="dcterms:W3CDTF">2017-07-08T08:42:00Z</dcterms:modified>
</cp:coreProperties>
</file>